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454F2" w14:textId="63567162" w:rsidR="00E66B6D" w:rsidRDefault="00E66B6D" w:rsidP="003F21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6B6D">
        <w:rPr>
          <w:rFonts w:ascii="Times New Roman" w:hAnsi="Times New Roman" w:cs="Times New Roman"/>
          <w:b/>
          <w:bCs/>
          <w:sz w:val="28"/>
          <w:szCs w:val="28"/>
        </w:rPr>
        <w:t>ПАМЯТКА</w:t>
      </w:r>
    </w:p>
    <w:p w14:paraId="0648ADD2" w14:textId="77777777" w:rsidR="003F21D9" w:rsidRPr="00E66B6D" w:rsidRDefault="003F21D9" w:rsidP="003F21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D66CFC" w14:textId="2D411660" w:rsidR="00E66B6D" w:rsidRDefault="00E66B6D" w:rsidP="003F21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6B6D">
        <w:rPr>
          <w:rFonts w:ascii="Times New Roman" w:hAnsi="Times New Roman" w:cs="Times New Roman"/>
          <w:b/>
          <w:bCs/>
          <w:sz w:val="28"/>
          <w:szCs w:val="28"/>
        </w:rPr>
        <w:t xml:space="preserve">как проверить подлинность КМ РФ с помощью мобильного </w:t>
      </w:r>
      <w:r w:rsidR="00DD4A4D">
        <w:rPr>
          <w:rFonts w:ascii="Times New Roman" w:hAnsi="Times New Roman" w:cs="Times New Roman"/>
          <w:b/>
          <w:bCs/>
          <w:sz w:val="28"/>
          <w:szCs w:val="28"/>
        </w:rPr>
        <w:t>приложения «</w:t>
      </w:r>
      <w:r w:rsidRPr="00E66B6D">
        <w:rPr>
          <w:rFonts w:ascii="Times New Roman" w:hAnsi="Times New Roman" w:cs="Times New Roman"/>
          <w:b/>
          <w:bCs/>
          <w:sz w:val="28"/>
          <w:szCs w:val="28"/>
        </w:rPr>
        <w:t>Электронный знак</w:t>
      </w:r>
      <w:r w:rsidR="00DD4A4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504267C" w14:textId="77777777" w:rsidR="003F21D9" w:rsidRPr="00E66B6D" w:rsidRDefault="003F21D9" w:rsidP="003F21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64FD18" w14:textId="28EB0E16" w:rsidR="00E66B6D" w:rsidRDefault="00DD4A4D" w:rsidP="003F21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D4A4D">
        <w:rPr>
          <w:rFonts w:ascii="Times New Roman" w:hAnsi="Times New Roman" w:cs="Times New Roman"/>
          <w:sz w:val="28"/>
          <w:szCs w:val="28"/>
        </w:rPr>
        <w:t>Проверку подлинности кодов маркировки Вы можете выполнить, воспользовавшись мобильным приложением «Электронный знак», в т.ч. до ввода товара в оборот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C881B76" w14:textId="289DBB1F" w:rsidR="00DD4A4D" w:rsidRDefault="00DD4A4D" w:rsidP="003F21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D4A4D">
        <w:rPr>
          <w:rFonts w:ascii="Times New Roman" w:hAnsi="Times New Roman" w:cs="Times New Roman"/>
          <w:sz w:val="28"/>
          <w:szCs w:val="28"/>
        </w:rPr>
        <w:t>При сканировании кодов маркировки мобильным приложением «Электронный знак» информация отображается цветом, соответствующим состоянию данного кода маркировки с учетом подтверждения его подлинности ИС «Честный знак».</w:t>
      </w:r>
    </w:p>
    <w:p w14:paraId="7A53086A" w14:textId="26499E09" w:rsidR="0086410D" w:rsidRDefault="001130D6" w:rsidP="003F21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6410D">
        <w:rPr>
          <w:rFonts w:ascii="Times New Roman" w:hAnsi="Times New Roman" w:cs="Times New Roman"/>
          <w:sz w:val="28"/>
          <w:szCs w:val="28"/>
        </w:rPr>
        <w:tab/>
      </w:r>
      <w:r w:rsidR="0086410D" w:rsidRPr="0086410D">
        <w:rPr>
          <w:rFonts w:ascii="Times New Roman" w:hAnsi="Times New Roman" w:cs="Times New Roman"/>
          <w:sz w:val="28"/>
          <w:szCs w:val="28"/>
        </w:rPr>
        <w:t>Для получения данных о товаре необходимо просканировать код маркировки путем наведения камеры.</w:t>
      </w:r>
    </w:p>
    <w:p w14:paraId="56823B69" w14:textId="4202A8A2" w:rsidR="00B72463" w:rsidRPr="001130D6" w:rsidRDefault="006F147C" w:rsidP="001130D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D6">
        <w:rPr>
          <w:rFonts w:ascii="Times New Roman" w:hAnsi="Times New Roman" w:cs="Times New Roman"/>
          <w:sz w:val="28"/>
          <w:szCs w:val="28"/>
        </w:rPr>
        <w:t xml:space="preserve">На главной </w:t>
      </w:r>
      <w:r w:rsidR="00711C78" w:rsidRPr="001130D6">
        <w:rPr>
          <w:rFonts w:ascii="Times New Roman" w:hAnsi="Times New Roman" w:cs="Times New Roman"/>
          <w:sz w:val="28"/>
          <w:szCs w:val="28"/>
        </w:rPr>
        <w:t xml:space="preserve">странице нажмите на </w:t>
      </w:r>
      <w:r w:rsidRPr="001130D6">
        <w:rPr>
          <w:rFonts w:ascii="Times New Roman" w:hAnsi="Times New Roman" w:cs="Times New Roman"/>
          <w:sz w:val="28"/>
          <w:szCs w:val="28"/>
        </w:rPr>
        <w:t xml:space="preserve">значок </w:t>
      </w:r>
      <w:r w:rsidR="00E6728A" w:rsidRPr="00E66B6D">
        <w:rPr>
          <w:noProof/>
        </w:rPr>
        <w:drawing>
          <wp:inline distT="0" distB="0" distL="0" distR="0" wp14:anchorId="53F2AE77" wp14:editId="0D85E406">
            <wp:extent cx="537210" cy="513853"/>
            <wp:effectExtent l="133350" t="114300" r="129540" b="1720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0563" cy="5266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3F21D9" w:rsidRPr="001130D6">
        <w:rPr>
          <w:rFonts w:ascii="Times New Roman" w:hAnsi="Times New Roman" w:cs="Times New Roman"/>
          <w:sz w:val="28"/>
          <w:szCs w:val="28"/>
        </w:rPr>
        <w:t>.</w:t>
      </w:r>
      <w:r w:rsidR="001130D6" w:rsidRPr="001130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A23348" w14:textId="77777777" w:rsidR="001130D6" w:rsidRPr="001130D6" w:rsidRDefault="001130D6" w:rsidP="001130D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30D6">
        <w:rPr>
          <w:rFonts w:ascii="Times New Roman" w:hAnsi="Times New Roman" w:cs="Times New Roman"/>
          <w:sz w:val="28"/>
          <w:szCs w:val="28"/>
        </w:rPr>
        <w:t xml:space="preserve">Отсканируйте двумерный штрих-код </w:t>
      </w:r>
      <w:proofErr w:type="spellStart"/>
      <w:r w:rsidRPr="001130D6">
        <w:rPr>
          <w:rFonts w:ascii="Times New Roman" w:hAnsi="Times New Roman" w:cs="Times New Roman"/>
          <w:sz w:val="28"/>
          <w:szCs w:val="28"/>
        </w:rPr>
        <w:t>DataMatrix</w:t>
      </w:r>
      <w:proofErr w:type="spellEnd"/>
      <w:r w:rsidRPr="001130D6">
        <w:rPr>
          <w:rFonts w:ascii="Times New Roman" w:hAnsi="Times New Roman" w:cs="Times New Roman"/>
          <w:sz w:val="28"/>
          <w:szCs w:val="28"/>
        </w:rPr>
        <w:t xml:space="preserve">, который производитель либо импортер нанес непосредственно на товар или упаковку. </w:t>
      </w:r>
    </w:p>
    <w:p w14:paraId="0D71EA6F" w14:textId="4658DFAE" w:rsidR="001130D6" w:rsidRDefault="001130D6" w:rsidP="001130D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 товаре отобразятся на экране Вашего смартфона.</w:t>
      </w:r>
    </w:p>
    <w:p w14:paraId="61B7C04D" w14:textId="2C0507C6" w:rsidR="00B72463" w:rsidRDefault="001130D6" w:rsidP="001130D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Всю информацию сканирования Вы можете найти в разделе «История»</w:t>
      </w:r>
      <w:r w:rsidR="0086410D">
        <w:rPr>
          <w:rFonts w:ascii="Times New Roman" w:hAnsi="Times New Roman" w:cs="Times New Roman"/>
          <w:sz w:val="28"/>
          <w:szCs w:val="28"/>
        </w:rPr>
        <w:tab/>
      </w:r>
    </w:p>
    <w:p w14:paraId="58A92D9C" w14:textId="4638FFDB" w:rsidR="00B72463" w:rsidRPr="00C33067" w:rsidRDefault="00B72463" w:rsidP="001130D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33067">
        <w:rPr>
          <w:rFonts w:ascii="Times New Roman" w:hAnsi="Times New Roman" w:cs="Times New Roman"/>
          <w:i/>
          <w:iCs/>
          <w:sz w:val="28"/>
          <w:szCs w:val="28"/>
        </w:rPr>
        <w:t>Отображение сведений зеленым цветом говорит о том, что товар находится в обороте в РБ.</w:t>
      </w:r>
    </w:p>
    <w:p w14:paraId="20BADC1F" w14:textId="78873833" w:rsidR="00C33067" w:rsidRPr="001130D6" w:rsidRDefault="007C50BA" w:rsidP="003F21D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33067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B72463" w:rsidRPr="00C33067">
        <w:rPr>
          <w:rFonts w:ascii="Times New Roman" w:hAnsi="Times New Roman" w:cs="Times New Roman"/>
          <w:i/>
          <w:iCs/>
          <w:sz w:val="28"/>
          <w:szCs w:val="28"/>
        </w:rPr>
        <w:tab/>
      </w:r>
    </w:p>
    <w:p w14:paraId="3F4731E8" w14:textId="21005344" w:rsidR="003F21D9" w:rsidRDefault="00B72463" w:rsidP="00B72463">
      <w:pPr>
        <w:jc w:val="both"/>
        <w:rPr>
          <w:rFonts w:ascii="Times New Roman" w:hAnsi="Times New Roman" w:cs="Times New Roman"/>
          <w:sz w:val="28"/>
          <w:szCs w:val="28"/>
        </w:rPr>
      </w:pPr>
      <w:r w:rsidRPr="00B7246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D8F1A4B" wp14:editId="5BF4884B">
            <wp:extent cx="2507294" cy="3238500"/>
            <wp:effectExtent l="114300" t="114300" r="140970" b="15240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66649" cy="331516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388DB8AD" w14:textId="2DE4CE2B" w:rsidR="00C33067" w:rsidRPr="003F21D9" w:rsidRDefault="003F21D9" w:rsidP="00B72463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F21D9">
        <w:rPr>
          <w:rFonts w:ascii="Times New Roman" w:hAnsi="Times New Roman" w:cs="Times New Roman"/>
          <w:i/>
          <w:iCs/>
          <w:sz w:val="28"/>
          <w:szCs w:val="28"/>
        </w:rPr>
        <w:lastRenderedPageBreak/>
        <w:t>Желтым – допускается для ввода в оборот в РБ.</w:t>
      </w:r>
    </w:p>
    <w:p w14:paraId="1D6728A1" w14:textId="7F328D92" w:rsidR="00B72463" w:rsidRDefault="00B72463" w:rsidP="00B72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3525764" wp14:editId="7E11C38F">
            <wp:extent cx="2684145" cy="3427817"/>
            <wp:effectExtent l="133350" t="114300" r="154305" b="1727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9410" cy="346008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516E1AB1" w14:textId="77777777" w:rsidR="003F21D9" w:rsidRPr="00B72463" w:rsidRDefault="003F21D9" w:rsidP="00B7246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F75F3B0" w14:textId="26E203FE" w:rsidR="00CE4083" w:rsidRDefault="00743EC4" w:rsidP="0086410D">
      <w:pPr>
        <w:jc w:val="both"/>
        <w:rPr>
          <w:rFonts w:ascii="Times New Roman" w:hAnsi="Times New Roman" w:cs="Times New Roman"/>
          <w:sz w:val="28"/>
          <w:szCs w:val="28"/>
        </w:rPr>
      </w:pPr>
      <w:r w:rsidRPr="00743EC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7BFE96F" wp14:editId="63E10C9F">
            <wp:extent cx="2777490" cy="3433542"/>
            <wp:effectExtent l="133350" t="114300" r="156210" b="16700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00453" cy="346192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01EDA255" w14:textId="464839C3" w:rsidR="007C50BA" w:rsidRDefault="007C50BA" w:rsidP="0086410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BDCCF8C" w14:textId="4113024E" w:rsidR="003F21D9" w:rsidRDefault="003F21D9" w:rsidP="0086410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14C3904" w14:textId="3433F74A" w:rsidR="003F21D9" w:rsidRDefault="003F21D9" w:rsidP="0086410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F7699F" w14:textId="2E558C07" w:rsidR="003F21D9" w:rsidRPr="003F21D9" w:rsidRDefault="003F21D9" w:rsidP="0086410D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F21D9">
        <w:rPr>
          <w:rFonts w:ascii="Times New Roman" w:hAnsi="Times New Roman" w:cs="Times New Roman"/>
          <w:i/>
          <w:iCs/>
          <w:sz w:val="28"/>
          <w:szCs w:val="28"/>
        </w:rPr>
        <w:lastRenderedPageBreak/>
        <w:t>Красным цветом – товар не может быть введен в оборот в РБ (либо выбыл, либо не подтверждена подлинность кода маркировки).</w:t>
      </w:r>
    </w:p>
    <w:p w14:paraId="2FCBFA97" w14:textId="49A619B2" w:rsidR="00B72463" w:rsidRDefault="00B72463" w:rsidP="008641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B9BCB7A" wp14:editId="27EABC37">
            <wp:extent cx="2789311" cy="3695700"/>
            <wp:effectExtent l="133350" t="114300" r="144780" b="1714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8135" cy="37206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04349A02" w14:textId="74992164" w:rsidR="003F21D9" w:rsidRPr="003F21D9" w:rsidRDefault="003F21D9" w:rsidP="0086410D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F21D9">
        <w:rPr>
          <w:rFonts w:ascii="Times New Roman" w:hAnsi="Times New Roman" w:cs="Times New Roman"/>
          <w:i/>
          <w:iCs/>
          <w:sz w:val="28"/>
          <w:szCs w:val="28"/>
        </w:rPr>
        <w:t>Код не найден - нет сведений о товаре в каталоге.</w:t>
      </w:r>
    </w:p>
    <w:p w14:paraId="48F1D18E" w14:textId="7EE335DA" w:rsidR="00B72463" w:rsidRPr="0086410D" w:rsidRDefault="00B72463" w:rsidP="008641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D4BC1A8" wp14:editId="50D544A2">
            <wp:extent cx="2753926" cy="3657600"/>
            <wp:effectExtent l="133350" t="114300" r="123190" b="1714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896" cy="369076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B72463" w:rsidRPr="00864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51D9B"/>
    <w:multiLevelType w:val="hybridMultilevel"/>
    <w:tmpl w:val="4DC62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47C"/>
    <w:rsid w:val="001130D6"/>
    <w:rsid w:val="00334427"/>
    <w:rsid w:val="003F21D9"/>
    <w:rsid w:val="00446ADC"/>
    <w:rsid w:val="006A4460"/>
    <w:rsid w:val="006F147C"/>
    <w:rsid w:val="00711C78"/>
    <w:rsid w:val="00743EC4"/>
    <w:rsid w:val="00793793"/>
    <w:rsid w:val="007C50BA"/>
    <w:rsid w:val="0086410D"/>
    <w:rsid w:val="00B72463"/>
    <w:rsid w:val="00C33067"/>
    <w:rsid w:val="00CD0CD5"/>
    <w:rsid w:val="00CE4083"/>
    <w:rsid w:val="00DD4A4D"/>
    <w:rsid w:val="00E54108"/>
    <w:rsid w:val="00E66B6D"/>
    <w:rsid w:val="00E6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519EC"/>
  <w15:chartTrackingRefBased/>
  <w15:docId w15:val="{2C48E6C9-D5F8-44F5-91AF-2D5D8BDFB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1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Ivaschenko</dc:creator>
  <cp:keywords/>
  <dc:description/>
  <cp:lastModifiedBy>Машук Марина Михайловна</cp:lastModifiedBy>
  <cp:revision>2</cp:revision>
  <dcterms:created xsi:type="dcterms:W3CDTF">2021-11-18T12:05:00Z</dcterms:created>
  <dcterms:modified xsi:type="dcterms:W3CDTF">2021-11-18T12:05:00Z</dcterms:modified>
</cp:coreProperties>
</file>