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B2DBE" w14:textId="261996F7" w:rsidR="00833D14" w:rsidRDefault="005A05B5" w:rsidP="00833D14">
      <w:pPr>
        <w:widowControl w:val="0"/>
        <w:spacing w:after="0" w:line="240" w:lineRule="auto"/>
        <w:ind w:firstLine="740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>О</w:t>
      </w:r>
      <w:r w:rsidR="00833D14" w:rsidRPr="00833D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 xml:space="preserve"> включени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>и</w:t>
      </w:r>
      <w:r w:rsidR="00833D14" w:rsidRPr="00833D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 xml:space="preserve"> складов в перечень уполномоченных складов.</w:t>
      </w:r>
    </w:p>
    <w:p w14:paraId="2DBC2C18" w14:textId="77777777" w:rsidR="00833D14" w:rsidRPr="00833D14" w:rsidRDefault="00833D14" w:rsidP="00833D14">
      <w:pPr>
        <w:widowControl w:val="0"/>
        <w:spacing w:after="0" w:line="240" w:lineRule="auto"/>
        <w:ind w:firstLine="740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</w:pPr>
    </w:p>
    <w:p w14:paraId="14A69BAE" w14:textId="77777777" w:rsidR="00833D14" w:rsidRPr="00B86C73" w:rsidRDefault="00833D14" w:rsidP="00833D1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B86C73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 соответствии с постановлением Совета Министров Республики Беларусь от 02.04.2021 № 189 «О делегировании полномочий и изменении постановлений Совета Министров Республики Беларусь» МНС уполномочено на определение перечня складов для хранения товаров и их маркировки унифицированными контрольными знаками, средствами идентификации (далее – уполномоченные склады), а также требований, предъявляемых к ним и их владельцам.</w:t>
      </w:r>
    </w:p>
    <w:p w14:paraId="56AF2AE4" w14:textId="1DA39463" w:rsidR="00833D14" w:rsidRPr="00B86C73" w:rsidRDefault="00833D14" w:rsidP="00833D1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B86C73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Перечень уполномоченных складов определен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в приложении 3 к </w:t>
      </w:r>
      <w:r w:rsidRPr="00B86C73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ю</w:t>
      </w:r>
      <w:r w:rsidRPr="00B86C73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Министерства по налогам и сборам Республики Беларусь от 3 мая 2021 г. №17 «О реализации Указа Президента Республики Беларусь от 10 июня 2011 г. № 243» (далее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–</w:t>
      </w:r>
      <w:r w:rsidRPr="00B86C73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постановление № 17).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Pr="00B86C73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 приложении 4 к постановлению № 17 определены требования к уполномоченным складам и их владельцам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(далее – Требования)</w:t>
      </w:r>
      <w:r w:rsidRPr="00B86C73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190D4E03" w14:textId="77777777" w:rsidR="00833D14" w:rsidRPr="00B86C73" w:rsidRDefault="00833D14" w:rsidP="00833D1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sz w:val="30"/>
          <w:szCs w:val="30"/>
        </w:rPr>
        <w:t>В соответствии с пунктом 3 Требований о</w:t>
      </w:r>
      <w:r w:rsidRPr="00B86C73">
        <w:rPr>
          <w:rFonts w:ascii="Times New Roman" w:hAnsi="Times New Roman" w:cs="Times New Roman"/>
          <w:sz w:val="30"/>
          <w:szCs w:val="30"/>
        </w:rPr>
        <w:t xml:space="preserve">снованием для включения склада в перечень уполномоченных складов является соблюдение </w:t>
      </w:r>
      <w:r>
        <w:rPr>
          <w:rFonts w:ascii="Times New Roman" w:hAnsi="Times New Roman" w:cs="Times New Roman"/>
          <w:sz w:val="30"/>
          <w:szCs w:val="30"/>
        </w:rPr>
        <w:t>Т</w:t>
      </w:r>
      <w:r w:rsidRPr="00B86C73">
        <w:rPr>
          <w:rFonts w:ascii="Times New Roman" w:hAnsi="Times New Roman" w:cs="Times New Roman"/>
          <w:sz w:val="30"/>
          <w:szCs w:val="30"/>
        </w:rPr>
        <w:t>ребований</w:t>
      </w:r>
      <w:r w:rsidRPr="00B86C73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2E76931F" w14:textId="77777777" w:rsidR="00833D14" w:rsidRPr="00B86C73" w:rsidRDefault="00833D14" w:rsidP="00833D1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B86C73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С учетом изложенного, для включения складов, принадлежащих субъектам хозяйствования, в перечень уполномоченных складов,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необходимо</w:t>
      </w:r>
      <w:r w:rsidRPr="00B86C73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представ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и</w:t>
      </w:r>
      <w:r w:rsidRPr="00B86C73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ть в МНС </w:t>
      </w:r>
      <w:proofErr w:type="gramStart"/>
      <w:r w:rsidRPr="00B86C73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копии</w:t>
      </w:r>
      <w:proofErr w:type="gramEnd"/>
      <w:r w:rsidRPr="00B86C73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имеющихся у субъекта хозяйствования документов (на бумажном носителе или в электронном виде)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, а также сведения</w:t>
      </w:r>
      <w:r w:rsidRPr="00B86C73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, подтверждающи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е</w:t>
      </w:r>
      <w:r w:rsidRPr="00B86C73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соответствие субъекта хозяйствования, а также принадлежащих им складов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Требованиям</w:t>
      </w:r>
      <w:r w:rsidRPr="00B86C73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15F6D16C" w14:textId="77777777" w:rsidR="00833D14" w:rsidRDefault="00833D14" w:rsidP="00833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B86C73">
        <w:rPr>
          <w:rFonts w:ascii="Times New Roman" w:hAnsi="Times New Roman" w:cs="Times New Roman"/>
          <w:sz w:val="30"/>
          <w:szCs w:val="30"/>
        </w:rPr>
        <w:t>МНС, в том числе на основании представленных</w:t>
      </w:r>
      <w:r>
        <w:rPr>
          <w:rFonts w:ascii="Times New Roman" w:hAnsi="Times New Roman" w:cs="Times New Roman"/>
          <w:sz w:val="30"/>
          <w:szCs w:val="30"/>
        </w:rPr>
        <w:t xml:space="preserve"> сведений и</w:t>
      </w:r>
      <w:r w:rsidRPr="00B86C73">
        <w:rPr>
          <w:rFonts w:ascii="Times New Roman" w:hAnsi="Times New Roman" w:cs="Times New Roman"/>
          <w:sz w:val="30"/>
          <w:szCs w:val="30"/>
        </w:rPr>
        <w:t xml:space="preserve"> копий</w:t>
      </w:r>
      <w:r w:rsidRPr="00B86C73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документов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, </w:t>
      </w:r>
      <w:r w:rsidRPr="00B86C73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прин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имается</w:t>
      </w:r>
      <w:r w:rsidRPr="00B86C73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решение о включении (не включении) складов в перечень уполномоченных складов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. Решение о включении в перечень складов принимается</w:t>
      </w:r>
      <w:r w:rsidRPr="00B86C73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путем разработки проекта постановления МНС, предусматривающего внесение изменений в постановление № 17. Разработка и принятие нормативных правовых актов, в том числе постановления МНС, осуществляется в соответствии </w:t>
      </w:r>
      <w:r w:rsidRPr="00B86C73">
        <w:rPr>
          <w:rFonts w:ascii="Times New Roman" w:eastAsia="Times New Roman" w:hAnsi="Times New Roman" w:cs="Times New Roman"/>
          <w:sz w:val="30"/>
          <w:szCs w:val="30"/>
          <w:lang w:eastAsia="ru-RU"/>
        </w:rPr>
        <w:t>с Законом Республики Беларусь от 17.07.2018 № 130-З «О нормативных правовых актах</w:t>
      </w:r>
      <w:r w:rsidRPr="00B86C73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». </w:t>
      </w:r>
    </w:p>
    <w:p w14:paraId="38CCE8D0" w14:textId="223C2E49" w:rsidR="00833D14" w:rsidRDefault="00833D14" w:rsidP="00833D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Одновременно </w:t>
      </w:r>
      <w:r w:rsidR="00825826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полагаем необходимым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обратить внимание на следующее.</w:t>
      </w:r>
    </w:p>
    <w:p w14:paraId="280C3F77" w14:textId="77777777" w:rsidR="00833D14" w:rsidRPr="00B86C73" w:rsidRDefault="00833D14" w:rsidP="00833D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73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Согласно пункту 3 Положения о маркировке товаров унифицированными контрольными знаками, утвержденного Указом Президента Республики Беларусь от 10 июня 2011 г. № 243 (далее – Указ № 243), и пункту </w:t>
      </w:r>
      <w:r w:rsidRPr="00B86C73">
        <w:rPr>
          <w:rFonts w:ascii="Times New Roman" w:hAnsi="Times New Roman" w:cs="Times New Roman"/>
          <w:sz w:val="30"/>
          <w:szCs w:val="30"/>
        </w:rPr>
        <w:t xml:space="preserve">5 Положения о маркировке товаров средствами идентификации, утвержденного Указом № 243, товары считаются маркированными, если на них или их упаковку в установленном Советом Министров Республики Беларусь или уполномоченным им органом </w:t>
      </w:r>
      <w:r w:rsidRPr="00B86C73">
        <w:rPr>
          <w:rFonts w:ascii="Times New Roman" w:hAnsi="Times New Roman" w:cs="Times New Roman"/>
          <w:sz w:val="30"/>
          <w:szCs w:val="30"/>
        </w:rPr>
        <w:lastRenderedPageBreak/>
        <w:t>порядке нанесены унифицированные контрольные знаки или средства идентификации и достоверные сведения о таких товарах и унифицированных контрольных знаках или средствах идентификации содержатся в государственной информационной системе маркировки товаров унифицированными контрольными знаками или средствами идентификации (далее – система маркировки).</w:t>
      </w:r>
    </w:p>
    <w:p w14:paraId="78EB9224" w14:textId="37274EA5" w:rsidR="00833D14" w:rsidRPr="00B86C73" w:rsidRDefault="00833D14" w:rsidP="00833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86C73">
        <w:rPr>
          <w:rFonts w:ascii="Times New Roman" w:hAnsi="Times New Roman" w:cs="Times New Roman"/>
          <w:sz w:val="30"/>
          <w:szCs w:val="30"/>
        </w:rPr>
        <w:t>Таким образом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B86C73">
        <w:rPr>
          <w:rFonts w:ascii="Times New Roman" w:hAnsi="Times New Roman" w:cs="Times New Roman"/>
          <w:sz w:val="30"/>
          <w:szCs w:val="30"/>
        </w:rPr>
        <w:t>в случае, если</w:t>
      </w:r>
      <w:proofErr w:type="gramEnd"/>
      <w:r w:rsidRPr="00B86C73">
        <w:rPr>
          <w:rFonts w:ascii="Times New Roman" w:hAnsi="Times New Roman" w:cs="Times New Roman"/>
          <w:sz w:val="30"/>
          <w:szCs w:val="30"/>
        </w:rPr>
        <w:t xml:space="preserve"> субъектом хозяйствования планируется осуществлять маркировку товаров унифицированными контрольными знаками и (или) средствами идентификации на уполномоченных складах, то на таких складах необходимо установить оборудование и программное обеспечение, позволяющее наносить на товар унифицированные контрольные знаки или средства идентификации. При этом обращаем внимание на необходимость соблюдения требований к качеству печати средств идентификации. Более детальную информацию по данным вопросам возможно получить у оператора </w:t>
      </w:r>
      <w:r>
        <w:rPr>
          <w:rFonts w:ascii="Times New Roman" w:hAnsi="Times New Roman" w:cs="Times New Roman"/>
          <w:sz w:val="30"/>
          <w:szCs w:val="30"/>
        </w:rPr>
        <w:t>системы маркировки РУП «Издательство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Белбланкавыд</w:t>
      </w:r>
      <w:proofErr w:type="spellEnd"/>
      <w:r>
        <w:rPr>
          <w:rFonts w:ascii="Times New Roman" w:hAnsi="Times New Roman" w:cs="Times New Roman"/>
          <w:sz w:val="30"/>
          <w:szCs w:val="30"/>
        </w:rPr>
        <w:t>».</w:t>
      </w:r>
      <w:r w:rsidRPr="00B86C7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0526E16" w14:textId="77777777" w:rsidR="00833D14" w:rsidRPr="00B86C73" w:rsidRDefault="00833D14" w:rsidP="00833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73">
        <w:rPr>
          <w:rFonts w:ascii="Times New Roman" w:hAnsi="Times New Roman" w:cs="Times New Roman"/>
          <w:sz w:val="30"/>
          <w:szCs w:val="30"/>
        </w:rPr>
        <w:t>Используемое владельцем склада программное обеспечение должно позволять субъектам хозяйствования (производителям или импортерам товаров), для которых выполняются работы (оказываются услуги), корректно передавать сведения о маркировке товаров в систему маркировки.</w:t>
      </w:r>
    </w:p>
    <w:p w14:paraId="7555F0F8" w14:textId="77777777" w:rsidR="00833D14" w:rsidRPr="00B86C73" w:rsidRDefault="00833D14" w:rsidP="00833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73">
        <w:rPr>
          <w:rFonts w:ascii="Times New Roman" w:hAnsi="Times New Roman" w:cs="Times New Roman"/>
          <w:sz w:val="30"/>
          <w:szCs w:val="30"/>
        </w:rPr>
        <w:t xml:space="preserve">Требования о соблюдении пожарной безопасности, общих санитарно-эпидемиологических требований, общих требований в области ветеринарии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указанные в абзаце втором пункта 2 </w:t>
      </w:r>
      <w:r>
        <w:rPr>
          <w:rFonts w:ascii="Times New Roman" w:hAnsi="Times New Roman" w:cs="Times New Roman"/>
          <w:sz w:val="30"/>
          <w:szCs w:val="30"/>
        </w:rPr>
        <w:t>Требований</w:t>
      </w:r>
      <w:r w:rsidRPr="00B86C73">
        <w:rPr>
          <w:rFonts w:ascii="Times New Roman" w:hAnsi="Times New Roman" w:cs="Times New Roman"/>
          <w:sz w:val="30"/>
          <w:szCs w:val="30"/>
        </w:rPr>
        <w:t xml:space="preserve">, являются общими требованиями, </w:t>
      </w:r>
      <w:r>
        <w:rPr>
          <w:rFonts w:ascii="Times New Roman" w:hAnsi="Times New Roman" w:cs="Times New Roman"/>
          <w:sz w:val="30"/>
          <w:szCs w:val="30"/>
        </w:rPr>
        <w:t>установленными</w:t>
      </w:r>
      <w:r w:rsidRPr="00B86C73">
        <w:rPr>
          <w:rFonts w:ascii="Times New Roman" w:hAnsi="Times New Roman" w:cs="Times New Roman"/>
          <w:sz w:val="30"/>
          <w:szCs w:val="30"/>
        </w:rPr>
        <w:t xml:space="preserve"> Декретом Президента Республики Беларусь от 23.11.2017 № 7 «О развитии предпринимательства», подлежащими соблюдению всеми субъектами хозяйствования. Перечень документов, подтверждающих соблюдение таких требований, постановлением № 17 не </w:t>
      </w:r>
      <w:r>
        <w:rPr>
          <w:rFonts w:ascii="Times New Roman" w:hAnsi="Times New Roman" w:cs="Times New Roman"/>
          <w:sz w:val="30"/>
          <w:szCs w:val="30"/>
        </w:rPr>
        <w:t>установлен</w:t>
      </w:r>
      <w:r w:rsidRPr="00B86C73">
        <w:rPr>
          <w:rFonts w:ascii="Times New Roman" w:hAnsi="Times New Roman" w:cs="Times New Roman"/>
          <w:sz w:val="30"/>
          <w:szCs w:val="30"/>
        </w:rPr>
        <w:t xml:space="preserve">. Субъектам хозяйствования необходимо самостоятельно определить, какими документами или сведениями возможно подтвердить соблюдение указанных требований.   </w:t>
      </w:r>
    </w:p>
    <w:p w14:paraId="20A1C345" w14:textId="77777777" w:rsidR="00833D14" w:rsidRDefault="00833D14" w:rsidP="00833D14">
      <w:pPr>
        <w:tabs>
          <w:tab w:val="left" w:pos="6840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3A8C0D6" w14:textId="77777777" w:rsidR="00833D14" w:rsidRDefault="00833D14" w:rsidP="00833D14">
      <w:pPr>
        <w:tabs>
          <w:tab w:val="left" w:pos="6840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BFA940E" w14:textId="77777777" w:rsidR="00833D14" w:rsidRDefault="00833D14" w:rsidP="00833D14">
      <w:pPr>
        <w:tabs>
          <w:tab w:val="left" w:pos="6840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70EAD68" w14:textId="77777777" w:rsidR="00833D14" w:rsidRDefault="00833D14" w:rsidP="00833D14">
      <w:pPr>
        <w:tabs>
          <w:tab w:val="left" w:pos="6840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91F6432" w14:textId="77777777" w:rsidR="00833D14" w:rsidRDefault="00833D14" w:rsidP="00833D14">
      <w:pPr>
        <w:tabs>
          <w:tab w:val="left" w:pos="6840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909240B" w14:textId="77777777" w:rsidR="001A35AE" w:rsidRDefault="001A35AE"/>
    <w:sectPr w:rsidR="001A35AE" w:rsidSect="007E67BB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70931" w14:textId="77777777" w:rsidR="007E67BB" w:rsidRDefault="007E67BB">
      <w:pPr>
        <w:spacing w:after="0" w:line="240" w:lineRule="auto"/>
      </w:pPr>
      <w:r>
        <w:separator/>
      </w:r>
    </w:p>
  </w:endnote>
  <w:endnote w:type="continuationSeparator" w:id="0">
    <w:p w14:paraId="6DC9D99B" w14:textId="77777777" w:rsidR="007E67BB" w:rsidRDefault="007E6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1D75B" w14:textId="77777777" w:rsidR="007E67BB" w:rsidRDefault="007E67BB">
      <w:pPr>
        <w:spacing w:after="0" w:line="240" w:lineRule="auto"/>
      </w:pPr>
      <w:r>
        <w:separator/>
      </w:r>
    </w:p>
  </w:footnote>
  <w:footnote w:type="continuationSeparator" w:id="0">
    <w:p w14:paraId="540C7621" w14:textId="77777777" w:rsidR="007E67BB" w:rsidRDefault="007E6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3982607"/>
      <w:docPartObj>
        <w:docPartGallery w:val="Page Numbers (Top of Page)"/>
        <w:docPartUnique/>
      </w:docPartObj>
    </w:sdtPr>
    <w:sdtContent>
      <w:p w14:paraId="6ADA0B59" w14:textId="77777777" w:rsidR="00000000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9F24C05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14"/>
    <w:rsid w:val="00134100"/>
    <w:rsid w:val="001A35AE"/>
    <w:rsid w:val="002F7360"/>
    <w:rsid w:val="005A05B5"/>
    <w:rsid w:val="006B789C"/>
    <w:rsid w:val="00710D5A"/>
    <w:rsid w:val="007E67BB"/>
    <w:rsid w:val="00825826"/>
    <w:rsid w:val="00833D14"/>
    <w:rsid w:val="00A8310D"/>
    <w:rsid w:val="00B7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58D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D14"/>
  </w:style>
  <w:style w:type="character" w:styleId="a5">
    <w:name w:val="Hyperlink"/>
    <w:basedOn w:val="a0"/>
    <w:uiPriority w:val="99"/>
    <w:unhideWhenUsed/>
    <w:rsid w:val="00833D14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A83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3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2024-03-06T12:52:00Z</dcterms:created>
  <dcterms:modified xsi:type="dcterms:W3CDTF">2024-03-06T12:52:00Z</dcterms:modified>
</cp:coreProperties>
</file>