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ADA9" w14:textId="77777777" w:rsidR="00136483" w:rsidRPr="00134126" w:rsidRDefault="00136483" w:rsidP="00136483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134126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РЕКВИЗИТЫ ДЛЯ ЗАЧИСЛЕНИЯ ШТРАФОВ ПО РЕЗУЛЬТАТАМ ЭКСПЛУАТАЦИИ ЕДИНОЙ СИСТЕМЫ ФОТОФИКСАЦИИ НАРУШЕНИЙ СКОРОСТНОГО РЕЖИМА, А ТАКЖЕ ШТРАФОВ ЗА НАРУШЕНИЕ ПРАВИЛ ДОРОЖНОГО ДВИЖЕНИЯ</w:t>
      </w:r>
    </w:p>
    <w:p w14:paraId="71A4E710" w14:textId="77777777" w:rsidR="00136483" w:rsidRPr="00134126" w:rsidRDefault="00136483" w:rsidP="00136483">
      <w:pPr>
        <w:spacing w:after="225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Уплата штрафов по результатам эксплуатации Единой системы фотофиксации нарушений скоростного режима осуществляется в республиканский бюджет на счет Главного управления Министерства финансов Республики Беларусь по Минской области, открытый для зачисления платежей, контроль за уплатой которых осуществляется инспекцией Министерства по налогам и сборам Республики Беларусь по </w:t>
      </w:r>
      <w:r w:rsidRPr="001341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Минской области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(код платежа 5104).</w:t>
      </w:r>
    </w:p>
    <w:p w14:paraId="5E413345" w14:textId="77777777"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зачисления вышеназванного штрафа:</w:t>
      </w:r>
    </w:p>
    <w:p w14:paraId="0658C28D" w14:textId="77777777" w:rsidR="00D45C75" w:rsidRDefault="00D45C75" w:rsidP="00136483">
      <w:pPr>
        <w:spacing w:after="225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УНП бенефициара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600537220</w:t>
      </w:r>
    </w:p>
    <w:p w14:paraId="162C3E97" w14:textId="604DFD33" w:rsidR="00D45C75" w:rsidRDefault="00D45C75" w:rsidP="00136483">
      <w:pPr>
        <w:spacing w:after="225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бенефициара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Главное управление Министерства финансов </w:t>
      </w:r>
      <w:r w:rsidR="00A35B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Беларусь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инской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</w:t>
      </w:r>
    </w:p>
    <w:p w14:paraId="3A69F681" w14:textId="77777777"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УНП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фактического 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бенефициара: 100437065</w:t>
      </w:r>
    </w:p>
    <w:p w14:paraId="0E228FED" w14:textId="18284414"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фактического бенефициара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35BDB" w:rsidRPr="00A35B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инспекци</w:t>
      </w:r>
      <w:r w:rsidR="00A35B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A35BDB" w:rsidRPr="00A35B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Министерства по налогам и сборам Республики Беларусь по Минской области</w:t>
      </w:r>
    </w:p>
    <w:p w14:paraId="5EF84180" w14:textId="77777777"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счета: BY38AKBB36029160100090000000</w:t>
      </w:r>
    </w:p>
    <w:p w14:paraId="74F5B37F" w14:textId="77777777"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банка: AKBBBY2X</w:t>
      </w:r>
    </w:p>
    <w:p w14:paraId="10F413D7" w14:textId="77777777"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банка: г. Минск, ОАО «АСБ Беларусбанк»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EA9C697" w14:textId="77777777" w:rsidR="00931DAA" w:rsidRDefault="00931DAA"/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83"/>
    <w:rsid w:val="000B2378"/>
    <w:rsid w:val="000F2FB1"/>
    <w:rsid w:val="00131FEE"/>
    <w:rsid w:val="00136483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669BA"/>
    <w:rsid w:val="00670E17"/>
    <w:rsid w:val="006C04DD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A2408"/>
    <w:rsid w:val="009D1A9E"/>
    <w:rsid w:val="009E13C3"/>
    <w:rsid w:val="00A35BDB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45C75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B682"/>
  <w15:chartTrackingRefBased/>
  <w15:docId w15:val="{AE6FB6FE-EBD7-4E2B-B421-6F0C8EF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Татьяна Николаевна</dc:creator>
  <cp:keywords/>
  <dc:description/>
  <cp:lastModifiedBy>Соколовская Татьяна Николаевна</cp:lastModifiedBy>
  <cp:revision>3</cp:revision>
  <cp:lastPrinted>2024-06-17T12:44:00Z</cp:lastPrinted>
  <dcterms:created xsi:type="dcterms:W3CDTF">2024-06-17T13:08:00Z</dcterms:created>
  <dcterms:modified xsi:type="dcterms:W3CDTF">2024-06-18T07:24:00Z</dcterms:modified>
</cp:coreProperties>
</file>