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E328" w14:textId="5A4DC347" w:rsidR="008E5DF0" w:rsidRPr="007666A6" w:rsidRDefault="00E31BEF" w:rsidP="007666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666A6">
        <w:rPr>
          <w:rFonts w:ascii="Times New Roman" w:hAnsi="Times New Roman" w:cs="Times New Roman"/>
          <w:sz w:val="30"/>
          <w:szCs w:val="30"/>
        </w:rPr>
        <w:t xml:space="preserve">Комментарий </w:t>
      </w:r>
      <w:r w:rsidR="008569FA" w:rsidRPr="007666A6">
        <w:rPr>
          <w:rFonts w:ascii="Times New Roman" w:hAnsi="Times New Roman" w:cs="Times New Roman"/>
          <w:sz w:val="30"/>
          <w:szCs w:val="30"/>
        </w:rPr>
        <w:t xml:space="preserve">к </w:t>
      </w:r>
      <w:r w:rsidRPr="007666A6">
        <w:rPr>
          <w:rFonts w:ascii="Times New Roman" w:hAnsi="Times New Roman" w:cs="Times New Roman"/>
          <w:sz w:val="30"/>
          <w:szCs w:val="30"/>
        </w:rPr>
        <w:t xml:space="preserve">постановлению МНС </w:t>
      </w:r>
      <w:r w:rsidR="003A0942" w:rsidRPr="007666A6">
        <w:rPr>
          <w:rFonts w:ascii="Times New Roman" w:hAnsi="Times New Roman"/>
          <w:sz w:val="30"/>
          <w:szCs w:val="30"/>
        </w:rPr>
        <w:t xml:space="preserve">от 21 марта 2023 г. № 7 </w:t>
      </w:r>
      <w:r w:rsidR="007666A6">
        <w:rPr>
          <w:rFonts w:ascii="Times New Roman" w:hAnsi="Times New Roman"/>
          <w:sz w:val="30"/>
          <w:szCs w:val="30"/>
        </w:rPr>
        <w:br/>
      </w:r>
      <w:r w:rsidR="003A0942" w:rsidRPr="007666A6">
        <w:rPr>
          <w:rFonts w:ascii="Times New Roman" w:hAnsi="Times New Roman"/>
          <w:sz w:val="30"/>
          <w:szCs w:val="30"/>
        </w:rPr>
        <w:t>«Об изменении постановления Министерства по налогам и сборам Республики Беларусь от 31 января 2020 г. № 2»</w:t>
      </w:r>
      <w:r w:rsidR="00AE2B99" w:rsidRPr="007666A6">
        <w:rPr>
          <w:rFonts w:ascii="Times New Roman" w:hAnsi="Times New Roman" w:cs="Times New Roman"/>
          <w:sz w:val="30"/>
          <w:szCs w:val="30"/>
        </w:rPr>
        <w:t>.</w:t>
      </w:r>
    </w:p>
    <w:p w14:paraId="3A0C3FC9" w14:textId="77777777" w:rsidR="00E31BEF" w:rsidRDefault="00E31BEF" w:rsidP="00E31BEF">
      <w:pPr>
        <w:pStyle w:val="undline"/>
        <w:widowControl w:val="0"/>
        <w:ind w:firstLine="709"/>
        <w:rPr>
          <w:sz w:val="30"/>
          <w:szCs w:val="30"/>
        </w:rPr>
      </w:pPr>
    </w:p>
    <w:p w14:paraId="2FC31F04" w14:textId="2CA899B5" w:rsidR="004B0320" w:rsidRPr="00F8147A" w:rsidRDefault="008569FA" w:rsidP="008569FA">
      <w:pPr>
        <w:pStyle w:val="undline"/>
        <w:widowControl w:val="0"/>
        <w:ind w:firstLine="709"/>
        <w:rPr>
          <w:sz w:val="30"/>
          <w:szCs w:val="30"/>
        </w:rPr>
      </w:pPr>
      <w:r>
        <w:rPr>
          <w:sz w:val="30"/>
          <w:szCs w:val="30"/>
        </w:rPr>
        <w:t>И</w:t>
      </w:r>
      <w:r w:rsidR="004D6389" w:rsidRPr="00F8147A">
        <w:rPr>
          <w:sz w:val="30"/>
          <w:szCs w:val="30"/>
        </w:rPr>
        <w:t>сключ</w:t>
      </w:r>
      <w:r>
        <w:rPr>
          <w:sz w:val="30"/>
          <w:szCs w:val="30"/>
        </w:rPr>
        <w:t>ены</w:t>
      </w:r>
      <w:r w:rsidR="004D6389" w:rsidRPr="00F8147A">
        <w:rPr>
          <w:sz w:val="30"/>
          <w:szCs w:val="30"/>
        </w:rPr>
        <w:t xml:space="preserve"> нормы</w:t>
      </w:r>
      <w:r w:rsidR="007666A6">
        <w:rPr>
          <w:sz w:val="30"/>
          <w:szCs w:val="30"/>
        </w:rPr>
        <w:t>,</w:t>
      </w:r>
      <w:r w:rsidR="004D6389" w:rsidRPr="00F8147A">
        <w:rPr>
          <w:sz w:val="30"/>
          <w:szCs w:val="30"/>
        </w:rPr>
        <w:t xml:space="preserve"> устанавливающие порядок направления и форму сведений о земельных участках, предоставленных физическим лицам в дачных кооперативах или в садоводческих товариществах</w:t>
      </w:r>
      <w:r>
        <w:rPr>
          <w:sz w:val="30"/>
          <w:szCs w:val="30"/>
        </w:rPr>
        <w:t>.</w:t>
      </w:r>
      <w:r w:rsidR="004D6389" w:rsidRPr="00F8147A">
        <w:rPr>
          <w:sz w:val="30"/>
          <w:szCs w:val="30"/>
        </w:rPr>
        <w:t xml:space="preserve"> </w:t>
      </w:r>
    </w:p>
    <w:p w14:paraId="5E01AEAD" w14:textId="096DA7DF" w:rsidR="00B40AEA" w:rsidRPr="00F8147A" w:rsidRDefault="004B0320" w:rsidP="00F81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147A">
        <w:rPr>
          <w:rFonts w:ascii="Times New Roman" w:hAnsi="Times New Roman" w:cs="Times New Roman"/>
          <w:sz w:val="30"/>
          <w:szCs w:val="30"/>
        </w:rPr>
        <w:t xml:space="preserve">Также исключены </w:t>
      </w:r>
      <w:r w:rsidR="00B40AEA" w:rsidRPr="00F8147A">
        <w:rPr>
          <w:rFonts w:ascii="Times New Roman" w:hAnsi="Times New Roman" w:cs="Times New Roman"/>
          <w:sz w:val="30"/>
          <w:szCs w:val="30"/>
        </w:rPr>
        <w:t>формы уведомления об использовании в предпринимательской деятельности в налоговом периоде капитальных строений (зданий, сооружений), их частей и уведомления об увеличении (уменьшении) в налоговом периоде площади используемых в предпринимательской деятельности капитальных строений (зданий, сооружений), их частей или прекращении их использования в такой деятельности.</w:t>
      </w:r>
      <w:r w:rsidRPr="00F8147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6F732BE" w14:textId="2A68CA0C" w:rsidR="004B0320" w:rsidRPr="00F8147A" w:rsidRDefault="004B0320" w:rsidP="00F8147A">
      <w:pPr>
        <w:pStyle w:val="undline"/>
        <w:ind w:firstLine="708"/>
        <w:rPr>
          <w:sz w:val="30"/>
          <w:szCs w:val="30"/>
        </w:rPr>
      </w:pPr>
      <w:r w:rsidRPr="00F8147A">
        <w:rPr>
          <w:sz w:val="30"/>
          <w:szCs w:val="30"/>
        </w:rPr>
        <w:t>Кроме того, предусм</w:t>
      </w:r>
      <w:r w:rsidR="007666A6">
        <w:rPr>
          <w:sz w:val="30"/>
          <w:szCs w:val="30"/>
        </w:rPr>
        <w:t>о</w:t>
      </w:r>
      <w:r w:rsidRPr="00F8147A">
        <w:rPr>
          <w:sz w:val="30"/>
          <w:szCs w:val="30"/>
        </w:rPr>
        <w:t>тр</w:t>
      </w:r>
      <w:r w:rsidR="007666A6">
        <w:rPr>
          <w:sz w:val="30"/>
          <w:szCs w:val="30"/>
        </w:rPr>
        <w:t>ен</w:t>
      </w:r>
      <w:r w:rsidRPr="00F8147A">
        <w:rPr>
          <w:sz w:val="30"/>
          <w:szCs w:val="30"/>
        </w:rPr>
        <w:t xml:space="preserve"> новый порядок предоставления местными исполнительными и распорядительными органами сведений о принятых в эксплуатацию в отчетном году финансируемых физическими лицами законченных возведением одноквартирных жилых домах, квартирах в блокированных жилых домах. Такие сведения будут подлежать предоставлению в электронном виде</w:t>
      </w:r>
      <w:r w:rsidR="007666A6">
        <w:rPr>
          <w:sz w:val="30"/>
          <w:szCs w:val="30"/>
        </w:rPr>
        <w:t>.</w:t>
      </w:r>
      <w:r w:rsidRPr="00F8147A">
        <w:rPr>
          <w:sz w:val="30"/>
          <w:szCs w:val="30"/>
        </w:rPr>
        <w:t xml:space="preserve"> </w:t>
      </w:r>
    </w:p>
    <w:p w14:paraId="68CA9A62" w14:textId="391F0F5F" w:rsidR="004B0320" w:rsidRPr="00F8147A" w:rsidRDefault="004B0320" w:rsidP="00F81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147A">
        <w:rPr>
          <w:rFonts w:ascii="Times New Roman" w:hAnsi="Times New Roman" w:cs="Times New Roman"/>
          <w:sz w:val="30"/>
          <w:szCs w:val="30"/>
        </w:rPr>
        <w:t xml:space="preserve">Для гаражных и дачных кооперативов, садоводческих товариществ порядок предоставления сведений </w:t>
      </w:r>
      <w:r w:rsidR="00CC6D4E">
        <w:rPr>
          <w:rFonts w:ascii="Times New Roman" w:hAnsi="Times New Roman" w:cs="Times New Roman"/>
          <w:sz w:val="30"/>
          <w:szCs w:val="30"/>
        </w:rPr>
        <w:t xml:space="preserve">о принятых </w:t>
      </w:r>
      <w:r w:rsidR="007666A6">
        <w:rPr>
          <w:rFonts w:ascii="Times New Roman" w:hAnsi="Times New Roman" w:cs="Times New Roman"/>
          <w:sz w:val="30"/>
          <w:szCs w:val="30"/>
        </w:rPr>
        <w:t>в</w:t>
      </w:r>
      <w:r w:rsidR="00CC6D4E">
        <w:rPr>
          <w:rFonts w:ascii="Times New Roman" w:hAnsi="Times New Roman" w:cs="Times New Roman"/>
          <w:sz w:val="30"/>
          <w:szCs w:val="30"/>
        </w:rPr>
        <w:t xml:space="preserve"> эксплуатацию</w:t>
      </w:r>
      <w:r w:rsidR="007666A6">
        <w:rPr>
          <w:rFonts w:ascii="Times New Roman" w:hAnsi="Times New Roman" w:cs="Times New Roman"/>
          <w:sz w:val="30"/>
          <w:szCs w:val="30"/>
        </w:rPr>
        <w:t xml:space="preserve"> </w:t>
      </w:r>
      <w:r w:rsidR="00CC6D4E">
        <w:rPr>
          <w:rFonts w:ascii="Times New Roman" w:hAnsi="Times New Roman" w:cs="Times New Roman"/>
          <w:sz w:val="30"/>
          <w:szCs w:val="30"/>
        </w:rPr>
        <w:t>законченных возведением гаражах, дачах, а также законченных возведением садовых домиках</w:t>
      </w:r>
      <w:r w:rsidR="007666A6">
        <w:rPr>
          <w:rFonts w:ascii="Times New Roman" w:hAnsi="Times New Roman" w:cs="Times New Roman"/>
          <w:sz w:val="30"/>
          <w:szCs w:val="30"/>
        </w:rPr>
        <w:t xml:space="preserve"> </w:t>
      </w:r>
      <w:r w:rsidRPr="00F8147A">
        <w:rPr>
          <w:rFonts w:ascii="Times New Roman" w:hAnsi="Times New Roman" w:cs="Times New Roman"/>
          <w:sz w:val="30"/>
          <w:szCs w:val="30"/>
        </w:rPr>
        <w:t>остается неизменным.</w:t>
      </w:r>
    </w:p>
    <w:p w14:paraId="3EE122D2" w14:textId="77777777" w:rsidR="00B40AEA" w:rsidRDefault="00B40AEA" w:rsidP="00E31BEF">
      <w:pPr>
        <w:pStyle w:val="undline"/>
        <w:widowControl w:val="0"/>
        <w:ind w:firstLine="709"/>
        <w:rPr>
          <w:sz w:val="30"/>
          <w:szCs w:val="30"/>
        </w:rPr>
      </w:pPr>
    </w:p>
    <w:p w14:paraId="50AB9100" w14:textId="77777777" w:rsidR="004B0320" w:rsidRDefault="004B0320" w:rsidP="00E31BEF">
      <w:pPr>
        <w:pStyle w:val="undline"/>
        <w:widowControl w:val="0"/>
        <w:ind w:firstLine="709"/>
        <w:rPr>
          <w:sz w:val="30"/>
          <w:szCs w:val="30"/>
        </w:rPr>
      </w:pPr>
    </w:p>
    <w:p w14:paraId="062BDF27" w14:textId="77777777" w:rsidR="004B0320" w:rsidRDefault="004B0320" w:rsidP="00E31BEF">
      <w:pPr>
        <w:pStyle w:val="undline"/>
        <w:widowControl w:val="0"/>
        <w:ind w:firstLine="709"/>
        <w:rPr>
          <w:sz w:val="30"/>
          <w:szCs w:val="30"/>
        </w:rPr>
      </w:pPr>
    </w:p>
    <w:p w14:paraId="4F3CFA3E" w14:textId="77777777" w:rsidR="004B0320" w:rsidRDefault="004B0320" w:rsidP="00E31BEF">
      <w:pPr>
        <w:pStyle w:val="undline"/>
        <w:widowControl w:val="0"/>
        <w:ind w:firstLine="709"/>
        <w:rPr>
          <w:sz w:val="30"/>
          <w:szCs w:val="30"/>
        </w:rPr>
      </w:pPr>
    </w:p>
    <w:p w14:paraId="4B04FFA5" w14:textId="77777777" w:rsidR="00E31BEF" w:rsidRPr="00E31BEF" w:rsidRDefault="00E31BEF">
      <w:pPr>
        <w:rPr>
          <w:rFonts w:ascii="Times New Roman" w:hAnsi="Times New Roman" w:cs="Times New Roman"/>
          <w:sz w:val="30"/>
          <w:szCs w:val="30"/>
        </w:rPr>
      </w:pPr>
    </w:p>
    <w:sectPr w:rsidR="00E31BEF" w:rsidRPr="00E3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EF"/>
    <w:rsid w:val="003A0942"/>
    <w:rsid w:val="004328A3"/>
    <w:rsid w:val="004B0320"/>
    <w:rsid w:val="004D6389"/>
    <w:rsid w:val="00630F5D"/>
    <w:rsid w:val="007666A6"/>
    <w:rsid w:val="008569FA"/>
    <w:rsid w:val="008E5DF0"/>
    <w:rsid w:val="00AE2B99"/>
    <w:rsid w:val="00B40AEA"/>
    <w:rsid w:val="00CC6D4E"/>
    <w:rsid w:val="00E31BEF"/>
    <w:rsid w:val="00F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6367"/>
  <w15:chartTrackingRefBased/>
  <w15:docId w15:val="{868B7035-9B45-4E7C-B745-EC1FB808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E31B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E31B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Зарецкая Екатерина Николаевна</dc:creator>
  <cp:keywords/>
  <dc:description/>
  <cp:lastModifiedBy>Николаевна Елена Буслейко</cp:lastModifiedBy>
  <cp:revision>6</cp:revision>
  <cp:lastPrinted>2023-04-13T11:47:00Z</cp:lastPrinted>
  <dcterms:created xsi:type="dcterms:W3CDTF">2023-04-13T10:15:00Z</dcterms:created>
  <dcterms:modified xsi:type="dcterms:W3CDTF">2023-04-13T11:48:00Z</dcterms:modified>
</cp:coreProperties>
</file>