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D7" w:rsidRPr="00DB5E7E" w:rsidRDefault="00D02CD7" w:rsidP="00D02CD7">
      <w:pPr>
        <w:ind w:firstLine="709"/>
        <w:jc w:val="center"/>
        <w:rPr>
          <w:rFonts w:eastAsiaTheme="minorHAnsi"/>
          <w:b/>
          <w:sz w:val="24"/>
          <w:lang w:eastAsia="en-US"/>
        </w:rPr>
      </w:pPr>
      <w:r w:rsidRPr="00DB5E7E">
        <w:rPr>
          <w:rFonts w:eastAsiaTheme="minorHAnsi"/>
          <w:b/>
          <w:sz w:val="24"/>
          <w:lang w:eastAsia="en-US"/>
        </w:rPr>
        <w:t>ИНФОРМАЦИЯ ДЛЯ СУБЪЕКТОВ ПРЕДПРИНИМАТЕЛЬСКОЙ ДЕЯТЕЛЬНОСТИ, ОСУЩЕС</w:t>
      </w:r>
      <w:r w:rsidR="00B84376">
        <w:rPr>
          <w:rFonts w:eastAsiaTheme="minorHAnsi"/>
          <w:b/>
          <w:sz w:val="24"/>
          <w:lang w:eastAsia="en-US"/>
        </w:rPr>
        <w:t>ТВ</w:t>
      </w:r>
      <w:r w:rsidRPr="00DB5E7E">
        <w:rPr>
          <w:rFonts w:eastAsiaTheme="minorHAnsi"/>
          <w:b/>
          <w:sz w:val="24"/>
          <w:lang w:eastAsia="en-US"/>
        </w:rPr>
        <w:t>ЛЯЮЩИХ ПРОИЗВОДСТВО И ИМПОРТ ОБ</w:t>
      </w:r>
      <w:r>
        <w:rPr>
          <w:rFonts w:eastAsiaTheme="minorHAnsi"/>
          <w:b/>
          <w:sz w:val="24"/>
          <w:lang w:eastAsia="en-US"/>
        </w:rPr>
        <w:t>У</w:t>
      </w:r>
      <w:r w:rsidRPr="00DB5E7E">
        <w:rPr>
          <w:rFonts w:eastAsiaTheme="minorHAnsi"/>
          <w:b/>
          <w:sz w:val="24"/>
          <w:lang w:eastAsia="en-US"/>
        </w:rPr>
        <w:t>ВИ.</w:t>
      </w: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Подпунктом 1.6 пункта 1 Указа Президента Республики Беларусь от 10.06.2011 № 243 «О маркировке товаров контрольными (идентификационными) знаками» (далее – Указ № 243) для юридических лиц и индивидуальных предпринимателей предусмотрена обязанность по представлению в налоговый орган по месту постановки на учет </w:t>
      </w:r>
      <w:hyperlink r:id="rId6" w:history="1">
        <w:r w:rsidRPr="0010593E">
          <w:rPr>
            <w:rFonts w:eastAsiaTheme="minorHAnsi"/>
            <w:szCs w:val="30"/>
            <w:lang w:eastAsia="en-US"/>
          </w:rPr>
          <w:t>отчет</w:t>
        </w:r>
      </w:hyperlink>
      <w:r>
        <w:rPr>
          <w:rFonts w:eastAsiaTheme="minorHAnsi"/>
          <w:szCs w:val="30"/>
          <w:lang w:eastAsia="en-US"/>
        </w:rPr>
        <w:t>а</w:t>
      </w:r>
      <w:r w:rsidRPr="0010593E">
        <w:rPr>
          <w:rFonts w:eastAsiaTheme="minorHAnsi"/>
          <w:szCs w:val="30"/>
          <w:lang w:eastAsia="en-US"/>
        </w:rPr>
        <w:t xml:space="preserve"> об использовании контрольных (идентификационных) знаков</w:t>
      </w:r>
      <w:r>
        <w:rPr>
          <w:rFonts w:eastAsiaTheme="minorHAnsi"/>
          <w:szCs w:val="30"/>
          <w:lang w:eastAsia="en-US"/>
        </w:rPr>
        <w:t xml:space="preserve"> и </w:t>
      </w:r>
      <w:bookmarkStart w:id="0" w:name="Par2"/>
      <w:bookmarkEnd w:id="0"/>
      <w:r w:rsidR="00413231" w:rsidRPr="0010593E">
        <w:rPr>
          <w:rFonts w:eastAsiaTheme="minorHAnsi"/>
          <w:szCs w:val="30"/>
          <w:lang w:eastAsia="en-US"/>
        </w:rPr>
        <w:fldChar w:fldCharType="begin"/>
      </w:r>
      <w:r w:rsidRPr="0010593E">
        <w:rPr>
          <w:rFonts w:eastAsiaTheme="minorHAnsi"/>
          <w:szCs w:val="30"/>
          <w:lang w:eastAsia="en-US"/>
        </w:rPr>
        <w:instrText xml:space="preserve">HYPERLINK consultantplus://offline/ref=81F67C395F5AFB2EB7018DFCABE742CD75DB82691CE5ED5FA6E4FA0556CF188695F5DC9D1B03DBBD3C4C00E824gEmDM </w:instrText>
      </w:r>
      <w:r w:rsidR="00413231" w:rsidRPr="0010593E">
        <w:rPr>
          <w:rFonts w:eastAsiaTheme="minorHAnsi"/>
          <w:szCs w:val="30"/>
          <w:lang w:eastAsia="en-US"/>
        </w:rPr>
        <w:fldChar w:fldCharType="separate"/>
      </w:r>
      <w:r w:rsidRPr="0010593E">
        <w:rPr>
          <w:rFonts w:eastAsiaTheme="minorHAnsi"/>
          <w:szCs w:val="30"/>
          <w:lang w:eastAsia="en-US"/>
        </w:rPr>
        <w:t>отчет</w:t>
      </w:r>
      <w:r w:rsidR="00413231" w:rsidRPr="0010593E">
        <w:rPr>
          <w:rFonts w:eastAsiaTheme="minorHAnsi"/>
          <w:szCs w:val="30"/>
          <w:lang w:eastAsia="en-US"/>
        </w:rPr>
        <w:fldChar w:fldCharType="end"/>
      </w:r>
      <w:r>
        <w:rPr>
          <w:rFonts w:eastAsiaTheme="minorHAnsi"/>
          <w:szCs w:val="30"/>
          <w:lang w:eastAsia="en-US"/>
        </w:rPr>
        <w:t>а об объемах производства, ввоза, реализации, использования товаров, промаркированных контрольными (идентификационными) знаками (далее – отчеты). Отчеты должны представляться ежеквартально не позднее 20-го числа месяца, следующего за отчетным кварталом.</w:t>
      </w:r>
      <w:bookmarkStart w:id="1" w:name="Par3"/>
      <w:bookmarkEnd w:id="1"/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Индивидуальные предприниматели - плательщики единого налога с индивидуальных предпринимателей и иных физических лиц, в том числе индивидуальные предприниматели, одновременно являющиеся плательщиками подоходного налога с физических лиц и единого налога с индивидуальных предпринимателей и иных физических лиц, представляют вышеуказанные отчеты в налоговый орган по месту постановки на учет ежеквартально не позднее 1-го числа второго месяца, следующего за отчетным кварталом.</w:t>
      </w:r>
    </w:p>
    <w:p w:rsidR="00D02CD7" w:rsidRDefault="00D02CD7" w:rsidP="00D02CD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В соответствии с </w:t>
      </w:r>
      <w:r w:rsidRPr="00BC1D04">
        <w:rPr>
          <w:rFonts w:ascii="Times New Roman" w:hAnsi="Times New Roman"/>
          <w:sz w:val="30"/>
          <w:szCs w:val="30"/>
          <w:lang w:eastAsia="ru-RU"/>
        </w:rPr>
        <w:t xml:space="preserve">пунктом 10 </w:t>
      </w:r>
      <w:r>
        <w:rPr>
          <w:rFonts w:ascii="Times New Roman" w:hAnsi="Times New Roman"/>
          <w:sz w:val="30"/>
          <w:szCs w:val="30"/>
          <w:lang w:eastAsia="ru-RU"/>
        </w:rPr>
        <w:t xml:space="preserve">постановления </w:t>
      </w:r>
      <w:r w:rsidRPr="00C525BE">
        <w:rPr>
          <w:rFonts w:ascii="Times New Roman" w:hAnsi="Times New Roman"/>
          <w:sz w:val="30"/>
          <w:szCs w:val="30"/>
          <w:lang w:eastAsia="ru-RU"/>
        </w:rPr>
        <w:t>Совета Министров Республики Беларусь от 15</w:t>
      </w:r>
      <w:r>
        <w:rPr>
          <w:rFonts w:ascii="Times New Roman" w:hAnsi="Times New Roman"/>
          <w:sz w:val="30"/>
          <w:szCs w:val="30"/>
          <w:lang w:eastAsia="ru-RU"/>
        </w:rPr>
        <w:t xml:space="preserve"> марта </w:t>
      </w:r>
      <w:r w:rsidRPr="00C525BE">
        <w:rPr>
          <w:rFonts w:ascii="Times New Roman" w:hAnsi="Times New Roman"/>
          <w:sz w:val="30"/>
          <w:szCs w:val="30"/>
          <w:lang w:eastAsia="ru-RU"/>
        </w:rPr>
        <w:t>2019</w:t>
      </w:r>
      <w:r>
        <w:rPr>
          <w:rFonts w:ascii="Times New Roman" w:hAnsi="Times New Roman"/>
          <w:sz w:val="30"/>
          <w:szCs w:val="30"/>
          <w:lang w:eastAsia="ru-RU"/>
        </w:rPr>
        <w:t xml:space="preserve"> г.</w:t>
      </w:r>
      <w:r w:rsidRPr="00C525BE">
        <w:rPr>
          <w:rFonts w:ascii="Times New Roman" w:hAnsi="Times New Roman"/>
          <w:sz w:val="30"/>
          <w:szCs w:val="30"/>
          <w:lang w:eastAsia="ru-RU"/>
        </w:rPr>
        <w:t xml:space="preserve"> № 161 «О создании национальной системы маркировки товаров и реализации пилотного проекта по маркировке обуви средствами идентификации»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BC1D04">
        <w:rPr>
          <w:rFonts w:ascii="Times New Roman" w:hAnsi="Times New Roman"/>
          <w:sz w:val="30"/>
          <w:szCs w:val="30"/>
          <w:lang w:eastAsia="ru-RU"/>
        </w:rPr>
        <w:t xml:space="preserve">обувь, за исключением обуви, бывшей в употреблении, </w:t>
      </w:r>
      <w:r w:rsidRPr="00A56B3D">
        <w:rPr>
          <w:rFonts w:ascii="Times New Roman" w:hAnsi="Times New Roman"/>
          <w:b/>
          <w:sz w:val="30"/>
          <w:szCs w:val="30"/>
          <w:lang w:eastAsia="ru-RU"/>
        </w:rPr>
        <w:t>c 15 апреля 2019 года</w:t>
      </w:r>
      <w:r w:rsidRPr="00BC1D04">
        <w:rPr>
          <w:rFonts w:ascii="Times New Roman" w:hAnsi="Times New Roman"/>
          <w:sz w:val="30"/>
          <w:szCs w:val="30"/>
          <w:lang w:eastAsia="ru-RU"/>
        </w:rPr>
        <w:t xml:space="preserve"> исключ</w:t>
      </w:r>
      <w:r>
        <w:rPr>
          <w:rFonts w:ascii="Times New Roman" w:hAnsi="Times New Roman"/>
          <w:sz w:val="30"/>
          <w:szCs w:val="30"/>
          <w:lang w:eastAsia="ru-RU"/>
        </w:rPr>
        <w:t>ена</w:t>
      </w:r>
      <w:r w:rsidRPr="00BC1D04">
        <w:rPr>
          <w:rFonts w:ascii="Times New Roman" w:hAnsi="Times New Roman"/>
          <w:sz w:val="30"/>
          <w:szCs w:val="30"/>
          <w:lang w:eastAsia="ru-RU"/>
        </w:rPr>
        <w:t xml:space="preserve"> из перечня товаров, подлежащих маркировке контрольными (идентификационными) знаками, за исключением товаров, информация о производстве и (или) ввозе на территорию Республики Беларусь которых подлежит внесению в межведомственную распределенную информационную систему «Банк данных электронных паспортов товаров», утвержденного постановлением Совета Министров Республики Беларусь от 29 июля 2011 г. № 1030</w:t>
      </w:r>
      <w:r>
        <w:rPr>
          <w:rFonts w:ascii="Times New Roman" w:hAnsi="Times New Roman"/>
          <w:sz w:val="30"/>
          <w:szCs w:val="30"/>
          <w:lang w:eastAsia="ru-RU"/>
        </w:rPr>
        <w:t>.</w:t>
      </w:r>
      <w:r w:rsidRPr="00BC1D04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Обращаем внимание, что субъекты хозяйствования, осуществляющие производство и импорт обуви, в соответствии с нормами Указа № 243 обязаны по итогам 2 квартала 2019 года (за период с действия норм законодательства по обязанности маркировки обувных товаров, а именно: </w:t>
      </w:r>
      <w:r w:rsidRPr="00A56B3D">
        <w:rPr>
          <w:rFonts w:eastAsiaTheme="minorHAnsi"/>
          <w:b/>
          <w:szCs w:val="30"/>
          <w:lang w:eastAsia="en-US"/>
        </w:rPr>
        <w:t>с 01.04.2019 по 14.04.2019</w:t>
      </w:r>
      <w:r>
        <w:rPr>
          <w:rFonts w:eastAsiaTheme="minorHAnsi"/>
          <w:szCs w:val="30"/>
          <w:lang w:eastAsia="en-US"/>
        </w:rPr>
        <w:t>) представить отчеты в установленные законодательством сроки.</w:t>
      </w: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Вместе с тем по сведениям, имеющимся в МНС, отдельные субъекты хозяйствования продолжали маркировку обуви контрольными </w:t>
      </w:r>
      <w:r>
        <w:rPr>
          <w:rFonts w:eastAsiaTheme="minorHAnsi"/>
          <w:szCs w:val="30"/>
          <w:lang w:eastAsia="en-US"/>
        </w:rPr>
        <w:lastRenderedPageBreak/>
        <w:t>(идентификационными) знаками после 14.04.2019, в связи с чем возникли вопросы по представлению отчетов в налоговые органы.</w:t>
      </w: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В целях разрешения сложившейся ситуации в случае, если субъекты хозяйствования осуществляли маркировку обуви после 14.04.2019 и при составлении отчетов не представляется возможным определить данные, необходимые для включения в отчеты по состоянию на 14.04.2019, то в такой ситуации полагаем возможным включить в отчеты данные на последнюю дату осуществления субъектами хозяйствования маркировки обуви контрольными (идентификационными) знаками.</w:t>
      </w:r>
    </w:p>
    <w:p w:rsidR="00D02CD7" w:rsidRDefault="00D02CD7" w:rsidP="00D02CD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Так, если субъект хозяйствования осуществлял маркировку обуви  контрольными (идентификационными) знаками до 20.04.2019, то полагаем возможным включить в отчеты данные по состоянию на 19.04.2019; если субъект хозяйствования осуществлял маркировку обуви до 30.06.2019 включительно, то в отчет возможно  включить</w:t>
      </w:r>
      <w:r w:rsidRPr="009A0F83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 xml:space="preserve">все данные за 2 квартал 2019 г. </w:t>
      </w:r>
    </w:p>
    <w:p w:rsidR="00432C4D" w:rsidRDefault="00432C4D"/>
    <w:sectPr w:rsidR="00432C4D" w:rsidSect="009D2ED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77" w:rsidRDefault="00FF7B77" w:rsidP="00953CED">
      <w:r>
        <w:separator/>
      </w:r>
    </w:p>
  </w:endnote>
  <w:endnote w:type="continuationSeparator" w:id="0">
    <w:p w:rsidR="00FF7B77" w:rsidRDefault="00FF7B77" w:rsidP="0095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77" w:rsidRDefault="00FF7B77" w:rsidP="00953CED">
      <w:r>
        <w:separator/>
      </w:r>
    </w:p>
  </w:footnote>
  <w:footnote w:type="continuationSeparator" w:id="0">
    <w:p w:rsidR="00FF7B77" w:rsidRDefault="00FF7B77" w:rsidP="00953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9E" w:rsidRDefault="00413231" w:rsidP="00B24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C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0B9E" w:rsidRDefault="00FF7B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9E" w:rsidRDefault="00413231" w:rsidP="00B24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C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AB8">
      <w:rPr>
        <w:rStyle w:val="a5"/>
        <w:noProof/>
      </w:rPr>
      <w:t>2</w:t>
    </w:r>
    <w:r>
      <w:rPr>
        <w:rStyle w:val="a5"/>
      </w:rPr>
      <w:fldChar w:fldCharType="end"/>
    </w:r>
  </w:p>
  <w:p w:rsidR="00290B9E" w:rsidRDefault="00FF7B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CD7"/>
    <w:rsid w:val="00413231"/>
    <w:rsid w:val="00432C4D"/>
    <w:rsid w:val="0073549E"/>
    <w:rsid w:val="00953CED"/>
    <w:rsid w:val="00B84376"/>
    <w:rsid w:val="00D02CD7"/>
    <w:rsid w:val="00FF2AB8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D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2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2CD7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02CD7"/>
  </w:style>
  <w:style w:type="paragraph" w:customStyle="1" w:styleId="1">
    <w:name w:val="Абзац списка1"/>
    <w:basedOn w:val="a"/>
    <w:rsid w:val="00D02C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67C395F5AFB2EB7018DFCABE742CD75DB82691CE5ED5FA6E4FA0556CF188695F5DC9D1B03DBBD3C4C00E922gEmB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Company>Krokoz™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e.balaker_</dc:creator>
  <cp:lastModifiedBy>Балакер Елена Георгиевна</cp:lastModifiedBy>
  <cp:revision>2</cp:revision>
  <dcterms:created xsi:type="dcterms:W3CDTF">2021-06-21T07:08:00Z</dcterms:created>
  <dcterms:modified xsi:type="dcterms:W3CDTF">2021-06-21T07:08:00Z</dcterms:modified>
</cp:coreProperties>
</file>