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17" w:rsidRDefault="00E22317" w:rsidP="00E22317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22317" w:rsidRDefault="00E22317" w:rsidP="00E22317">
      <w:pPr>
        <w:pStyle w:val="newncpi"/>
        <w:ind w:firstLine="0"/>
        <w:jc w:val="center"/>
      </w:pPr>
      <w:r>
        <w:rPr>
          <w:rStyle w:val="datepr"/>
        </w:rPr>
        <w:t>4 июня 2021 г.</w:t>
      </w:r>
      <w:r>
        <w:rPr>
          <w:rStyle w:val="number"/>
        </w:rPr>
        <w:t xml:space="preserve"> № 311</w:t>
      </w:r>
    </w:p>
    <w:p w:rsidR="00E22317" w:rsidRDefault="00E22317" w:rsidP="00E22317">
      <w:pPr>
        <w:pStyle w:val="titlencpi"/>
        <w:jc w:val="center"/>
      </w:pPr>
      <w:r>
        <w:t>Об определении стоимости</w:t>
      </w:r>
    </w:p>
    <w:p w:rsidR="00E22317" w:rsidRDefault="00E22317" w:rsidP="00E22317">
      <w:pPr>
        <w:pStyle w:val="changei"/>
        <w:jc w:val="both"/>
      </w:pPr>
      <w:r>
        <w:t>Изменения и дополнения:</w:t>
      </w:r>
    </w:p>
    <w:p w:rsidR="00E22317" w:rsidRDefault="00E22317" w:rsidP="00E22317">
      <w:pPr>
        <w:pStyle w:val="changeadd"/>
      </w:pPr>
      <w:r>
        <w:t>Постановление Совета Министров Республики Беларусь от 28 декабря 2021 г. № 767 (Национальный правовой Интернет-портал Республики Беларусь, 30.12.2021, 5/49793)</w:t>
      </w:r>
      <w:bookmarkStart w:id="0" w:name="_GoBack"/>
      <w:bookmarkEnd w:id="0"/>
    </w:p>
    <w:p w:rsidR="00E22317" w:rsidRDefault="00E22317" w:rsidP="00E22317">
      <w:pPr>
        <w:pStyle w:val="newncpi"/>
      </w:pPr>
      <w:r>
        <w:t> </w:t>
      </w:r>
    </w:p>
    <w:p w:rsidR="00E22317" w:rsidRDefault="00E22317" w:rsidP="00E22317">
      <w:pPr>
        <w:pStyle w:val="preamble"/>
      </w:pPr>
      <w:r>
        <w:t>Во исполнение пункта 6 Указа Президента Республики Беларусь от 6 января 2021 г. № 9 «Об изменении указов Президента Республики Беларусь», абзаца десятого пункта 3 Указа Президента Республики Беларусь от 10 июня 2011 г. № 243 «О маркировке товаров» Совет Министров Республики Беларусь ПОСТАНОВЛЯЕТ:</w:t>
      </w:r>
    </w:p>
    <w:p w:rsidR="00E22317" w:rsidRDefault="00E22317" w:rsidP="00E22317">
      <w:pPr>
        <w:pStyle w:val="point"/>
      </w:pPr>
      <w:r>
        <w:t>1. Определить стоимость без учета налога на добавленную стоимость:</w:t>
      </w:r>
    </w:p>
    <w:p w:rsidR="00E22317" w:rsidRDefault="00E22317" w:rsidP="00E22317">
      <w:pPr>
        <w:pStyle w:val="underpoint"/>
      </w:pPr>
      <w:r>
        <w:t>1.1. унифицированного контрольного знака в размере 2 белорусских копеек;</w:t>
      </w:r>
    </w:p>
    <w:p w:rsidR="00E22317" w:rsidRDefault="00E22317" w:rsidP="00E22317">
      <w:pPr>
        <w:pStyle w:val="underpoint"/>
      </w:pPr>
      <w:r>
        <w:t>1.2. кода маркировки в размере 1,7 белорусской копейки;</w:t>
      </w:r>
    </w:p>
    <w:p w:rsidR="00E22317" w:rsidRDefault="00E22317" w:rsidP="00E22317">
      <w:pPr>
        <w:pStyle w:val="underpoint"/>
      </w:pPr>
      <w:r>
        <w:t>1.3. защищенного материального носителя с нанесенными средствами идентификации в размере 2 белорусских рублей;</w:t>
      </w:r>
    </w:p>
    <w:p w:rsidR="00E22317" w:rsidRDefault="00E22317" w:rsidP="00E22317">
      <w:pPr>
        <w:pStyle w:val="underpoint"/>
      </w:pPr>
      <w:r>
        <w:t>1.4. знака защиты в размере 2 белорусских копеек.</w:t>
      </w:r>
    </w:p>
    <w:p w:rsidR="00E22317" w:rsidRDefault="00E22317" w:rsidP="00E22317">
      <w:pPr>
        <w:pStyle w:val="point"/>
      </w:pPr>
      <w:r>
        <w:t>2. Настоящее постановление вступает в силу с 8 июля 2021 г.</w:t>
      </w:r>
    </w:p>
    <w:p w:rsidR="00E22317" w:rsidRDefault="00E22317" w:rsidP="00E223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22317" w:rsidTr="0018759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2317" w:rsidRDefault="00E22317" w:rsidP="00187597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2317" w:rsidRDefault="00E22317" w:rsidP="0018759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E22317" w:rsidRDefault="00E22317" w:rsidP="00E22317">
      <w:pPr>
        <w:pStyle w:val="newncpi0"/>
      </w:pPr>
      <w:r>
        <w:t> </w:t>
      </w:r>
    </w:p>
    <w:p w:rsidR="002066AE" w:rsidRPr="00C45895" w:rsidRDefault="002066AE" w:rsidP="00E2231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sectPr w:rsidR="002066AE" w:rsidRPr="00C45895" w:rsidSect="0007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81"/>
    <w:rsid w:val="002066AE"/>
    <w:rsid w:val="00737E81"/>
    <w:rsid w:val="00AE54F5"/>
    <w:rsid w:val="00C45895"/>
    <w:rsid w:val="00D66C56"/>
    <w:rsid w:val="00E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9EEE-926C-4254-9D56-C5ED633C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1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7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7E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tlencpi">
    <w:name w:val="titlencpi"/>
    <w:basedOn w:val="a"/>
    <w:rsid w:val="00E2231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point">
    <w:name w:val="point"/>
    <w:basedOn w:val="a"/>
    <w:rsid w:val="00E223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E223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E223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add">
    <w:name w:val="changeadd"/>
    <w:basedOn w:val="a"/>
    <w:rsid w:val="00E2231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E22317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">
    <w:name w:val="newncpi"/>
    <w:basedOn w:val="a"/>
    <w:rsid w:val="00E223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E22317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E2231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231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231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2231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223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231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Яхновец Мария Михайловна</dc:creator>
  <cp:lastModifiedBy>Ерох Екатерина Сергеевна</cp:lastModifiedBy>
  <cp:revision>2</cp:revision>
  <dcterms:created xsi:type="dcterms:W3CDTF">2023-06-29T09:28:00Z</dcterms:created>
  <dcterms:modified xsi:type="dcterms:W3CDTF">2023-06-29T09:28:00Z</dcterms:modified>
</cp:coreProperties>
</file>