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B3FE" w14:textId="77777777" w:rsidR="002A522E" w:rsidRPr="002A522E" w:rsidRDefault="002A522E" w:rsidP="002A5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Министерство по налогам и сборам (далее – МНС) по вопросам заполнения раздела </w:t>
      </w:r>
      <w:proofErr w:type="spellStart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Iналоговой</w:t>
      </w:r>
      <w:proofErr w:type="spellEnd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декларации (расчета) по налогу на доходы иностранных организаций, не осуществляющих деятельность в Республике Беларусь через постоянное представительство (далее – декларация, налог на доходы), подлежащей представлению за первый квартал 2021 г., информирует.</w:t>
      </w:r>
    </w:p>
    <w:p w14:paraId="7458F9A7" w14:textId="77777777" w:rsidR="002A522E" w:rsidRPr="002A522E" w:rsidRDefault="002A522E" w:rsidP="002A522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Форма декларации утверждена приложением 5 к постановлению МНС от 03.01.2019 № 2 «Об исчислении и уплате налогов, сборов (пошлин), иных платежей» (в ред. от 15.01.2021). Порядок ее заполнения установлен главой 6 Инструкции о порядке заполнения налоговых деклараций (расчетов) по налогам (сборам), книги покупок (далее – Инструкция), утвержденной вышеназванным постановлением.</w:t>
      </w:r>
    </w:p>
    <w:p w14:paraId="146E6878" w14:textId="77777777" w:rsidR="002A522E" w:rsidRPr="002A522E" w:rsidRDefault="002A522E" w:rsidP="002A522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1) При заполнении </w:t>
      </w:r>
      <w:r w:rsidRPr="002A5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BY" w:eastAsia="ru-BY"/>
        </w:rPr>
        <w:t>графы 12</w:t>
      </w:r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 раздела I(за налоговые периоды с 01.01.2021) при применении льгот и (или) пониженной ставки налога на доходы, установленных </w:t>
      </w:r>
      <w:r w:rsidRPr="002A52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BY" w:eastAsia="ru-BY"/>
        </w:rPr>
        <w:t xml:space="preserve">международным договором об </w:t>
      </w:r>
      <w:proofErr w:type="spellStart"/>
      <w:r w:rsidRPr="002A52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BY" w:eastAsia="ru-BY"/>
        </w:rPr>
        <w:t>избежании</w:t>
      </w:r>
      <w:proofErr w:type="spellEnd"/>
      <w:r w:rsidRPr="002A52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BY" w:eastAsia="ru-BY"/>
        </w:rPr>
        <w:t xml:space="preserve"> двойного налогообложения (далее – МД),</w:t>
      </w:r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 согласно абзацу третьему пункта 61 Инструкции должен указываться </w:t>
      </w:r>
      <w:r w:rsidRPr="002A52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BY" w:eastAsia="ru-BY"/>
        </w:rPr>
        <w:t>код страны</w:t>
      </w:r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, положения МД с которой служат основанием для </w:t>
      </w:r>
      <w:proofErr w:type="spellStart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неудержания</w:t>
      </w:r>
      <w:proofErr w:type="spellEnd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налога на доходы или удержания налога по пониженной ставке и применены при заполнении соответствующей строки раздела I.</w:t>
      </w:r>
    </w:p>
    <w:p w14:paraId="6AAA6D2D" w14:textId="77777777" w:rsidR="002A522E" w:rsidRPr="002A522E" w:rsidRDefault="002A522E" w:rsidP="002A522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До завершения актуализации функционала программного обеспечения налоговых органов, используемого для создания декларации, допускается при заполнении графы 12 раздела I декларации (в частности, за первый квартал 2021 г.) при применении льгот и (или) пониженной ставки налога на доходы, установленных МД, указывать, как и ранее, </w:t>
      </w:r>
      <w:proofErr w:type="spellStart"/>
      <w:r w:rsidRPr="002A52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BY" w:eastAsia="ru-BY"/>
        </w:rPr>
        <w:t>название</w:t>
      </w:r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такого</w:t>
      </w:r>
      <w:proofErr w:type="spellEnd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МД.</w:t>
      </w:r>
    </w:p>
    <w:p w14:paraId="272B5049" w14:textId="77777777" w:rsidR="002A522E" w:rsidRPr="002A522E" w:rsidRDefault="002A522E" w:rsidP="002A522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2) Если постоянное местонахождение иностранной организации подтверждается сведениями международного справочника «The </w:t>
      </w:r>
      <w:proofErr w:type="spellStart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Bankers</w:t>
      </w:r>
      <w:proofErr w:type="spellEnd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</w:t>
      </w:r>
      <w:proofErr w:type="spellStart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Almanac</w:t>
      </w:r>
      <w:proofErr w:type="spellEnd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», международного каталога «BIC Directory», международного электронного каталога «</w:t>
      </w:r>
      <w:proofErr w:type="spellStart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Bankers</w:t>
      </w:r>
      <w:proofErr w:type="spellEnd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World Online» или международного справочника «</w:t>
      </w:r>
      <w:proofErr w:type="spellStart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Airline</w:t>
      </w:r>
      <w:proofErr w:type="spellEnd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</w:t>
      </w:r>
      <w:proofErr w:type="spellStart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Coding</w:t>
      </w:r>
      <w:proofErr w:type="spellEnd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Directory» и в графе 12 соответствующего раздела </w:t>
      </w:r>
      <w:proofErr w:type="spellStart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Iдекларации</w:t>
      </w:r>
      <w:proofErr w:type="spellEnd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указывается о применении МД, то при заполнении </w:t>
      </w:r>
      <w:r w:rsidRPr="002A5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BY" w:eastAsia="ru-BY"/>
        </w:rPr>
        <w:t xml:space="preserve">информации о подтверждении постоянного </w:t>
      </w:r>
      <w:proofErr w:type="spellStart"/>
      <w:r w:rsidRPr="002A5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BY" w:eastAsia="ru-BY"/>
        </w:rPr>
        <w:t>местонахождения</w:t>
      </w:r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в</w:t>
      </w:r>
      <w:proofErr w:type="spellEnd"/>
      <w:r w:rsidRPr="002A522E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графе 6 указывается 05, в графе 7 указывается код страны, положения МД с которой применяются при налогообложении такой организации.</w:t>
      </w:r>
    </w:p>
    <w:p w14:paraId="3A55D7F5" w14:textId="77777777" w:rsidR="00222AAD" w:rsidRPr="002A522E" w:rsidRDefault="00222AAD">
      <w:pPr>
        <w:rPr>
          <w:rFonts w:ascii="Times New Roman" w:hAnsi="Times New Roman" w:cs="Times New Roman"/>
          <w:sz w:val="28"/>
          <w:szCs w:val="28"/>
          <w:lang w:val="ru-BY"/>
        </w:rPr>
      </w:pPr>
    </w:p>
    <w:sectPr w:rsidR="00222AAD" w:rsidRPr="002A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2E"/>
    <w:rsid w:val="00222AAD"/>
    <w:rsid w:val="002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7BBD"/>
  <w15:chartTrackingRefBased/>
  <w15:docId w15:val="{2518AA27-CEB8-4A07-A08D-8E6C9682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Боруля Дарья Вадимовна</dc:creator>
  <cp:keywords/>
  <dc:description/>
  <cp:lastModifiedBy>Боруля Дарья Вадимовна</cp:lastModifiedBy>
  <cp:revision>1</cp:revision>
  <dcterms:created xsi:type="dcterms:W3CDTF">2021-12-05T10:29:00Z</dcterms:created>
  <dcterms:modified xsi:type="dcterms:W3CDTF">2021-12-05T10:30:00Z</dcterms:modified>
</cp:coreProperties>
</file>