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E2E" w:rsidRPr="007641C6" w:rsidRDefault="00645E2E" w:rsidP="00484CD6">
      <w:pPr>
        <w:ind w:left="-113" w:right="-113"/>
        <w:jc w:val="center"/>
        <w:rPr>
          <w:szCs w:val="30"/>
        </w:rPr>
      </w:pPr>
      <w:r w:rsidRPr="007641C6">
        <w:rPr>
          <w:szCs w:val="30"/>
        </w:rPr>
        <w:t xml:space="preserve">МИНИСТЕРСТВО ПО НАЛОГАМ И СБОРАМ </w:t>
      </w:r>
    </w:p>
    <w:p w:rsidR="00AF68A4" w:rsidRPr="00067A58" w:rsidRDefault="00645E2E" w:rsidP="00645E2E">
      <w:pPr>
        <w:pStyle w:val="ConsPlusTitle"/>
        <w:widowControl/>
        <w:tabs>
          <w:tab w:val="left" w:pos="1165"/>
        </w:tabs>
        <w:jc w:val="center"/>
        <w:rPr>
          <w:rFonts w:ascii="Times New Roman" w:hAnsi="Times New Roman" w:cs="Times New Roman"/>
          <w:b w:val="0"/>
          <w:sz w:val="30"/>
          <w:szCs w:val="30"/>
        </w:rPr>
      </w:pPr>
      <w:r w:rsidRPr="00645E2E">
        <w:rPr>
          <w:rFonts w:ascii="Times New Roman" w:hAnsi="Times New Roman" w:cs="Times New Roman"/>
          <w:b w:val="0"/>
          <w:sz w:val="30"/>
          <w:szCs w:val="30"/>
        </w:rPr>
        <w:t>РЕСПУБЛИКИ БЕЛАРУСЬ</w:t>
      </w:r>
    </w:p>
    <w:p w:rsidR="00AF68A4" w:rsidRPr="00067A58" w:rsidRDefault="00AF68A4" w:rsidP="00AF68A4">
      <w:pPr>
        <w:pStyle w:val="ConsPlusTitle"/>
        <w:widowControl/>
        <w:tabs>
          <w:tab w:val="left" w:pos="1165"/>
        </w:tabs>
        <w:jc w:val="both"/>
        <w:rPr>
          <w:rFonts w:ascii="Times New Roman" w:hAnsi="Times New Roman" w:cs="Times New Roman"/>
          <w:b w:val="0"/>
          <w:sz w:val="30"/>
          <w:szCs w:val="30"/>
        </w:rPr>
      </w:pPr>
    </w:p>
    <w:p w:rsidR="00AF68A4" w:rsidRPr="00067A58" w:rsidRDefault="00AF68A4" w:rsidP="00AF68A4">
      <w:pPr>
        <w:pStyle w:val="ConsPlusTitle"/>
        <w:widowControl/>
        <w:tabs>
          <w:tab w:val="left" w:pos="1165"/>
        </w:tabs>
        <w:jc w:val="both"/>
        <w:rPr>
          <w:rFonts w:ascii="Times New Roman" w:hAnsi="Times New Roman" w:cs="Times New Roman"/>
          <w:b w:val="0"/>
          <w:sz w:val="30"/>
          <w:szCs w:val="30"/>
        </w:rPr>
      </w:pPr>
    </w:p>
    <w:p w:rsidR="00AF68A4" w:rsidRPr="00067A58" w:rsidRDefault="00AF68A4" w:rsidP="00C536B0">
      <w:pPr>
        <w:pStyle w:val="ConsPlusTitle"/>
        <w:widowControl/>
        <w:tabs>
          <w:tab w:val="left" w:pos="1165"/>
          <w:tab w:val="left" w:pos="6237"/>
          <w:tab w:val="left" w:pos="6379"/>
        </w:tabs>
        <w:jc w:val="both"/>
        <w:rPr>
          <w:rFonts w:ascii="Times New Roman" w:hAnsi="Times New Roman" w:cs="Times New Roman"/>
          <w:b w:val="0"/>
          <w:sz w:val="30"/>
          <w:szCs w:val="30"/>
        </w:rPr>
      </w:pPr>
      <w:r w:rsidRPr="00067A58">
        <w:rPr>
          <w:rFonts w:ascii="Times New Roman" w:hAnsi="Times New Roman" w:cs="Times New Roman"/>
          <w:b w:val="0"/>
          <w:sz w:val="30"/>
          <w:szCs w:val="30"/>
        </w:rPr>
        <w:t xml:space="preserve">ПАСТАНОВА                                                   </w:t>
      </w:r>
      <w:r w:rsidR="00C536B0" w:rsidRPr="00067A58">
        <w:rPr>
          <w:rFonts w:ascii="Times New Roman" w:hAnsi="Times New Roman" w:cs="Times New Roman"/>
          <w:b w:val="0"/>
          <w:sz w:val="30"/>
          <w:szCs w:val="30"/>
        </w:rPr>
        <w:t xml:space="preserve">  </w:t>
      </w:r>
      <w:r w:rsidRPr="00067A58">
        <w:rPr>
          <w:rFonts w:ascii="Times New Roman" w:hAnsi="Times New Roman" w:cs="Times New Roman"/>
          <w:b w:val="0"/>
          <w:sz w:val="30"/>
          <w:szCs w:val="30"/>
        </w:rPr>
        <w:t xml:space="preserve"> ПОСТАНОВЛЕНИЕ</w:t>
      </w:r>
    </w:p>
    <w:p w:rsidR="00AF68A4" w:rsidRPr="00067A58" w:rsidRDefault="00AF68A4" w:rsidP="00AF68A4">
      <w:pPr>
        <w:pStyle w:val="ConsPlusTitle"/>
        <w:widowControl/>
        <w:rPr>
          <w:rFonts w:ascii="Times New Roman" w:hAnsi="Times New Roman" w:cs="Times New Roman"/>
          <w:b w:val="0"/>
          <w:sz w:val="30"/>
          <w:szCs w:val="30"/>
        </w:rPr>
      </w:pPr>
    </w:p>
    <w:p w:rsidR="00482BB9" w:rsidRPr="00067A58" w:rsidRDefault="00482BB9" w:rsidP="00AF68A4">
      <w:pPr>
        <w:pStyle w:val="ConsPlusTitle"/>
        <w:widowControl/>
        <w:rPr>
          <w:rFonts w:ascii="Times New Roman" w:hAnsi="Times New Roman" w:cs="Times New Roman"/>
          <w:b w:val="0"/>
          <w:sz w:val="30"/>
          <w:szCs w:val="30"/>
        </w:rPr>
      </w:pPr>
    </w:p>
    <w:p w:rsidR="00AF68A4" w:rsidRPr="00CC6DE7" w:rsidRDefault="005564CE" w:rsidP="00E168C6">
      <w:pPr>
        <w:pStyle w:val="ConsPlusTitle"/>
        <w:widowControl/>
        <w:tabs>
          <w:tab w:val="left" w:pos="851"/>
          <w:tab w:val="left" w:pos="1165"/>
          <w:tab w:val="left" w:pos="6291"/>
        </w:tabs>
        <w:jc w:val="both"/>
        <w:rPr>
          <w:rFonts w:ascii="Times New Roman" w:hAnsi="Times New Roman" w:cs="Times New Roman"/>
          <w:b w:val="0"/>
          <w:color w:val="FF0000"/>
          <w:sz w:val="30"/>
          <w:szCs w:val="30"/>
        </w:rPr>
      </w:pPr>
      <w:r w:rsidRPr="00A92570">
        <w:rPr>
          <w:rFonts w:ascii="Times New Roman" w:hAnsi="Times New Roman" w:cs="Times New Roman"/>
          <w:b w:val="0"/>
          <w:sz w:val="30"/>
          <w:szCs w:val="30"/>
        </w:rPr>
        <w:t>30</w:t>
      </w:r>
      <w:r w:rsidR="002C2D36" w:rsidRPr="00A92570">
        <w:rPr>
          <w:rFonts w:ascii="Times New Roman" w:hAnsi="Times New Roman" w:cs="Times New Roman"/>
          <w:b w:val="0"/>
          <w:sz w:val="30"/>
          <w:szCs w:val="30"/>
        </w:rPr>
        <w:t xml:space="preserve"> </w:t>
      </w:r>
      <w:r w:rsidR="0082396E" w:rsidRPr="00A92570">
        <w:rPr>
          <w:rFonts w:ascii="Times New Roman" w:hAnsi="Times New Roman" w:cs="Times New Roman"/>
          <w:b w:val="0"/>
          <w:sz w:val="30"/>
          <w:szCs w:val="30"/>
        </w:rPr>
        <w:t>ноября 201</w:t>
      </w:r>
      <w:r w:rsidR="00A92570" w:rsidRPr="00A92570">
        <w:rPr>
          <w:rFonts w:ascii="Times New Roman" w:hAnsi="Times New Roman" w:cs="Times New Roman"/>
          <w:b w:val="0"/>
          <w:sz w:val="30"/>
          <w:szCs w:val="30"/>
        </w:rPr>
        <w:t>8</w:t>
      </w:r>
      <w:r w:rsidR="0082396E" w:rsidRPr="00A92570">
        <w:rPr>
          <w:rFonts w:ascii="Times New Roman" w:hAnsi="Times New Roman" w:cs="Times New Roman"/>
          <w:b w:val="0"/>
          <w:sz w:val="30"/>
          <w:szCs w:val="30"/>
        </w:rPr>
        <w:t xml:space="preserve"> г.</w:t>
      </w:r>
      <w:r w:rsidR="00E168C6" w:rsidRPr="00A92570">
        <w:rPr>
          <w:rFonts w:ascii="Times New Roman" w:hAnsi="Times New Roman" w:cs="Times New Roman"/>
          <w:b w:val="0"/>
          <w:sz w:val="30"/>
          <w:szCs w:val="30"/>
        </w:rPr>
        <w:t xml:space="preserve"> </w:t>
      </w:r>
      <w:r w:rsidR="00275BE2" w:rsidRPr="008B2B54">
        <w:rPr>
          <w:rFonts w:ascii="Times New Roman" w:hAnsi="Times New Roman" w:cs="Times New Roman"/>
          <w:b w:val="0"/>
          <w:sz w:val="30"/>
          <w:szCs w:val="30"/>
        </w:rPr>
        <w:t>№</w:t>
      </w:r>
      <w:r w:rsidR="0082396E" w:rsidRPr="008B2B54">
        <w:rPr>
          <w:rFonts w:ascii="Times New Roman" w:hAnsi="Times New Roman" w:cs="Times New Roman"/>
          <w:b w:val="0"/>
          <w:sz w:val="30"/>
          <w:szCs w:val="30"/>
        </w:rPr>
        <w:t xml:space="preserve"> </w:t>
      </w:r>
      <w:r w:rsidR="00CC4537">
        <w:rPr>
          <w:rFonts w:ascii="Times New Roman" w:hAnsi="Times New Roman" w:cs="Times New Roman"/>
          <w:b w:val="0"/>
          <w:sz w:val="30"/>
          <w:szCs w:val="30"/>
        </w:rPr>
        <w:t>27</w:t>
      </w:r>
      <w:r w:rsidR="00275BE2" w:rsidRPr="008B2B54">
        <w:rPr>
          <w:rFonts w:ascii="Times New Roman" w:hAnsi="Times New Roman" w:cs="Times New Roman"/>
          <w:b w:val="0"/>
          <w:sz w:val="30"/>
          <w:szCs w:val="30"/>
        </w:rPr>
        <w:t xml:space="preserve"> </w:t>
      </w:r>
    </w:p>
    <w:p w:rsidR="00482BB9" w:rsidRPr="00067A58" w:rsidRDefault="00482BB9" w:rsidP="00AF68A4">
      <w:pPr>
        <w:pStyle w:val="ConsPlusTitle"/>
        <w:widowControl/>
        <w:tabs>
          <w:tab w:val="left" w:pos="1165"/>
          <w:tab w:val="left" w:pos="6291"/>
        </w:tabs>
        <w:jc w:val="both"/>
        <w:rPr>
          <w:rFonts w:ascii="Times New Roman" w:hAnsi="Times New Roman" w:cs="Times New Roman"/>
          <w:b w:val="0"/>
          <w:sz w:val="30"/>
          <w:szCs w:val="30"/>
        </w:rPr>
      </w:pPr>
    </w:p>
    <w:p w:rsidR="00B333DD" w:rsidRPr="00067A58" w:rsidRDefault="0020735A" w:rsidP="00EC5B47">
      <w:pPr>
        <w:pStyle w:val="ConsPlusTitle"/>
        <w:widowControl/>
        <w:tabs>
          <w:tab w:val="left" w:pos="1165"/>
          <w:tab w:val="left" w:pos="5954"/>
          <w:tab w:val="left" w:pos="6291"/>
        </w:tabs>
        <w:jc w:val="both"/>
        <w:rPr>
          <w:rFonts w:ascii="Times New Roman" w:hAnsi="Times New Roman" w:cs="Times New Roman"/>
          <w:b w:val="0"/>
          <w:sz w:val="30"/>
          <w:szCs w:val="30"/>
        </w:rPr>
      </w:pPr>
      <w:proofErr w:type="spellStart"/>
      <w:r w:rsidRPr="00067A58">
        <w:rPr>
          <w:rFonts w:ascii="Times New Roman" w:hAnsi="Times New Roman" w:cs="Times New Roman"/>
          <w:b w:val="0"/>
          <w:sz w:val="30"/>
          <w:szCs w:val="30"/>
        </w:rPr>
        <w:t>г</w:t>
      </w:r>
      <w:proofErr w:type="gramStart"/>
      <w:r w:rsidRPr="00067A58">
        <w:rPr>
          <w:rFonts w:ascii="Times New Roman" w:hAnsi="Times New Roman" w:cs="Times New Roman"/>
          <w:b w:val="0"/>
          <w:sz w:val="30"/>
          <w:szCs w:val="30"/>
        </w:rPr>
        <w:t>.М</w:t>
      </w:r>
      <w:proofErr w:type="gramEnd"/>
      <w:r w:rsidRPr="00067A58">
        <w:rPr>
          <w:rFonts w:ascii="Times New Roman" w:hAnsi="Times New Roman" w:cs="Times New Roman"/>
          <w:b w:val="0"/>
          <w:sz w:val="30"/>
          <w:szCs w:val="30"/>
          <w:lang w:val="en-US"/>
        </w:rPr>
        <w:t>i</w:t>
      </w:r>
      <w:r w:rsidRPr="00067A58">
        <w:rPr>
          <w:rFonts w:ascii="Times New Roman" w:hAnsi="Times New Roman" w:cs="Times New Roman"/>
          <w:b w:val="0"/>
          <w:sz w:val="30"/>
          <w:szCs w:val="30"/>
        </w:rPr>
        <w:t>нск</w:t>
      </w:r>
      <w:proofErr w:type="spellEnd"/>
      <w:r w:rsidR="00C536B0" w:rsidRPr="00067A58">
        <w:rPr>
          <w:rFonts w:ascii="Times New Roman" w:hAnsi="Times New Roman" w:cs="Times New Roman"/>
          <w:b w:val="0"/>
          <w:sz w:val="30"/>
          <w:szCs w:val="30"/>
        </w:rPr>
        <w:t xml:space="preserve">                                                                </w:t>
      </w:r>
      <w:r w:rsidR="00EC5B47">
        <w:rPr>
          <w:rFonts w:ascii="Times New Roman" w:hAnsi="Times New Roman" w:cs="Times New Roman"/>
          <w:b w:val="0"/>
          <w:sz w:val="30"/>
          <w:szCs w:val="30"/>
        </w:rPr>
        <w:t xml:space="preserve">  </w:t>
      </w:r>
      <w:proofErr w:type="spellStart"/>
      <w:r w:rsidR="00C536B0" w:rsidRPr="00067A58">
        <w:rPr>
          <w:rFonts w:ascii="Times New Roman" w:hAnsi="Times New Roman" w:cs="Times New Roman"/>
          <w:b w:val="0"/>
          <w:sz w:val="30"/>
          <w:szCs w:val="30"/>
        </w:rPr>
        <w:t>г.Минск</w:t>
      </w:r>
      <w:proofErr w:type="spellEnd"/>
    </w:p>
    <w:p w:rsidR="00B333DD" w:rsidRPr="00067A58" w:rsidRDefault="00B333DD" w:rsidP="00AF68A4">
      <w:pPr>
        <w:pStyle w:val="ConsPlusTitle"/>
        <w:widowControl/>
        <w:tabs>
          <w:tab w:val="left" w:pos="1165"/>
          <w:tab w:val="left" w:pos="6291"/>
        </w:tabs>
        <w:jc w:val="both"/>
        <w:rPr>
          <w:rFonts w:ascii="Times New Roman" w:hAnsi="Times New Roman" w:cs="Times New Roman"/>
          <w:b w:val="0"/>
          <w:sz w:val="30"/>
          <w:szCs w:val="30"/>
        </w:rPr>
      </w:pPr>
    </w:p>
    <w:p w:rsidR="00B333DD" w:rsidRPr="00067A58" w:rsidRDefault="00B333DD" w:rsidP="00AF68A4">
      <w:pPr>
        <w:pStyle w:val="ConsPlusTitle"/>
        <w:widowControl/>
        <w:tabs>
          <w:tab w:val="left" w:pos="1165"/>
          <w:tab w:val="left" w:pos="6291"/>
        </w:tabs>
        <w:jc w:val="both"/>
        <w:rPr>
          <w:rFonts w:ascii="Times New Roman" w:hAnsi="Times New Roman" w:cs="Times New Roman"/>
          <w:b w:val="0"/>
          <w:sz w:val="30"/>
          <w:szCs w:val="30"/>
        </w:rPr>
      </w:pPr>
    </w:p>
    <w:p w:rsidR="00AF68A4" w:rsidRPr="00067A58" w:rsidRDefault="00AF68A4" w:rsidP="00AF68A4">
      <w:pPr>
        <w:pStyle w:val="ConsPlusTitle"/>
        <w:widowControl/>
        <w:spacing w:line="280" w:lineRule="exact"/>
        <w:ind w:right="4343"/>
        <w:jc w:val="both"/>
        <w:rPr>
          <w:rFonts w:ascii="Times New Roman" w:hAnsi="Times New Roman" w:cs="Times New Roman"/>
          <w:b w:val="0"/>
          <w:sz w:val="30"/>
          <w:szCs w:val="30"/>
        </w:rPr>
      </w:pPr>
      <w:r w:rsidRPr="00067A58">
        <w:rPr>
          <w:rFonts w:ascii="Times New Roman" w:hAnsi="Times New Roman" w:cs="Times New Roman"/>
          <w:b w:val="0"/>
          <w:sz w:val="30"/>
          <w:szCs w:val="30"/>
        </w:rPr>
        <w:t xml:space="preserve">О некоторых вопросах </w:t>
      </w:r>
      <w:r w:rsidR="00CC2B52">
        <w:rPr>
          <w:rFonts w:ascii="Times New Roman" w:hAnsi="Times New Roman" w:cs="Times New Roman"/>
          <w:b w:val="0"/>
          <w:sz w:val="30"/>
          <w:szCs w:val="30"/>
        </w:rPr>
        <w:t xml:space="preserve">ведомственной </w:t>
      </w:r>
      <w:r w:rsidRPr="00067A58">
        <w:rPr>
          <w:rFonts w:ascii="Times New Roman" w:hAnsi="Times New Roman" w:cs="Times New Roman"/>
          <w:b w:val="0"/>
          <w:sz w:val="30"/>
          <w:szCs w:val="30"/>
        </w:rPr>
        <w:t>отчетности о результатах работы инспекций Министерства  по налогам и сборам Республики Беларусь</w:t>
      </w:r>
    </w:p>
    <w:p w:rsidR="00AF68A4" w:rsidRPr="00067A58" w:rsidRDefault="00AF68A4">
      <w:pPr>
        <w:pStyle w:val="ConsPlusNormal"/>
        <w:ind w:firstLine="540"/>
        <w:jc w:val="both"/>
        <w:rPr>
          <w:rFonts w:ascii="Times New Roman" w:hAnsi="Times New Roman" w:cs="Times New Roman"/>
          <w:sz w:val="30"/>
          <w:szCs w:val="30"/>
        </w:rPr>
      </w:pPr>
    </w:p>
    <w:p w:rsidR="00F1280E" w:rsidRPr="00067A58" w:rsidRDefault="00F1280E" w:rsidP="008738E9">
      <w:pPr>
        <w:pStyle w:val="a5"/>
        <w:spacing w:after="0"/>
        <w:ind w:left="0" w:firstLine="709"/>
        <w:jc w:val="both"/>
      </w:pPr>
      <w:r w:rsidRPr="00067A58">
        <w:t>На основании подпункта 5.6 пункта 5 Положения о Министерстве по налогам и сборам Республики Беларусь, утвержденного постановлением Совета Министров Республики Беларусь от 31 октября 2001 г. № 1592</w:t>
      </w:r>
      <w:r w:rsidR="0043225D" w:rsidRPr="00067A58">
        <w:t xml:space="preserve"> </w:t>
      </w:r>
      <w:r w:rsidRPr="00067A58">
        <w:t xml:space="preserve">«Вопросы Министерства по налогам и сборам Республики Беларусь», Министерство по налогам и сборам Республики Беларусь </w:t>
      </w:r>
    </w:p>
    <w:p w:rsidR="00F1280E" w:rsidRPr="00067A58" w:rsidRDefault="00F1280E" w:rsidP="008738E9">
      <w:pPr>
        <w:pStyle w:val="a5"/>
        <w:spacing w:after="0"/>
        <w:ind w:left="0"/>
        <w:jc w:val="both"/>
      </w:pPr>
      <w:r w:rsidRPr="00067A58">
        <w:t>ПОСТАНОВЛЯЕТ:</w:t>
      </w:r>
    </w:p>
    <w:p w:rsidR="00263A6E" w:rsidRPr="00067A58" w:rsidRDefault="00263A6E" w:rsidP="008738E9">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 Установить:</w:t>
      </w:r>
    </w:p>
    <w:p w:rsidR="00263A6E" w:rsidRPr="00067A58" w:rsidRDefault="00263A6E" w:rsidP="008738E9">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1.1. </w:t>
      </w:r>
      <w:hyperlink w:anchor="P47" w:history="1">
        <w:r w:rsidRPr="00067A58">
          <w:rPr>
            <w:rFonts w:ascii="Times New Roman" w:hAnsi="Times New Roman" w:cs="Times New Roman"/>
            <w:sz w:val="30"/>
            <w:szCs w:val="30"/>
          </w:rPr>
          <w:t>перечень</w:t>
        </w:r>
      </w:hyperlink>
      <w:r w:rsidRPr="00067A58">
        <w:rPr>
          <w:rFonts w:ascii="Times New Roman" w:hAnsi="Times New Roman" w:cs="Times New Roman"/>
          <w:sz w:val="30"/>
          <w:szCs w:val="30"/>
        </w:rPr>
        <w:t xml:space="preserve"> форм </w:t>
      </w:r>
      <w:r w:rsidR="00B41ACC">
        <w:rPr>
          <w:rFonts w:ascii="Times New Roman" w:hAnsi="Times New Roman" w:cs="Times New Roman"/>
          <w:sz w:val="30"/>
          <w:szCs w:val="30"/>
        </w:rPr>
        <w:t xml:space="preserve">ведомственной </w:t>
      </w:r>
      <w:r w:rsidRPr="00067A58">
        <w:rPr>
          <w:rFonts w:ascii="Times New Roman" w:hAnsi="Times New Roman" w:cs="Times New Roman"/>
          <w:sz w:val="30"/>
          <w:szCs w:val="30"/>
        </w:rPr>
        <w:t>отчетности о результатах работы инспекций Министерства по налогам и сборам Республики</w:t>
      </w:r>
      <w:r w:rsidR="00B41ACC">
        <w:rPr>
          <w:rFonts w:ascii="Times New Roman" w:hAnsi="Times New Roman" w:cs="Times New Roman"/>
          <w:sz w:val="30"/>
          <w:szCs w:val="30"/>
        </w:rPr>
        <w:t xml:space="preserve"> Беларусь</w:t>
      </w:r>
      <w:r w:rsidR="008B2E08">
        <w:rPr>
          <w:rFonts w:ascii="Times New Roman" w:hAnsi="Times New Roman" w:cs="Times New Roman"/>
          <w:sz w:val="30"/>
          <w:szCs w:val="30"/>
        </w:rPr>
        <w:t>,</w:t>
      </w:r>
      <w:r w:rsidR="00734EB5" w:rsidRPr="00067A58">
        <w:rPr>
          <w:rFonts w:ascii="Times New Roman" w:hAnsi="Times New Roman" w:cs="Times New Roman"/>
          <w:sz w:val="30"/>
          <w:szCs w:val="30"/>
        </w:rPr>
        <w:t xml:space="preserve"> </w:t>
      </w:r>
      <w:r w:rsidRPr="00067A58">
        <w:rPr>
          <w:rFonts w:ascii="Times New Roman" w:hAnsi="Times New Roman" w:cs="Times New Roman"/>
          <w:sz w:val="30"/>
          <w:szCs w:val="30"/>
        </w:rPr>
        <w:t>согласно приложению 1;</w:t>
      </w:r>
    </w:p>
    <w:p w:rsidR="00263A6E" w:rsidRPr="00B41ACC" w:rsidRDefault="00263A6E" w:rsidP="00B41ACC">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1.2. </w:t>
      </w:r>
      <w:r w:rsidR="00B41ACC">
        <w:rPr>
          <w:rFonts w:ascii="Times New Roman" w:hAnsi="Times New Roman" w:cs="Times New Roman"/>
          <w:sz w:val="30"/>
          <w:szCs w:val="30"/>
        </w:rPr>
        <w:t xml:space="preserve">форму ведомственной </w:t>
      </w:r>
      <w:hyperlink r:id="rId9" w:history="1">
        <w:proofErr w:type="gramStart"/>
        <w:r w:rsidRPr="00B41ACC">
          <w:rPr>
            <w:rFonts w:ascii="Times New Roman" w:hAnsi="Times New Roman" w:cs="Times New Roman"/>
            <w:sz w:val="30"/>
            <w:szCs w:val="30"/>
          </w:rPr>
          <w:t>отчет</w:t>
        </w:r>
      </w:hyperlink>
      <w:r w:rsidR="00B41ACC">
        <w:rPr>
          <w:rFonts w:ascii="Times New Roman" w:hAnsi="Times New Roman" w:cs="Times New Roman"/>
          <w:sz w:val="30"/>
          <w:szCs w:val="30"/>
        </w:rPr>
        <w:t>ности</w:t>
      </w:r>
      <w:proofErr w:type="gramEnd"/>
      <w:r w:rsidR="00B41ACC">
        <w:rPr>
          <w:rFonts w:ascii="Times New Roman" w:hAnsi="Times New Roman" w:cs="Times New Roman"/>
          <w:sz w:val="30"/>
          <w:szCs w:val="30"/>
        </w:rPr>
        <w:t xml:space="preserve"> </w:t>
      </w:r>
      <w:r w:rsidR="00AB7E2A" w:rsidRPr="00B41ACC">
        <w:rPr>
          <w:rFonts w:ascii="Times New Roman" w:hAnsi="Times New Roman" w:cs="Times New Roman"/>
          <w:sz w:val="30"/>
          <w:szCs w:val="30"/>
        </w:rPr>
        <w:t>«</w:t>
      </w:r>
      <w:r w:rsidRPr="00B41ACC">
        <w:rPr>
          <w:rFonts w:ascii="Times New Roman" w:hAnsi="Times New Roman" w:cs="Times New Roman"/>
          <w:sz w:val="30"/>
          <w:szCs w:val="30"/>
        </w:rPr>
        <w:t xml:space="preserve">О результатах работы инспекции </w:t>
      </w:r>
      <w:r w:rsidR="00CB1815" w:rsidRPr="00067A58">
        <w:rPr>
          <w:rFonts w:ascii="Times New Roman" w:hAnsi="Times New Roman" w:cs="Times New Roman"/>
          <w:sz w:val="30"/>
          <w:szCs w:val="30"/>
        </w:rPr>
        <w:t>Министерства по налогам и сборам Республики</w:t>
      </w:r>
      <w:r w:rsidR="00CB1815">
        <w:rPr>
          <w:rFonts w:ascii="Times New Roman" w:hAnsi="Times New Roman" w:cs="Times New Roman"/>
          <w:sz w:val="30"/>
          <w:szCs w:val="30"/>
        </w:rPr>
        <w:t xml:space="preserve"> Беларусь</w:t>
      </w:r>
      <w:r w:rsidR="00CB1815" w:rsidRPr="00B41ACC">
        <w:rPr>
          <w:rFonts w:ascii="Times New Roman" w:hAnsi="Times New Roman" w:cs="Times New Roman"/>
          <w:sz w:val="30"/>
          <w:szCs w:val="30"/>
        </w:rPr>
        <w:t xml:space="preserve"> </w:t>
      </w:r>
      <w:r w:rsidRPr="00B41ACC">
        <w:rPr>
          <w:rFonts w:ascii="Times New Roman" w:hAnsi="Times New Roman" w:cs="Times New Roman"/>
          <w:sz w:val="30"/>
          <w:szCs w:val="30"/>
        </w:rPr>
        <w:t xml:space="preserve">по </w:t>
      </w:r>
      <w:proofErr w:type="gramStart"/>
      <w:r w:rsidRPr="00B41ACC">
        <w:rPr>
          <w:rFonts w:ascii="Times New Roman" w:hAnsi="Times New Roman" w:cs="Times New Roman"/>
          <w:sz w:val="30"/>
          <w:szCs w:val="30"/>
        </w:rPr>
        <w:t>контролю за</w:t>
      </w:r>
      <w:proofErr w:type="gramEnd"/>
      <w:r w:rsidRPr="00B41ACC">
        <w:rPr>
          <w:rFonts w:ascii="Times New Roman" w:hAnsi="Times New Roman" w:cs="Times New Roman"/>
          <w:sz w:val="30"/>
          <w:szCs w:val="30"/>
        </w:rPr>
        <w:t xml:space="preserve"> соблюдением законодательства</w:t>
      </w:r>
      <w:r w:rsidR="00FA35C2" w:rsidRPr="00B41ACC">
        <w:rPr>
          <w:rFonts w:ascii="Times New Roman" w:hAnsi="Times New Roman" w:cs="Times New Roman"/>
          <w:sz w:val="30"/>
          <w:szCs w:val="30"/>
        </w:rPr>
        <w:t>, в том числе</w:t>
      </w:r>
      <w:r w:rsidR="00AB7E2A" w:rsidRPr="00B41ACC">
        <w:rPr>
          <w:rFonts w:ascii="Times New Roman" w:hAnsi="Times New Roman" w:cs="Times New Roman"/>
          <w:sz w:val="30"/>
          <w:szCs w:val="30"/>
        </w:rPr>
        <w:t xml:space="preserve"> по видам проводимых налоговыми органами проверок и результатах камерального контроля»</w:t>
      </w:r>
      <w:r w:rsidRPr="00B41ACC">
        <w:rPr>
          <w:rFonts w:ascii="Times New Roman" w:hAnsi="Times New Roman" w:cs="Times New Roman"/>
          <w:sz w:val="30"/>
          <w:szCs w:val="30"/>
        </w:rPr>
        <w:t xml:space="preserve"> согласно приложению 2;</w:t>
      </w:r>
    </w:p>
    <w:p w:rsidR="00263A6E" w:rsidRPr="00067A58" w:rsidRDefault="00263A6E" w:rsidP="0043225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w:t>
      </w:r>
      <w:r w:rsidR="00B41ACC">
        <w:rPr>
          <w:rFonts w:ascii="Times New Roman" w:hAnsi="Times New Roman" w:cs="Times New Roman"/>
          <w:sz w:val="30"/>
          <w:szCs w:val="30"/>
        </w:rPr>
        <w:t>3</w:t>
      </w:r>
      <w:r w:rsidRPr="00067A58">
        <w:rPr>
          <w:rFonts w:ascii="Times New Roman" w:hAnsi="Times New Roman" w:cs="Times New Roman"/>
          <w:sz w:val="30"/>
          <w:szCs w:val="30"/>
        </w:rPr>
        <w:t xml:space="preserve">. </w:t>
      </w:r>
      <w:r w:rsidR="00B41ACC">
        <w:rPr>
          <w:rFonts w:ascii="Times New Roman" w:hAnsi="Times New Roman" w:cs="Times New Roman"/>
          <w:sz w:val="30"/>
          <w:szCs w:val="30"/>
        </w:rPr>
        <w:t xml:space="preserve">форму ведомственной </w:t>
      </w:r>
      <w:hyperlink r:id="rId10" w:history="1">
        <w:proofErr w:type="gramStart"/>
        <w:r w:rsidR="00B41ACC" w:rsidRPr="00B41ACC">
          <w:rPr>
            <w:rFonts w:ascii="Times New Roman" w:hAnsi="Times New Roman" w:cs="Times New Roman"/>
            <w:sz w:val="30"/>
            <w:szCs w:val="30"/>
          </w:rPr>
          <w:t>отчет</w:t>
        </w:r>
      </w:hyperlink>
      <w:r w:rsidR="00B41ACC">
        <w:rPr>
          <w:rFonts w:ascii="Times New Roman" w:hAnsi="Times New Roman" w:cs="Times New Roman"/>
          <w:sz w:val="30"/>
          <w:szCs w:val="30"/>
        </w:rPr>
        <w:t>ности</w:t>
      </w:r>
      <w:proofErr w:type="gramEnd"/>
      <w:r w:rsidR="00B41ACC">
        <w:rPr>
          <w:rFonts w:ascii="Times New Roman" w:hAnsi="Times New Roman" w:cs="Times New Roman"/>
          <w:sz w:val="30"/>
          <w:szCs w:val="30"/>
        </w:rPr>
        <w:t xml:space="preserve"> </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О применении мер ответственност</w:t>
      </w:r>
      <w:r w:rsidR="00AB7E2A" w:rsidRPr="00067A58">
        <w:rPr>
          <w:rFonts w:ascii="Times New Roman" w:hAnsi="Times New Roman" w:cs="Times New Roman"/>
          <w:sz w:val="30"/>
          <w:szCs w:val="30"/>
        </w:rPr>
        <w:t>и за нарушения законодательства»</w:t>
      </w:r>
      <w:r w:rsidRPr="00067A58">
        <w:rPr>
          <w:rFonts w:ascii="Times New Roman" w:hAnsi="Times New Roman" w:cs="Times New Roman"/>
          <w:sz w:val="30"/>
          <w:szCs w:val="30"/>
        </w:rPr>
        <w:t xml:space="preserve"> согласно приложению 3;</w:t>
      </w:r>
    </w:p>
    <w:p w:rsidR="00AF52FB" w:rsidRPr="00D96940" w:rsidRDefault="00AF52FB" w:rsidP="000A137D">
      <w:pPr>
        <w:pStyle w:val="ConsPlusNormal"/>
        <w:ind w:firstLine="709"/>
        <w:jc w:val="both"/>
        <w:rPr>
          <w:rFonts w:ascii="Times New Roman" w:hAnsi="Times New Roman" w:cs="Times New Roman"/>
          <w:sz w:val="30"/>
          <w:szCs w:val="30"/>
        </w:rPr>
      </w:pPr>
      <w:r w:rsidRPr="00D96940">
        <w:rPr>
          <w:rFonts w:ascii="Times New Roman" w:hAnsi="Times New Roman" w:cs="Times New Roman"/>
          <w:sz w:val="30"/>
          <w:szCs w:val="30"/>
        </w:rPr>
        <w:t>1.</w:t>
      </w:r>
      <w:r w:rsidR="00B41ACC">
        <w:rPr>
          <w:rFonts w:ascii="Times New Roman" w:hAnsi="Times New Roman" w:cs="Times New Roman"/>
          <w:sz w:val="30"/>
          <w:szCs w:val="30"/>
        </w:rPr>
        <w:t>4</w:t>
      </w:r>
      <w:r w:rsidRPr="00D96940">
        <w:rPr>
          <w:rFonts w:ascii="Times New Roman" w:hAnsi="Times New Roman" w:cs="Times New Roman"/>
          <w:sz w:val="30"/>
          <w:szCs w:val="30"/>
        </w:rPr>
        <w:t xml:space="preserve">. </w:t>
      </w:r>
      <w:r w:rsidR="00B41ACC">
        <w:rPr>
          <w:rFonts w:ascii="Times New Roman" w:hAnsi="Times New Roman" w:cs="Times New Roman"/>
          <w:sz w:val="30"/>
          <w:szCs w:val="30"/>
        </w:rPr>
        <w:t xml:space="preserve">форму ведомственной </w:t>
      </w:r>
      <w:hyperlink r:id="rId11" w:history="1">
        <w:proofErr w:type="gramStart"/>
        <w:r w:rsidR="00B41ACC" w:rsidRPr="00B41ACC">
          <w:rPr>
            <w:rFonts w:ascii="Times New Roman" w:hAnsi="Times New Roman" w:cs="Times New Roman"/>
            <w:sz w:val="30"/>
            <w:szCs w:val="30"/>
          </w:rPr>
          <w:t>отчет</w:t>
        </w:r>
      </w:hyperlink>
      <w:r w:rsidR="00B41ACC">
        <w:rPr>
          <w:rFonts w:ascii="Times New Roman" w:hAnsi="Times New Roman" w:cs="Times New Roman"/>
          <w:sz w:val="30"/>
          <w:szCs w:val="30"/>
        </w:rPr>
        <w:t>ности</w:t>
      </w:r>
      <w:proofErr w:type="gramEnd"/>
      <w:r w:rsidR="00B41ACC">
        <w:rPr>
          <w:rFonts w:ascii="Times New Roman" w:hAnsi="Times New Roman" w:cs="Times New Roman"/>
          <w:sz w:val="30"/>
          <w:szCs w:val="30"/>
        </w:rPr>
        <w:t xml:space="preserve"> </w:t>
      </w:r>
      <w:r w:rsidRPr="00D96940">
        <w:rPr>
          <w:rFonts w:ascii="Times New Roman" w:hAnsi="Times New Roman" w:cs="Times New Roman"/>
          <w:sz w:val="30"/>
          <w:szCs w:val="30"/>
        </w:rPr>
        <w:t xml:space="preserve">«О результатах работы инспекции </w:t>
      </w:r>
      <w:r w:rsidR="00CB1815" w:rsidRPr="00067A58">
        <w:rPr>
          <w:rFonts w:ascii="Times New Roman" w:hAnsi="Times New Roman" w:cs="Times New Roman"/>
          <w:sz w:val="30"/>
          <w:szCs w:val="30"/>
        </w:rPr>
        <w:t>Министерства по налогам и сборам Республики</w:t>
      </w:r>
      <w:r w:rsidR="00CB1815">
        <w:rPr>
          <w:rFonts w:ascii="Times New Roman" w:hAnsi="Times New Roman" w:cs="Times New Roman"/>
          <w:sz w:val="30"/>
          <w:szCs w:val="30"/>
        </w:rPr>
        <w:t xml:space="preserve"> Беларусь</w:t>
      </w:r>
      <w:r w:rsidR="00CB1815" w:rsidRPr="00D96940">
        <w:rPr>
          <w:rFonts w:ascii="Times New Roman" w:hAnsi="Times New Roman" w:cs="Times New Roman"/>
          <w:sz w:val="30"/>
          <w:szCs w:val="30"/>
        </w:rPr>
        <w:t xml:space="preserve"> </w:t>
      </w:r>
      <w:r w:rsidRPr="00D96940">
        <w:rPr>
          <w:rFonts w:ascii="Times New Roman" w:hAnsi="Times New Roman" w:cs="Times New Roman"/>
          <w:sz w:val="30"/>
          <w:szCs w:val="30"/>
        </w:rPr>
        <w:t>по контролю за соблюдением законодательства физическими лицами» согласно приложению</w:t>
      </w:r>
      <w:r w:rsidR="005611FB" w:rsidRPr="00D96940">
        <w:rPr>
          <w:rFonts w:ascii="Times New Roman" w:hAnsi="Times New Roman" w:cs="Times New Roman"/>
          <w:sz w:val="30"/>
          <w:szCs w:val="30"/>
        </w:rPr>
        <w:t xml:space="preserve"> </w:t>
      </w:r>
      <w:r w:rsidRPr="00D96940">
        <w:rPr>
          <w:rFonts w:ascii="Times New Roman" w:hAnsi="Times New Roman" w:cs="Times New Roman"/>
          <w:sz w:val="30"/>
          <w:szCs w:val="30"/>
        </w:rPr>
        <w:t>4;</w:t>
      </w:r>
    </w:p>
    <w:p w:rsidR="00263A6E" w:rsidRPr="00067A58" w:rsidRDefault="00263A6E" w:rsidP="000A137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w:t>
      </w:r>
      <w:r w:rsidR="001C66FB">
        <w:rPr>
          <w:rFonts w:ascii="Times New Roman" w:hAnsi="Times New Roman" w:cs="Times New Roman"/>
          <w:sz w:val="30"/>
          <w:szCs w:val="30"/>
        </w:rPr>
        <w:t>5</w:t>
      </w:r>
      <w:r w:rsidRPr="00067A58">
        <w:rPr>
          <w:rFonts w:ascii="Times New Roman" w:hAnsi="Times New Roman" w:cs="Times New Roman"/>
          <w:sz w:val="30"/>
          <w:szCs w:val="30"/>
        </w:rPr>
        <w:t xml:space="preserve">. </w:t>
      </w:r>
      <w:r w:rsidR="00B41ACC">
        <w:rPr>
          <w:rFonts w:ascii="Times New Roman" w:hAnsi="Times New Roman" w:cs="Times New Roman"/>
          <w:sz w:val="30"/>
          <w:szCs w:val="30"/>
        </w:rPr>
        <w:t xml:space="preserve">форму ведомственной </w:t>
      </w:r>
      <w:hyperlink r:id="rId12" w:history="1">
        <w:proofErr w:type="gramStart"/>
        <w:r w:rsidR="00B41ACC" w:rsidRPr="00B41ACC">
          <w:rPr>
            <w:rFonts w:ascii="Times New Roman" w:hAnsi="Times New Roman" w:cs="Times New Roman"/>
            <w:sz w:val="30"/>
            <w:szCs w:val="30"/>
          </w:rPr>
          <w:t>отчет</w:t>
        </w:r>
      </w:hyperlink>
      <w:r w:rsidR="00B41ACC">
        <w:rPr>
          <w:rFonts w:ascii="Times New Roman" w:hAnsi="Times New Roman" w:cs="Times New Roman"/>
          <w:sz w:val="30"/>
          <w:szCs w:val="30"/>
        </w:rPr>
        <w:t>ности</w:t>
      </w:r>
      <w:proofErr w:type="gramEnd"/>
      <w:r w:rsidR="00B41ACC">
        <w:rPr>
          <w:rFonts w:ascii="Times New Roman" w:hAnsi="Times New Roman" w:cs="Times New Roman"/>
          <w:sz w:val="30"/>
          <w:szCs w:val="30"/>
        </w:rPr>
        <w:t xml:space="preserve"> </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Информация о судебных делах с участием инспекци</w:t>
      </w:r>
      <w:r w:rsidR="00AB7E2A" w:rsidRPr="00067A58">
        <w:rPr>
          <w:rFonts w:ascii="Times New Roman" w:hAnsi="Times New Roman" w:cs="Times New Roman"/>
          <w:sz w:val="30"/>
          <w:szCs w:val="30"/>
        </w:rPr>
        <w:t xml:space="preserve">и </w:t>
      </w:r>
      <w:r w:rsidR="00F758F8" w:rsidRPr="00067A58">
        <w:rPr>
          <w:rFonts w:ascii="Times New Roman" w:hAnsi="Times New Roman" w:cs="Times New Roman"/>
          <w:sz w:val="30"/>
          <w:szCs w:val="30"/>
        </w:rPr>
        <w:t>Министерства по налогам и сборам Республики</w:t>
      </w:r>
      <w:r w:rsidR="00F758F8">
        <w:rPr>
          <w:rFonts w:ascii="Times New Roman" w:hAnsi="Times New Roman" w:cs="Times New Roman"/>
          <w:sz w:val="30"/>
          <w:szCs w:val="30"/>
        </w:rPr>
        <w:t xml:space="preserve"> Беларусь</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 xml:space="preserve"> согласно приложению 5;</w:t>
      </w:r>
    </w:p>
    <w:p w:rsidR="00263A6E" w:rsidRPr="00067A58" w:rsidRDefault="00263A6E" w:rsidP="000A137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1.</w:t>
      </w:r>
      <w:r w:rsidR="001C66FB">
        <w:rPr>
          <w:rFonts w:ascii="Times New Roman" w:hAnsi="Times New Roman" w:cs="Times New Roman"/>
          <w:sz w:val="30"/>
          <w:szCs w:val="30"/>
        </w:rPr>
        <w:t>6</w:t>
      </w:r>
      <w:r w:rsidR="00F7564B">
        <w:rPr>
          <w:rFonts w:ascii="Times New Roman" w:hAnsi="Times New Roman" w:cs="Times New Roman"/>
          <w:sz w:val="30"/>
          <w:szCs w:val="30"/>
        </w:rPr>
        <w:t>.</w:t>
      </w:r>
      <w:r w:rsidRPr="00067A58">
        <w:rPr>
          <w:rFonts w:ascii="Times New Roman" w:hAnsi="Times New Roman" w:cs="Times New Roman"/>
          <w:sz w:val="30"/>
          <w:szCs w:val="30"/>
        </w:rPr>
        <w:t xml:space="preserve"> </w:t>
      </w:r>
      <w:r w:rsidR="00B41ACC">
        <w:rPr>
          <w:rFonts w:ascii="Times New Roman" w:hAnsi="Times New Roman" w:cs="Times New Roman"/>
          <w:sz w:val="30"/>
          <w:szCs w:val="30"/>
        </w:rPr>
        <w:t xml:space="preserve">форму ведомственной </w:t>
      </w:r>
      <w:hyperlink r:id="rId13" w:history="1">
        <w:proofErr w:type="gramStart"/>
        <w:r w:rsidR="00B41ACC" w:rsidRPr="00B41ACC">
          <w:rPr>
            <w:rFonts w:ascii="Times New Roman" w:hAnsi="Times New Roman" w:cs="Times New Roman"/>
            <w:sz w:val="30"/>
            <w:szCs w:val="30"/>
          </w:rPr>
          <w:t>отчет</w:t>
        </w:r>
      </w:hyperlink>
      <w:r w:rsidR="00B41ACC">
        <w:rPr>
          <w:rFonts w:ascii="Times New Roman" w:hAnsi="Times New Roman" w:cs="Times New Roman"/>
          <w:sz w:val="30"/>
          <w:szCs w:val="30"/>
        </w:rPr>
        <w:t>ности</w:t>
      </w:r>
      <w:proofErr w:type="gramEnd"/>
      <w:r w:rsidR="00B41ACC">
        <w:rPr>
          <w:rFonts w:ascii="Times New Roman" w:hAnsi="Times New Roman" w:cs="Times New Roman"/>
          <w:sz w:val="30"/>
          <w:szCs w:val="30"/>
        </w:rPr>
        <w:t xml:space="preserve"> </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 xml:space="preserve">Сведения о результатах </w:t>
      </w:r>
      <w:r w:rsidR="0009615F" w:rsidRPr="00067A58">
        <w:rPr>
          <w:rFonts w:ascii="Times New Roman" w:hAnsi="Times New Roman" w:cs="Times New Roman"/>
          <w:sz w:val="30"/>
          <w:szCs w:val="30"/>
        </w:rPr>
        <w:t>оперативных контрольных мероприятий</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 xml:space="preserve"> согласно приложению 6;</w:t>
      </w:r>
    </w:p>
    <w:p w:rsidR="00263A6E" w:rsidRPr="00067A58" w:rsidRDefault="00263A6E" w:rsidP="000A137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lastRenderedPageBreak/>
        <w:t>1.</w:t>
      </w:r>
      <w:r w:rsidR="001C66FB">
        <w:rPr>
          <w:rFonts w:ascii="Times New Roman" w:hAnsi="Times New Roman" w:cs="Times New Roman"/>
          <w:sz w:val="30"/>
          <w:szCs w:val="30"/>
        </w:rPr>
        <w:t>7</w:t>
      </w:r>
      <w:r w:rsidR="004A264B">
        <w:rPr>
          <w:rFonts w:ascii="Times New Roman" w:hAnsi="Times New Roman" w:cs="Times New Roman"/>
          <w:sz w:val="30"/>
          <w:szCs w:val="30"/>
        </w:rPr>
        <w:t>.</w:t>
      </w:r>
      <w:r w:rsidRPr="00067A58">
        <w:rPr>
          <w:rFonts w:ascii="Times New Roman" w:hAnsi="Times New Roman" w:cs="Times New Roman"/>
          <w:sz w:val="30"/>
          <w:szCs w:val="30"/>
        </w:rPr>
        <w:t xml:space="preserve"> </w:t>
      </w:r>
      <w:r w:rsidR="00B41ACC">
        <w:rPr>
          <w:rFonts w:ascii="Times New Roman" w:hAnsi="Times New Roman" w:cs="Times New Roman"/>
          <w:sz w:val="30"/>
          <w:szCs w:val="30"/>
        </w:rPr>
        <w:t xml:space="preserve">форму ведомственной </w:t>
      </w:r>
      <w:hyperlink r:id="rId14" w:history="1">
        <w:proofErr w:type="gramStart"/>
        <w:r w:rsidR="00B41ACC" w:rsidRPr="00B41ACC">
          <w:rPr>
            <w:rFonts w:ascii="Times New Roman" w:hAnsi="Times New Roman" w:cs="Times New Roman"/>
            <w:sz w:val="30"/>
            <w:szCs w:val="30"/>
          </w:rPr>
          <w:t>отчет</w:t>
        </w:r>
      </w:hyperlink>
      <w:r w:rsidR="00B41ACC">
        <w:rPr>
          <w:rFonts w:ascii="Times New Roman" w:hAnsi="Times New Roman" w:cs="Times New Roman"/>
          <w:sz w:val="30"/>
          <w:szCs w:val="30"/>
        </w:rPr>
        <w:t>ности</w:t>
      </w:r>
      <w:proofErr w:type="gramEnd"/>
      <w:r w:rsidR="00B41ACC">
        <w:rPr>
          <w:rFonts w:ascii="Times New Roman" w:hAnsi="Times New Roman" w:cs="Times New Roman"/>
          <w:sz w:val="30"/>
          <w:szCs w:val="30"/>
        </w:rPr>
        <w:t xml:space="preserve"> </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Сведения об истребовании деклараций о доходах и имуществе у отдельных категорий граждан</w:t>
      </w:r>
      <w:r w:rsidR="00AB7E2A" w:rsidRPr="00067A58">
        <w:rPr>
          <w:rFonts w:ascii="Times New Roman" w:hAnsi="Times New Roman" w:cs="Times New Roman"/>
          <w:sz w:val="30"/>
          <w:szCs w:val="30"/>
        </w:rPr>
        <w:t>»</w:t>
      </w:r>
      <w:r w:rsidRPr="00067A58">
        <w:rPr>
          <w:rFonts w:ascii="Times New Roman" w:hAnsi="Times New Roman" w:cs="Times New Roman"/>
          <w:sz w:val="30"/>
          <w:szCs w:val="30"/>
        </w:rPr>
        <w:t xml:space="preserve"> согласно приложению </w:t>
      </w:r>
      <w:r w:rsidR="00EF5AA8" w:rsidRPr="00D13150">
        <w:rPr>
          <w:rFonts w:ascii="Times New Roman" w:hAnsi="Times New Roman" w:cs="Times New Roman"/>
          <w:sz w:val="30"/>
          <w:szCs w:val="30"/>
        </w:rPr>
        <w:t>7</w:t>
      </w:r>
      <w:r w:rsidR="00D13150">
        <w:rPr>
          <w:rFonts w:ascii="Times New Roman" w:hAnsi="Times New Roman" w:cs="Times New Roman"/>
          <w:sz w:val="30"/>
          <w:szCs w:val="30"/>
        </w:rPr>
        <w:t>.</w:t>
      </w:r>
    </w:p>
    <w:p w:rsidR="00263A6E" w:rsidRPr="00067A58" w:rsidRDefault="00263A6E" w:rsidP="000A137D">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2. Утвердить прилагаемую </w:t>
      </w:r>
      <w:hyperlink r:id="rId15" w:history="1">
        <w:r w:rsidRPr="00067A58">
          <w:rPr>
            <w:rFonts w:ascii="Times New Roman" w:hAnsi="Times New Roman" w:cs="Times New Roman"/>
            <w:sz w:val="30"/>
            <w:szCs w:val="30"/>
          </w:rPr>
          <w:t>Инструкцию</w:t>
        </w:r>
      </w:hyperlink>
      <w:r w:rsidRPr="00067A58">
        <w:rPr>
          <w:rFonts w:ascii="Times New Roman" w:hAnsi="Times New Roman" w:cs="Times New Roman"/>
          <w:sz w:val="30"/>
          <w:szCs w:val="30"/>
        </w:rPr>
        <w:t xml:space="preserve"> о порядке представления и составления </w:t>
      </w:r>
      <w:r w:rsidR="006854D4">
        <w:rPr>
          <w:rFonts w:ascii="Times New Roman" w:hAnsi="Times New Roman" w:cs="Times New Roman"/>
          <w:sz w:val="30"/>
          <w:szCs w:val="30"/>
        </w:rPr>
        <w:t xml:space="preserve">ведомственной </w:t>
      </w:r>
      <w:r w:rsidRPr="00067A58">
        <w:rPr>
          <w:rFonts w:ascii="Times New Roman" w:hAnsi="Times New Roman" w:cs="Times New Roman"/>
          <w:sz w:val="30"/>
          <w:szCs w:val="30"/>
        </w:rPr>
        <w:t xml:space="preserve">отчетности о результатах работы </w:t>
      </w:r>
      <w:r w:rsidRPr="004817B0">
        <w:rPr>
          <w:rFonts w:ascii="Times New Roman" w:hAnsi="Times New Roman" w:cs="Times New Roman"/>
          <w:sz w:val="30"/>
          <w:szCs w:val="30"/>
        </w:rPr>
        <w:t xml:space="preserve">инспекций Министерства </w:t>
      </w:r>
      <w:r w:rsidRPr="00067A58">
        <w:rPr>
          <w:rFonts w:ascii="Times New Roman" w:hAnsi="Times New Roman" w:cs="Times New Roman"/>
          <w:sz w:val="30"/>
          <w:szCs w:val="30"/>
        </w:rPr>
        <w:t>по налогам и сборам Республики Беларусь.</w:t>
      </w:r>
    </w:p>
    <w:p w:rsidR="00B10E61" w:rsidRDefault="00263A6E" w:rsidP="00891676">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3. </w:t>
      </w:r>
      <w:r w:rsidR="00B84618" w:rsidRPr="00FA3A92">
        <w:rPr>
          <w:rFonts w:ascii="Times New Roman" w:hAnsi="Times New Roman" w:cs="Times New Roman"/>
          <w:sz w:val="30"/>
          <w:szCs w:val="30"/>
        </w:rPr>
        <w:t>Признать утратившим силу</w:t>
      </w:r>
      <w:r w:rsidR="00891676" w:rsidRPr="00FA3A92">
        <w:rPr>
          <w:rFonts w:ascii="Times New Roman" w:hAnsi="Times New Roman" w:cs="Times New Roman"/>
          <w:sz w:val="30"/>
          <w:szCs w:val="30"/>
        </w:rPr>
        <w:t xml:space="preserve"> </w:t>
      </w:r>
      <w:hyperlink r:id="rId16" w:history="1">
        <w:r w:rsidR="00B10E61" w:rsidRPr="00FA3A92">
          <w:rPr>
            <w:rFonts w:ascii="Times New Roman" w:hAnsi="Times New Roman" w:cs="Times New Roman"/>
            <w:sz w:val="30"/>
            <w:szCs w:val="30"/>
          </w:rPr>
          <w:t>постановление</w:t>
        </w:r>
      </w:hyperlink>
      <w:r w:rsidR="00B10E61" w:rsidRPr="00FA3A92">
        <w:rPr>
          <w:rFonts w:ascii="Times New Roman" w:hAnsi="Times New Roman" w:cs="Times New Roman"/>
          <w:sz w:val="30"/>
          <w:szCs w:val="30"/>
        </w:rPr>
        <w:t xml:space="preserve"> Министерства по налогам и сборам Республики Беларусь от 30 ноября 201</w:t>
      </w:r>
      <w:r w:rsidR="00065789" w:rsidRPr="00FA3A92">
        <w:rPr>
          <w:rFonts w:ascii="Times New Roman" w:hAnsi="Times New Roman" w:cs="Times New Roman"/>
          <w:sz w:val="30"/>
          <w:szCs w:val="30"/>
        </w:rPr>
        <w:t>7</w:t>
      </w:r>
      <w:r w:rsidR="00B10E61" w:rsidRPr="00FA3A92">
        <w:rPr>
          <w:rFonts w:ascii="Times New Roman" w:hAnsi="Times New Roman" w:cs="Times New Roman"/>
          <w:sz w:val="30"/>
          <w:szCs w:val="30"/>
        </w:rPr>
        <w:t xml:space="preserve"> г. № 2</w:t>
      </w:r>
      <w:r w:rsidR="00065789" w:rsidRPr="00FA3A92">
        <w:rPr>
          <w:rFonts w:ascii="Times New Roman" w:hAnsi="Times New Roman" w:cs="Times New Roman"/>
          <w:sz w:val="30"/>
          <w:szCs w:val="30"/>
        </w:rPr>
        <w:t>4</w:t>
      </w:r>
      <w:r w:rsidR="00B10E61" w:rsidRPr="00FA3A92">
        <w:rPr>
          <w:rFonts w:ascii="Times New Roman" w:hAnsi="Times New Roman" w:cs="Times New Roman"/>
          <w:sz w:val="30"/>
          <w:szCs w:val="30"/>
        </w:rPr>
        <w:t xml:space="preserve"> «О некоторых вопросах отчетности о результатах работы инспекций Министерства по налогам и сборам Республики Беларусь» (</w:t>
      </w:r>
      <w:r w:rsidR="00090A16" w:rsidRPr="00FA3A92">
        <w:rPr>
          <w:rFonts w:ascii="Times New Roman" w:hAnsi="Times New Roman" w:cs="Times New Roman"/>
          <w:sz w:val="30"/>
          <w:szCs w:val="30"/>
        </w:rPr>
        <w:t xml:space="preserve">Национальный правовой Интернет-портал Республики Беларусь, </w:t>
      </w:r>
      <w:r w:rsidR="00545193" w:rsidRPr="00FA3A92">
        <w:rPr>
          <w:rFonts w:ascii="Times New Roman" w:hAnsi="Times New Roman" w:cs="Times New Roman"/>
          <w:sz w:val="30"/>
          <w:szCs w:val="30"/>
        </w:rPr>
        <w:t>12</w:t>
      </w:r>
      <w:r w:rsidR="00090A16" w:rsidRPr="00FA3A92">
        <w:rPr>
          <w:rFonts w:ascii="Times New Roman" w:hAnsi="Times New Roman" w:cs="Times New Roman"/>
          <w:sz w:val="30"/>
          <w:szCs w:val="30"/>
        </w:rPr>
        <w:t>.</w:t>
      </w:r>
      <w:r w:rsidR="00545193" w:rsidRPr="00FA3A92">
        <w:rPr>
          <w:rFonts w:ascii="Times New Roman" w:hAnsi="Times New Roman" w:cs="Times New Roman"/>
          <w:sz w:val="30"/>
          <w:szCs w:val="30"/>
        </w:rPr>
        <w:t>12</w:t>
      </w:r>
      <w:r w:rsidR="00090A16" w:rsidRPr="00FA3A92">
        <w:rPr>
          <w:rFonts w:ascii="Times New Roman" w:hAnsi="Times New Roman" w:cs="Times New Roman"/>
          <w:sz w:val="30"/>
          <w:szCs w:val="30"/>
        </w:rPr>
        <w:t>.2017, 8/3</w:t>
      </w:r>
      <w:r w:rsidR="00545193" w:rsidRPr="00FA3A92">
        <w:rPr>
          <w:rFonts w:ascii="Times New Roman" w:hAnsi="Times New Roman" w:cs="Times New Roman"/>
          <w:sz w:val="30"/>
          <w:szCs w:val="30"/>
        </w:rPr>
        <w:t>2604</w:t>
      </w:r>
      <w:r w:rsidR="00B10E61" w:rsidRPr="00FA3A92">
        <w:rPr>
          <w:rFonts w:ascii="Times New Roman" w:hAnsi="Times New Roman" w:cs="Times New Roman"/>
          <w:sz w:val="30"/>
          <w:szCs w:val="30"/>
        </w:rPr>
        <w:t>)</w:t>
      </w:r>
      <w:r w:rsidR="00155969" w:rsidRPr="00FA3A92">
        <w:rPr>
          <w:rFonts w:ascii="Times New Roman" w:hAnsi="Times New Roman" w:cs="Times New Roman"/>
          <w:sz w:val="30"/>
          <w:szCs w:val="30"/>
        </w:rPr>
        <w:t>.</w:t>
      </w:r>
    </w:p>
    <w:p w:rsidR="004A2CBF" w:rsidRPr="00D0239D" w:rsidRDefault="004A2CBF" w:rsidP="004A2CBF">
      <w:pPr>
        <w:pStyle w:val="ConsPlusNormal"/>
        <w:ind w:firstLine="709"/>
        <w:jc w:val="both"/>
        <w:rPr>
          <w:rFonts w:ascii="Times New Roman" w:hAnsi="Times New Roman"/>
          <w:sz w:val="30"/>
          <w:szCs w:val="30"/>
        </w:rPr>
      </w:pPr>
      <w:r>
        <w:rPr>
          <w:rFonts w:ascii="Times New Roman" w:hAnsi="Times New Roman" w:cs="Times New Roman"/>
          <w:sz w:val="30"/>
          <w:szCs w:val="30"/>
        </w:rPr>
        <w:t xml:space="preserve">4. </w:t>
      </w:r>
      <w:r w:rsidRPr="003D128F">
        <w:rPr>
          <w:rFonts w:ascii="Times New Roman" w:eastAsia="Calibri" w:hAnsi="Times New Roman" w:cs="Times New Roman"/>
          <w:sz w:val="30"/>
          <w:szCs w:val="30"/>
        </w:rPr>
        <w:t xml:space="preserve">Установить, что </w:t>
      </w:r>
      <w:r>
        <w:rPr>
          <w:rFonts w:ascii="Times New Roman" w:hAnsi="Times New Roman"/>
          <w:sz w:val="30"/>
          <w:szCs w:val="30"/>
        </w:rPr>
        <w:t xml:space="preserve">формы </w:t>
      </w:r>
      <w:r>
        <w:rPr>
          <w:rFonts w:ascii="Times New Roman" w:hAnsi="Times New Roman" w:cs="Times New Roman"/>
          <w:bCs/>
          <w:sz w:val="30"/>
          <w:szCs w:val="30"/>
        </w:rPr>
        <w:t>ведомственной отчетности</w:t>
      </w:r>
      <w:r w:rsidRPr="003D128F">
        <w:rPr>
          <w:rFonts w:ascii="Times New Roman" w:eastAsia="Calibri" w:hAnsi="Times New Roman" w:cs="Times New Roman"/>
          <w:sz w:val="30"/>
          <w:szCs w:val="30"/>
        </w:rPr>
        <w:t xml:space="preserve">, подлежащие представлению </w:t>
      </w:r>
      <w:r>
        <w:rPr>
          <w:rFonts w:ascii="Times New Roman" w:hAnsi="Times New Roman"/>
          <w:sz w:val="30"/>
          <w:szCs w:val="30"/>
        </w:rPr>
        <w:t xml:space="preserve">за отчетный </w:t>
      </w:r>
      <w:r w:rsidRPr="003D128F">
        <w:rPr>
          <w:rFonts w:ascii="Times New Roman" w:eastAsia="Calibri" w:hAnsi="Times New Roman" w:cs="Times New Roman"/>
          <w:sz w:val="30"/>
          <w:szCs w:val="30"/>
        </w:rPr>
        <w:t>период 201</w:t>
      </w:r>
      <w:r>
        <w:rPr>
          <w:rFonts w:ascii="Times New Roman" w:hAnsi="Times New Roman"/>
          <w:sz w:val="30"/>
          <w:szCs w:val="30"/>
        </w:rPr>
        <w:t>8</w:t>
      </w:r>
      <w:r w:rsidRPr="003D128F">
        <w:rPr>
          <w:rFonts w:ascii="Times New Roman" w:eastAsia="Calibri" w:hAnsi="Times New Roman" w:cs="Times New Roman"/>
          <w:sz w:val="30"/>
          <w:szCs w:val="30"/>
        </w:rPr>
        <w:t xml:space="preserve"> года, представляются по формам</w:t>
      </w:r>
      <w:r>
        <w:rPr>
          <w:rFonts w:ascii="Times New Roman" w:hAnsi="Times New Roman"/>
          <w:sz w:val="30"/>
          <w:szCs w:val="30"/>
        </w:rPr>
        <w:t xml:space="preserve">, в сроки </w:t>
      </w:r>
      <w:r w:rsidRPr="003D128F">
        <w:rPr>
          <w:rFonts w:ascii="Times New Roman" w:eastAsia="Calibri" w:hAnsi="Times New Roman" w:cs="Times New Roman"/>
          <w:sz w:val="30"/>
          <w:szCs w:val="30"/>
        </w:rPr>
        <w:t>и в соответствии с порядком их заполнения, установленными до вступления в силу настоящего постановления.</w:t>
      </w:r>
    </w:p>
    <w:p w:rsidR="00263A6E" w:rsidRPr="00D96940" w:rsidRDefault="004A2CBF" w:rsidP="0043225D">
      <w:pPr>
        <w:pStyle w:val="ConsPlusNormal"/>
        <w:ind w:firstLine="709"/>
        <w:jc w:val="both"/>
        <w:rPr>
          <w:rFonts w:ascii="Times New Roman" w:hAnsi="Times New Roman" w:cs="Times New Roman"/>
          <w:strike/>
          <w:sz w:val="30"/>
          <w:szCs w:val="30"/>
        </w:rPr>
      </w:pPr>
      <w:r>
        <w:rPr>
          <w:rFonts w:ascii="Times New Roman" w:hAnsi="Times New Roman" w:cs="Times New Roman"/>
          <w:sz w:val="30"/>
          <w:szCs w:val="30"/>
        </w:rPr>
        <w:t xml:space="preserve">5. </w:t>
      </w:r>
      <w:r w:rsidR="00263A6E" w:rsidRPr="00FA3A92">
        <w:rPr>
          <w:rFonts w:ascii="Times New Roman" w:hAnsi="Times New Roman" w:cs="Times New Roman"/>
          <w:sz w:val="30"/>
          <w:szCs w:val="30"/>
        </w:rPr>
        <w:t xml:space="preserve">Настоящее постановление вступает в силу с 1 января </w:t>
      </w:r>
      <w:r w:rsidR="00A154F0" w:rsidRPr="00FA3A92">
        <w:rPr>
          <w:rFonts w:ascii="Times New Roman" w:hAnsi="Times New Roman" w:cs="Times New Roman"/>
          <w:sz w:val="30"/>
          <w:szCs w:val="30"/>
        </w:rPr>
        <w:t>201</w:t>
      </w:r>
      <w:r w:rsidR="00065789" w:rsidRPr="00FA3A92">
        <w:rPr>
          <w:rFonts w:ascii="Times New Roman" w:hAnsi="Times New Roman" w:cs="Times New Roman"/>
          <w:sz w:val="30"/>
          <w:szCs w:val="30"/>
        </w:rPr>
        <w:t>9</w:t>
      </w:r>
      <w:r w:rsidR="00A154F0" w:rsidRPr="00FA3A92">
        <w:rPr>
          <w:rFonts w:ascii="Times New Roman" w:hAnsi="Times New Roman" w:cs="Times New Roman"/>
          <w:sz w:val="30"/>
          <w:szCs w:val="30"/>
        </w:rPr>
        <w:t xml:space="preserve"> г.</w:t>
      </w:r>
    </w:p>
    <w:p w:rsidR="00263A6E" w:rsidRPr="00D96940" w:rsidRDefault="00263A6E" w:rsidP="009E4956">
      <w:pPr>
        <w:pStyle w:val="ConsPlusNormal"/>
        <w:spacing w:line="360" w:lineRule="auto"/>
        <w:ind w:firstLine="539"/>
        <w:jc w:val="both"/>
        <w:rPr>
          <w:rFonts w:ascii="Times New Roman" w:hAnsi="Times New Roman" w:cs="Times New Roman"/>
          <w:sz w:val="30"/>
          <w:szCs w:val="3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89"/>
        <w:gridCol w:w="4890"/>
      </w:tblGrid>
      <w:tr w:rsidR="00263A6E" w:rsidRPr="00067A58">
        <w:tc>
          <w:tcPr>
            <w:tcW w:w="4677" w:type="dxa"/>
            <w:tcBorders>
              <w:top w:val="nil"/>
              <w:left w:val="nil"/>
              <w:bottom w:val="nil"/>
              <w:right w:val="nil"/>
            </w:tcBorders>
          </w:tcPr>
          <w:p w:rsidR="00263A6E" w:rsidRPr="00067A58" w:rsidRDefault="00263A6E" w:rsidP="00C927E7">
            <w:pPr>
              <w:pStyle w:val="ConsPlusNormal"/>
              <w:tabs>
                <w:tab w:val="left" w:pos="710"/>
              </w:tabs>
              <w:jc w:val="both"/>
              <w:rPr>
                <w:rFonts w:ascii="Times New Roman" w:hAnsi="Times New Roman" w:cs="Times New Roman"/>
                <w:sz w:val="30"/>
                <w:szCs w:val="30"/>
              </w:rPr>
            </w:pPr>
            <w:r w:rsidRPr="00067A58">
              <w:rPr>
                <w:rFonts w:ascii="Times New Roman" w:hAnsi="Times New Roman" w:cs="Times New Roman"/>
                <w:sz w:val="30"/>
                <w:szCs w:val="30"/>
              </w:rPr>
              <w:t>Министр</w:t>
            </w:r>
          </w:p>
        </w:tc>
        <w:tc>
          <w:tcPr>
            <w:tcW w:w="4677" w:type="dxa"/>
            <w:tcBorders>
              <w:top w:val="nil"/>
              <w:left w:val="nil"/>
              <w:bottom w:val="nil"/>
              <w:right w:val="nil"/>
            </w:tcBorders>
          </w:tcPr>
          <w:p w:rsidR="00263A6E" w:rsidRPr="00067A58" w:rsidRDefault="008C3ED3" w:rsidP="009E4956">
            <w:pPr>
              <w:pStyle w:val="ConsPlusNormal"/>
              <w:tabs>
                <w:tab w:val="left" w:pos="1975"/>
              </w:tabs>
              <w:ind w:firstLine="540"/>
              <w:jc w:val="both"/>
              <w:rPr>
                <w:rFonts w:ascii="Times New Roman" w:hAnsi="Times New Roman" w:cs="Times New Roman"/>
                <w:sz w:val="30"/>
                <w:szCs w:val="30"/>
              </w:rPr>
            </w:pPr>
            <w:r w:rsidRPr="00067A58">
              <w:rPr>
                <w:rFonts w:ascii="Times New Roman" w:hAnsi="Times New Roman" w:cs="Times New Roman"/>
                <w:sz w:val="30"/>
                <w:szCs w:val="30"/>
              </w:rPr>
              <w:t xml:space="preserve">                 </w:t>
            </w:r>
            <w:r w:rsidR="00D119B8" w:rsidRPr="00067A58">
              <w:rPr>
                <w:rFonts w:ascii="Times New Roman" w:hAnsi="Times New Roman" w:cs="Times New Roman"/>
                <w:sz w:val="30"/>
                <w:szCs w:val="30"/>
              </w:rPr>
              <w:t xml:space="preserve"> </w:t>
            </w:r>
            <w:proofErr w:type="spellStart"/>
            <w:r w:rsidR="00263A6E" w:rsidRPr="00067A58">
              <w:rPr>
                <w:rFonts w:ascii="Times New Roman" w:hAnsi="Times New Roman" w:cs="Times New Roman"/>
                <w:sz w:val="30"/>
                <w:szCs w:val="30"/>
              </w:rPr>
              <w:t>С.Э.Наливайко</w:t>
            </w:r>
            <w:proofErr w:type="spellEnd"/>
          </w:p>
        </w:tc>
      </w:tr>
    </w:tbl>
    <w:p w:rsidR="00263A6E" w:rsidRPr="00067A58" w:rsidRDefault="00263A6E" w:rsidP="000774E4">
      <w:pPr>
        <w:pStyle w:val="ConsPlusNormal"/>
        <w:ind w:firstLine="540"/>
        <w:jc w:val="both"/>
        <w:rPr>
          <w:rFonts w:ascii="Times New Roman" w:hAnsi="Times New Roman" w:cs="Times New Roman"/>
          <w:sz w:val="30"/>
          <w:szCs w:val="30"/>
        </w:rPr>
      </w:pPr>
    </w:p>
    <w:p w:rsidR="0021411B" w:rsidRPr="00067A58" w:rsidRDefault="0021411B" w:rsidP="000774E4">
      <w:pPr>
        <w:pStyle w:val="ConsPlusNormal"/>
        <w:ind w:firstLine="540"/>
        <w:jc w:val="both"/>
        <w:rPr>
          <w:rFonts w:ascii="Times New Roman" w:hAnsi="Times New Roman" w:cs="Times New Roman"/>
          <w:sz w:val="30"/>
          <w:szCs w:val="30"/>
        </w:rPr>
        <w:sectPr w:rsidR="0021411B" w:rsidRPr="00067A58" w:rsidSect="00393521">
          <w:headerReference w:type="default" r:id="rId17"/>
          <w:pgSz w:w="11906" w:h="16838"/>
          <w:pgMar w:top="962" w:right="567" w:bottom="1134" w:left="1560" w:header="426" w:footer="709" w:gutter="0"/>
          <w:cols w:space="708"/>
          <w:titlePg/>
          <w:docGrid w:linePitch="408"/>
        </w:sectPr>
      </w:pPr>
    </w:p>
    <w:p w:rsidR="00FD6392" w:rsidRPr="00FD6392" w:rsidRDefault="00FD6392" w:rsidP="00FD6392">
      <w:pPr>
        <w:widowControl w:val="0"/>
        <w:autoSpaceDE w:val="0"/>
        <w:autoSpaceDN w:val="0"/>
        <w:adjustRightInd w:val="0"/>
        <w:spacing w:line="270" w:lineRule="exact"/>
        <w:ind w:left="6804" w:firstLine="4536"/>
        <w:rPr>
          <w:rFonts w:eastAsia="Calibri"/>
          <w:szCs w:val="30"/>
          <w:lang w:eastAsia="en-US"/>
        </w:rPr>
      </w:pPr>
      <w:r w:rsidRPr="00FD6392">
        <w:rPr>
          <w:rFonts w:eastAsia="Calibri"/>
          <w:szCs w:val="30"/>
          <w:lang w:eastAsia="en-US"/>
        </w:rPr>
        <w:lastRenderedPageBreak/>
        <w:t>Приложение 1</w:t>
      </w:r>
    </w:p>
    <w:p w:rsidR="00FD6392" w:rsidRPr="00FD6392" w:rsidRDefault="00FD6392" w:rsidP="00FD6392">
      <w:pPr>
        <w:widowControl w:val="0"/>
        <w:autoSpaceDE w:val="0"/>
        <w:autoSpaceDN w:val="0"/>
        <w:adjustRightInd w:val="0"/>
        <w:spacing w:line="270" w:lineRule="exact"/>
        <w:ind w:left="6804" w:firstLine="4536"/>
        <w:rPr>
          <w:rFonts w:eastAsia="Calibri"/>
          <w:szCs w:val="30"/>
          <w:lang w:eastAsia="en-US"/>
        </w:rPr>
      </w:pPr>
      <w:r w:rsidRPr="00FD6392">
        <w:rPr>
          <w:rFonts w:eastAsia="Calibri"/>
          <w:szCs w:val="30"/>
          <w:lang w:eastAsia="en-US"/>
        </w:rPr>
        <w:t>к постановлению</w:t>
      </w:r>
    </w:p>
    <w:p w:rsidR="00FD6392" w:rsidRPr="00FD6392" w:rsidRDefault="00FD6392" w:rsidP="00FD6392">
      <w:pPr>
        <w:widowControl w:val="0"/>
        <w:autoSpaceDE w:val="0"/>
        <w:autoSpaceDN w:val="0"/>
        <w:adjustRightInd w:val="0"/>
        <w:spacing w:line="270" w:lineRule="exact"/>
        <w:ind w:left="6804" w:firstLine="4536"/>
        <w:rPr>
          <w:rFonts w:eastAsia="Calibri"/>
          <w:szCs w:val="30"/>
          <w:lang w:eastAsia="en-US"/>
        </w:rPr>
      </w:pPr>
      <w:r w:rsidRPr="00FD6392">
        <w:rPr>
          <w:rFonts w:eastAsia="Calibri"/>
          <w:szCs w:val="30"/>
          <w:lang w:eastAsia="en-US"/>
        </w:rPr>
        <w:t>Министерства</w:t>
      </w:r>
    </w:p>
    <w:p w:rsidR="00FD6392" w:rsidRPr="00FD6392" w:rsidRDefault="00FD6392" w:rsidP="00FD6392">
      <w:pPr>
        <w:widowControl w:val="0"/>
        <w:autoSpaceDE w:val="0"/>
        <w:autoSpaceDN w:val="0"/>
        <w:adjustRightInd w:val="0"/>
        <w:spacing w:line="270" w:lineRule="exact"/>
        <w:ind w:left="6804" w:firstLine="4536"/>
        <w:rPr>
          <w:rFonts w:eastAsia="Calibri"/>
          <w:szCs w:val="30"/>
          <w:lang w:eastAsia="en-US"/>
        </w:rPr>
      </w:pPr>
      <w:r w:rsidRPr="00FD6392">
        <w:rPr>
          <w:rFonts w:eastAsia="Calibri"/>
          <w:szCs w:val="30"/>
          <w:lang w:eastAsia="en-US"/>
        </w:rPr>
        <w:t>по налогам и сборам</w:t>
      </w:r>
    </w:p>
    <w:p w:rsidR="00FD6392" w:rsidRPr="00FD6392" w:rsidRDefault="00FD6392" w:rsidP="00FD6392">
      <w:pPr>
        <w:widowControl w:val="0"/>
        <w:autoSpaceDE w:val="0"/>
        <w:autoSpaceDN w:val="0"/>
        <w:adjustRightInd w:val="0"/>
        <w:spacing w:line="270" w:lineRule="exact"/>
        <w:ind w:left="6804" w:firstLine="4536"/>
        <w:rPr>
          <w:rFonts w:eastAsia="Calibri"/>
          <w:szCs w:val="30"/>
          <w:lang w:eastAsia="en-US"/>
        </w:rPr>
      </w:pPr>
      <w:r w:rsidRPr="00FD6392">
        <w:rPr>
          <w:rFonts w:eastAsia="Calibri"/>
          <w:szCs w:val="30"/>
          <w:lang w:eastAsia="en-US"/>
        </w:rPr>
        <w:t>Республики Беларусь</w:t>
      </w:r>
    </w:p>
    <w:p w:rsidR="00FD6392" w:rsidRPr="00FD6392" w:rsidRDefault="00FD6392" w:rsidP="00FD6392">
      <w:pPr>
        <w:widowControl w:val="0"/>
        <w:autoSpaceDE w:val="0"/>
        <w:autoSpaceDN w:val="0"/>
        <w:adjustRightInd w:val="0"/>
        <w:spacing w:line="270" w:lineRule="exact"/>
        <w:ind w:left="6804" w:firstLine="4536"/>
        <w:rPr>
          <w:rFonts w:eastAsia="Calibri"/>
          <w:szCs w:val="30"/>
          <w:lang w:eastAsia="en-US"/>
        </w:rPr>
      </w:pPr>
      <w:r w:rsidRPr="00FD6392">
        <w:rPr>
          <w:rFonts w:eastAsia="Calibri"/>
          <w:szCs w:val="30"/>
          <w:lang w:eastAsia="en-US"/>
        </w:rPr>
        <w:t xml:space="preserve">30.11.2018 № </w:t>
      </w:r>
      <w:r w:rsidR="002C63EE">
        <w:rPr>
          <w:rFonts w:eastAsia="Calibri"/>
          <w:szCs w:val="30"/>
          <w:lang w:eastAsia="en-US"/>
        </w:rPr>
        <w:t>27</w:t>
      </w:r>
    </w:p>
    <w:p w:rsidR="00FD6392" w:rsidRPr="00FD6392" w:rsidRDefault="00FD6392" w:rsidP="00FD6392">
      <w:pPr>
        <w:widowControl w:val="0"/>
        <w:autoSpaceDE w:val="0"/>
        <w:autoSpaceDN w:val="0"/>
        <w:adjustRightInd w:val="0"/>
        <w:spacing w:line="270" w:lineRule="exact"/>
        <w:ind w:left="6804" w:firstLine="4536"/>
        <w:rPr>
          <w:rFonts w:eastAsia="Calibri"/>
          <w:szCs w:val="30"/>
          <w:lang w:eastAsia="en-US"/>
        </w:rPr>
      </w:pPr>
    </w:p>
    <w:p w:rsidR="00FD6392" w:rsidRPr="00FD6392" w:rsidRDefault="00FD6392" w:rsidP="00FD6392">
      <w:pPr>
        <w:widowControl w:val="0"/>
        <w:autoSpaceDE w:val="0"/>
        <w:autoSpaceDN w:val="0"/>
        <w:adjustRightInd w:val="0"/>
        <w:spacing w:line="270" w:lineRule="exact"/>
        <w:ind w:left="6804"/>
        <w:rPr>
          <w:rFonts w:eastAsia="Calibri"/>
          <w:szCs w:val="30"/>
          <w:lang w:eastAsia="en-US"/>
        </w:rPr>
      </w:pPr>
    </w:p>
    <w:p w:rsidR="00A227AD" w:rsidRPr="00067A58" w:rsidRDefault="00A227AD" w:rsidP="00A227AD">
      <w:pPr>
        <w:autoSpaceDE w:val="0"/>
        <w:autoSpaceDN w:val="0"/>
        <w:adjustRightInd w:val="0"/>
        <w:spacing w:line="280" w:lineRule="exact"/>
      </w:pPr>
      <w:r w:rsidRPr="00067A58">
        <w:t>ПЕРЕЧЕНЬ</w:t>
      </w:r>
    </w:p>
    <w:p w:rsidR="00343047" w:rsidRDefault="00A227AD" w:rsidP="00A227AD">
      <w:pPr>
        <w:pStyle w:val="21"/>
        <w:spacing w:line="280" w:lineRule="exact"/>
        <w:jc w:val="left"/>
        <w:rPr>
          <w:color w:val="auto"/>
        </w:rPr>
      </w:pPr>
      <w:r w:rsidRPr="00067A58">
        <w:rPr>
          <w:color w:val="auto"/>
        </w:rPr>
        <w:t xml:space="preserve">форм </w:t>
      </w:r>
      <w:r w:rsidR="00343047">
        <w:rPr>
          <w:color w:val="auto"/>
        </w:rPr>
        <w:t xml:space="preserve">ведомственной </w:t>
      </w:r>
      <w:r w:rsidRPr="00067A58">
        <w:rPr>
          <w:color w:val="auto"/>
        </w:rPr>
        <w:t>отчетности о </w:t>
      </w:r>
    </w:p>
    <w:p w:rsidR="00343047" w:rsidRDefault="00A227AD" w:rsidP="00A227AD">
      <w:pPr>
        <w:pStyle w:val="21"/>
        <w:spacing w:line="280" w:lineRule="exact"/>
        <w:jc w:val="left"/>
        <w:rPr>
          <w:color w:val="auto"/>
        </w:rPr>
      </w:pPr>
      <w:proofErr w:type="gramStart"/>
      <w:r w:rsidRPr="00067A58">
        <w:rPr>
          <w:color w:val="auto"/>
        </w:rPr>
        <w:t>результатах</w:t>
      </w:r>
      <w:proofErr w:type="gramEnd"/>
      <w:r w:rsidRPr="00067A58">
        <w:rPr>
          <w:color w:val="auto"/>
        </w:rPr>
        <w:t xml:space="preserve"> работы </w:t>
      </w:r>
      <w:r>
        <w:rPr>
          <w:color w:val="auto"/>
        </w:rPr>
        <w:t xml:space="preserve">инспекций Министерства </w:t>
      </w:r>
    </w:p>
    <w:p w:rsidR="00A227AD" w:rsidRDefault="00A227AD" w:rsidP="003B041D">
      <w:pPr>
        <w:pStyle w:val="21"/>
        <w:spacing w:line="280" w:lineRule="exact"/>
        <w:jc w:val="left"/>
        <w:rPr>
          <w:highlight w:val="yellow"/>
        </w:rPr>
      </w:pPr>
      <w:r>
        <w:rPr>
          <w:color w:val="auto"/>
        </w:rPr>
        <w:t xml:space="preserve">по </w:t>
      </w:r>
      <w:r w:rsidRPr="00067A58">
        <w:rPr>
          <w:color w:val="auto"/>
        </w:rPr>
        <w:t>налогам и сборам Республики Беларусь</w:t>
      </w:r>
      <w:r w:rsidR="004E08EA" w:rsidRPr="004E08EA">
        <w:rPr>
          <w:highlight w:val="yellow"/>
        </w:rPr>
        <w:t xml:space="preserve"> </w:t>
      </w:r>
    </w:p>
    <w:p w:rsidR="00FD6392" w:rsidRPr="00FD6392" w:rsidRDefault="00FD6392" w:rsidP="00FD6392">
      <w:pPr>
        <w:widowControl w:val="0"/>
        <w:autoSpaceDE w:val="0"/>
        <w:autoSpaceDN w:val="0"/>
        <w:rPr>
          <w:szCs w:val="30"/>
        </w:rPr>
      </w:pPr>
    </w:p>
    <w:tbl>
      <w:tblPr>
        <w:tblW w:w="15205" w:type="dxa"/>
        <w:jc w:val="center"/>
        <w:tblInd w:w="-7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
        <w:gridCol w:w="6095"/>
        <w:gridCol w:w="2762"/>
        <w:gridCol w:w="3260"/>
        <w:gridCol w:w="2515"/>
      </w:tblGrid>
      <w:tr w:rsidR="00993762" w:rsidRPr="00302057" w:rsidTr="00071DC0">
        <w:trPr>
          <w:trHeight w:val="804"/>
          <w:tblHeader/>
          <w:jc w:val="center"/>
        </w:trPr>
        <w:tc>
          <w:tcPr>
            <w:tcW w:w="573" w:type="dxa"/>
            <w:vMerge w:val="restart"/>
          </w:tcPr>
          <w:p w:rsidR="00993762" w:rsidRPr="00302057" w:rsidRDefault="00993762" w:rsidP="00FD6392">
            <w:pPr>
              <w:widowControl w:val="0"/>
              <w:autoSpaceDE w:val="0"/>
              <w:autoSpaceDN w:val="0"/>
              <w:jc w:val="center"/>
              <w:rPr>
                <w:sz w:val="24"/>
              </w:rPr>
            </w:pPr>
            <w:r w:rsidRPr="00302057">
              <w:rPr>
                <w:sz w:val="24"/>
              </w:rPr>
              <w:t xml:space="preserve">№ </w:t>
            </w:r>
          </w:p>
          <w:p w:rsidR="00993762" w:rsidRPr="00302057" w:rsidRDefault="00993762" w:rsidP="00FD6392">
            <w:pPr>
              <w:widowControl w:val="0"/>
              <w:autoSpaceDE w:val="0"/>
              <w:autoSpaceDN w:val="0"/>
              <w:jc w:val="center"/>
              <w:rPr>
                <w:sz w:val="24"/>
              </w:rPr>
            </w:pPr>
            <w:proofErr w:type="spellStart"/>
            <w:r w:rsidRPr="00302057">
              <w:rPr>
                <w:sz w:val="24"/>
              </w:rPr>
              <w:t>п.п</w:t>
            </w:r>
            <w:proofErr w:type="spellEnd"/>
            <w:r w:rsidR="004A4E48">
              <w:rPr>
                <w:sz w:val="24"/>
              </w:rPr>
              <w:t>.</w:t>
            </w:r>
          </w:p>
        </w:tc>
        <w:tc>
          <w:tcPr>
            <w:tcW w:w="6095" w:type="dxa"/>
            <w:vMerge w:val="restart"/>
            <w:vAlign w:val="center"/>
          </w:tcPr>
          <w:p w:rsidR="00993762" w:rsidRPr="00302057" w:rsidRDefault="00993762" w:rsidP="00B06421">
            <w:pPr>
              <w:widowControl w:val="0"/>
              <w:autoSpaceDE w:val="0"/>
              <w:autoSpaceDN w:val="0"/>
              <w:jc w:val="center"/>
              <w:rPr>
                <w:sz w:val="24"/>
              </w:rPr>
            </w:pPr>
            <w:r w:rsidRPr="00302057">
              <w:rPr>
                <w:sz w:val="24"/>
              </w:rPr>
              <w:t xml:space="preserve">Наименование формы </w:t>
            </w:r>
            <w:r w:rsidR="00847D34">
              <w:rPr>
                <w:sz w:val="24"/>
              </w:rPr>
              <w:t xml:space="preserve">ведомственной </w:t>
            </w:r>
            <w:r w:rsidRPr="00302057">
              <w:rPr>
                <w:sz w:val="24"/>
              </w:rPr>
              <w:t>отчетности</w:t>
            </w:r>
          </w:p>
        </w:tc>
        <w:tc>
          <w:tcPr>
            <w:tcW w:w="6022" w:type="dxa"/>
            <w:gridSpan w:val="2"/>
            <w:tcBorders>
              <w:bottom w:val="single" w:sz="4" w:space="0" w:color="auto"/>
            </w:tcBorders>
          </w:tcPr>
          <w:p w:rsidR="00993762" w:rsidRPr="00302057" w:rsidRDefault="00993762" w:rsidP="00FD6392">
            <w:pPr>
              <w:widowControl w:val="0"/>
              <w:autoSpaceDE w:val="0"/>
              <w:autoSpaceDN w:val="0"/>
              <w:jc w:val="center"/>
              <w:rPr>
                <w:sz w:val="24"/>
              </w:rPr>
            </w:pPr>
            <w:r w:rsidRPr="00302057">
              <w:rPr>
                <w:sz w:val="24"/>
              </w:rPr>
              <w:t>Структурные подразделения</w:t>
            </w:r>
            <w:r w:rsidR="00314AF3">
              <w:rPr>
                <w:sz w:val="24"/>
              </w:rPr>
              <w:t xml:space="preserve"> (специалист)</w:t>
            </w:r>
            <w:r w:rsidRPr="00302057">
              <w:rPr>
                <w:sz w:val="24"/>
              </w:rPr>
              <w:t xml:space="preserve">, </w:t>
            </w:r>
          </w:p>
          <w:p w:rsidR="00993762" w:rsidRPr="00302057" w:rsidRDefault="00993762" w:rsidP="00FD6392">
            <w:pPr>
              <w:widowControl w:val="0"/>
              <w:autoSpaceDE w:val="0"/>
              <w:autoSpaceDN w:val="0"/>
              <w:jc w:val="center"/>
              <w:rPr>
                <w:sz w:val="24"/>
              </w:rPr>
            </w:pPr>
            <w:proofErr w:type="gramStart"/>
            <w:r w:rsidRPr="00302057">
              <w:rPr>
                <w:sz w:val="24"/>
              </w:rPr>
              <w:t>ответственные</w:t>
            </w:r>
            <w:proofErr w:type="gramEnd"/>
            <w:r w:rsidRPr="00302057">
              <w:rPr>
                <w:sz w:val="24"/>
              </w:rPr>
              <w:t xml:space="preserve"> за составление и </w:t>
            </w:r>
          </w:p>
          <w:p w:rsidR="00993762" w:rsidRPr="00302057" w:rsidRDefault="00993762" w:rsidP="00757644">
            <w:pPr>
              <w:widowControl w:val="0"/>
              <w:autoSpaceDE w:val="0"/>
              <w:autoSpaceDN w:val="0"/>
              <w:jc w:val="center"/>
              <w:rPr>
                <w:sz w:val="24"/>
              </w:rPr>
            </w:pPr>
            <w:r w:rsidRPr="00302057">
              <w:rPr>
                <w:sz w:val="24"/>
              </w:rPr>
              <w:t>предоставление отчетов</w:t>
            </w:r>
          </w:p>
        </w:tc>
        <w:tc>
          <w:tcPr>
            <w:tcW w:w="2515" w:type="dxa"/>
            <w:vMerge w:val="restart"/>
            <w:vAlign w:val="center"/>
          </w:tcPr>
          <w:p w:rsidR="00993762" w:rsidRPr="00302057" w:rsidRDefault="00993762" w:rsidP="00AC25F9">
            <w:pPr>
              <w:pStyle w:val="21"/>
              <w:spacing w:line="280" w:lineRule="exact"/>
              <w:rPr>
                <w:sz w:val="24"/>
                <w:szCs w:val="24"/>
              </w:rPr>
            </w:pPr>
            <w:r w:rsidRPr="00302057">
              <w:rPr>
                <w:sz w:val="24"/>
                <w:szCs w:val="24"/>
              </w:rPr>
              <w:t>Структурные подразделения МНС</w:t>
            </w:r>
            <w:hyperlink w:anchor="P157" w:history="1">
              <w:r w:rsidRPr="00302057">
                <w:rPr>
                  <w:sz w:val="24"/>
                  <w:szCs w:val="24"/>
                </w:rPr>
                <w:t>*</w:t>
              </w:r>
            </w:hyperlink>
            <w:r w:rsidRPr="00302057">
              <w:rPr>
                <w:sz w:val="24"/>
                <w:szCs w:val="24"/>
              </w:rPr>
              <w:t>, ответственные</w:t>
            </w:r>
          </w:p>
          <w:p w:rsidR="00993762" w:rsidRPr="00302057" w:rsidRDefault="00993762" w:rsidP="00AC25F9">
            <w:pPr>
              <w:widowControl w:val="0"/>
              <w:autoSpaceDE w:val="0"/>
              <w:autoSpaceDN w:val="0"/>
              <w:jc w:val="center"/>
              <w:rPr>
                <w:sz w:val="24"/>
              </w:rPr>
            </w:pPr>
            <w:r w:rsidRPr="00302057">
              <w:rPr>
                <w:sz w:val="24"/>
              </w:rPr>
              <w:t xml:space="preserve">за методологическое сопровождение составления отчетов </w:t>
            </w:r>
          </w:p>
          <w:p w:rsidR="00993762" w:rsidRPr="00302057" w:rsidRDefault="00993762" w:rsidP="00FD6392">
            <w:pPr>
              <w:widowControl w:val="0"/>
              <w:autoSpaceDE w:val="0"/>
              <w:autoSpaceDN w:val="0"/>
              <w:jc w:val="center"/>
              <w:rPr>
                <w:sz w:val="24"/>
              </w:rPr>
            </w:pPr>
          </w:p>
        </w:tc>
      </w:tr>
      <w:tr w:rsidR="00993762" w:rsidRPr="00302057" w:rsidTr="00071DC0">
        <w:trPr>
          <w:trHeight w:val="1046"/>
          <w:tblHeader/>
          <w:jc w:val="center"/>
        </w:trPr>
        <w:tc>
          <w:tcPr>
            <w:tcW w:w="573" w:type="dxa"/>
            <w:vMerge/>
          </w:tcPr>
          <w:p w:rsidR="00993762" w:rsidRPr="00302057" w:rsidRDefault="00993762" w:rsidP="00FD6392">
            <w:pPr>
              <w:widowControl w:val="0"/>
              <w:autoSpaceDE w:val="0"/>
              <w:autoSpaceDN w:val="0"/>
              <w:jc w:val="center"/>
              <w:rPr>
                <w:sz w:val="24"/>
              </w:rPr>
            </w:pPr>
          </w:p>
        </w:tc>
        <w:tc>
          <w:tcPr>
            <w:tcW w:w="6095" w:type="dxa"/>
            <w:vMerge/>
            <w:vAlign w:val="center"/>
          </w:tcPr>
          <w:p w:rsidR="00993762" w:rsidRPr="00302057" w:rsidRDefault="00993762" w:rsidP="00FD6392">
            <w:pPr>
              <w:widowControl w:val="0"/>
              <w:autoSpaceDE w:val="0"/>
              <w:autoSpaceDN w:val="0"/>
              <w:jc w:val="center"/>
              <w:rPr>
                <w:sz w:val="24"/>
              </w:rPr>
            </w:pPr>
          </w:p>
        </w:tc>
        <w:tc>
          <w:tcPr>
            <w:tcW w:w="2762" w:type="dxa"/>
          </w:tcPr>
          <w:p w:rsidR="00993762" w:rsidRPr="00302057" w:rsidRDefault="00993762" w:rsidP="00FD6392">
            <w:pPr>
              <w:widowControl w:val="0"/>
              <w:autoSpaceDE w:val="0"/>
              <w:autoSpaceDN w:val="0"/>
              <w:jc w:val="center"/>
              <w:rPr>
                <w:sz w:val="24"/>
              </w:rPr>
            </w:pPr>
            <w:r w:rsidRPr="00302057">
              <w:rPr>
                <w:sz w:val="24"/>
              </w:rPr>
              <w:t xml:space="preserve">инспекции </w:t>
            </w:r>
          </w:p>
          <w:p w:rsidR="00993762" w:rsidRPr="00302057" w:rsidRDefault="00993762" w:rsidP="00E1681D">
            <w:pPr>
              <w:widowControl w:val="0"/>
              <w:autoSpaceDE w:val="0"/>
              <w:autoSpaceDN w:val="0"/>
              <w:jc w:val="center"/>
              <w:rPr>
                <w:sz w:val="24"/>
              </w:rPr>
            </w:pPr>
            <w:r w:rsidRPr="00302057">
              <w:rPr>
                <w:sz w:val="24"/>
              </w:rPr>
              <w:t>МНС</w:t>
            </w:r>
            <w:hyperlink w:anchor="P157" w:history="1">
              <w:r w:rsidRPr="00302057">
                <w:rPr>
                  <w:sz w:val="24"/>
                </w:rPr>
                <w:t>*</w:t>
              </w:r>
            </w:hyperlink>
            <w:r w:rsidRPr="00302057">
              <w:rPr>
                <w:sz w:val="24"/>
              </w:rPr>
              <w:t xml:space="preserve"> по областям и </w:t>
            </w:r>
            <w:r w:rsidR="00453B48">
              <w:rPr>
                <w:sz w:val="24"/>
              </w:rPr>
              <w:t xml:space="preserve">             </w:t>
            </w:r>
            <w:r w:rsidRPr="00302057">
              <w:rPr>
                <w:sz w:val="24"/>
              </w:rPr>
              <w:t xml:space="preserve">г. Минску </w:t>
            </w:r>
          </w:p>
        </w:tc>
        <w:tc>
          <w:tcPr>
            <w:tcW w:w="3260" w:type="dxa"/>
          </w:tcPr>
          <w:p w:rsidR="00993762" w:rsidRPr="00302057" w:rsidRDefault="00993762" w:rsidP="00FD6392">
            <w:pPr>
              <w:widowControl w:val="0"/>
              <w:autoSpaceDE w:val="0"/>
              <w:autoSpaceDN w:val="0"/>
              <w:jc w:val="center"/>
              <w:rPr>
                <w:sz w:val="24"/>
              </w:rPr>
            </w:pPr>
            <w:r w:rsidRPr="00302057">
              <w:rPr>
                <w:sz w:val="24"/>
              </w:rPr>
              <w:t xml:space="preserve">инспекции </w:t>
            </w:r>
          </w:p>
          <w:p w:rsidR="00993762" w:rsidRPr="00302057" w:rsidRDefault="00993762" w:rsidP="00453B48">
            <w:pPr>
              <w:widowControl w:val="0"/>
              <w:autoSpaceDE w:val="0"/>
              <w:autoSpaceDN w:val="0"/>
              <w:jc w:val="center"/>
              <w:rPr>
                <w:sz w:val="24"/>
              </w:rPr>
            </w:pPr>
            <w:r w:rsidRPr="00302057">
              <w:rPr>
                <w:sz w:val="24"/>
              </w:rPr>
              <w:t>МНС</w:t>
            </w:r>
            <w:hyperlink w:anchor="P157" w:history="1">
              <w:r w:rsidRPr="00302057">
                <w:rPr>
                  <w:sz w:val="24"/>
                </w:rPr>
                <w:t>*</w:t>
              </w:r>
            </w:hyperlink>
            <w:r w:rsidRPr="00302057">
              <w:rPr>
                <w:sz w:val="24"/>
              </w:rPr>
              <w:t xml:space="preserve"> по районам, городам и районам в городах</w:t>
            </w:r>
          </w:p>
        </w:tc>
        <w:tc>
          <w:tcPr>
            <w:tcW w:w="2515" w:type="dxa"/>
            <w:vMerge/>
            <w:vAlign w:val="center"/>
          </w:tcPr>
          <w:p w:rsidR="00993762" w:rsidRPr="00302057" w:rsidRDefault="00993762" w:rsidP="00FD6392">
            <w:pPr>
              <w:widowControl w:val="0"/>
              <w:autoSpaceDE w:val="0"/>
              <w:autoSpaceDN w:val="0"/>
              <w:jc w:val="center"/>
              <w:rPr>
                <w:sz w:val="24"/>
              </w:rPr>
            </w:pPr>
          </w:p>
        </w:tc>
      </w:tr>
      <w:tr w:rsidR="00993762" w:rsidRPr="00302057" w:rsidTr="00071DC0">
        <w:trPr>
          <w:jc w:val="center"/>
        </w:trPr>
        <w:tc>
          <w:tcPr>
            <w:tcW w:w="573" w:type="dxa"/>
          </w:tcPr>
          <w:p w:rsidR="00993762" w:rsidRPr="00302057" w:rsidRDefault="00993762" w:rsidP="00FD6392">
            <w:pPr>
              <w:widowControl w:val="0"/>
              <w:autoSpaceDE w:val="0"/>
              <w:autoSpaceDN w:val="0"/>
              <w:jc w:val="center"/>
              <w:rPr>
                <w:sz w:val="24"/>
              </w:rPr>
            </w:pPr>
            <w:r w:rsidRPr="00302057">
              <w:rPr>
                <w:sz w:val="24"/>
              </w:rPr>
              <w:t>1</w:t>
            </w:r>
            <w:r w:rsidR="004A4E48">
              <w:rPr>
                <w:sz w:val="24"/>
              </w:rPr>
              <w:t>.</w:t>
            </w:r>
          </w:p>
        </w:tc>
        <w:tc>
          <w:tcPr>
            <w:tcW w:w="6095" w:type="dxa"/>
          </w:tcPr>
          <w:p w:rsidR="00993762" w:rsidRPr="00302057" w:rsidRDefault="00993762" w:rsidP="00FD6392">
            <w:pPr>
              <w:widowControl w:val="0"/>
              <w:autoSpaceDE w:val="0"/>
              <w:autoSpaceDN w:val="0"/>
              <w:jc w:val="both"/>
              <w:rPr>
                <w:sz w:val="24"/>
              </w:rPr>
            </w:pPr>
            <w:r w:rsidRPr="00302057">
              <w:rPr>
                <w:sz w:val="24"/>
              </w:rPr>
              <w:t>О результатах работы инспекции МНС</w:t>
            </w:r>
            <w:r w:rsidR="00C35624">
              <w:rPr>
                <w:sz w:val="24"/>
              </w:rPr>
              <w:t>*</w:t>
            </w:r>
            <w:r w:rsidRPr="00302057">
              <w:rPr>
                <w:sz w:val="24"/>
              </w:rPr>
              <w:t xml:space="preserve"> по </w:t>
            </w:r>
            <w:proofErr w:type="gramStart"/>
            <w:r w:rsidRPr="00302057">
              <w:rPr>
                <w:sz w:val="24"/>
              </w:rPr>
              <w:t>контролю за</w:t>
            </w:r>
            <w:proofErr w:type="gramEnd"/>
            <w:r w:rsidRPr="00302057">
              <w:rPr>
                <w:sz w:val="24"/>
              </w:rPr>
              <w:t xml:space="preserve"> соблюдением законодательства, в том числе по видам проводимых налоговыми органами проверок и результатах камерального контроля</w:t>
            </w:r>
          </w:p>
        </w:tc>
        <w:tc>
          <w:tcPr>
            <w:tcW w:w="2762" w:type="dxa"/>
          </w:tcPr>
          <w:p w:rsidR="00993762" w:rsidRPr="00302057" w:rsidRDefault="00993762" w:rsidP="00FD6392">
            <w:pPr>
              <w:widowControl w:val="0"/>
              <w:autoSpaceDE w:val="0"/>
              <w:autoSpaceDN w:val="0"/>
              <w:jc w:val="both"/>
              <w:rPr>
                <w:sz w:val="24"/>
              </w:rPr>
            </w:pPr>
            <w:r w:rsidRPr="00302057">
              <w:rPr>
                <w:sz w:val="24"/>
              </w:rPr>
              <w:t>Управление организации контрольной работы</w:t>
            </w:r>
          </w:p>
        </w:tc>
        <w:tc>
          <w:tcPr>
            <w:tcW w:w="3260" w:type="dxa"/>
          </w:tcPr>
          <w:p w:rsidR="00993762" w:rsidRPr="00302057" w:rsidRDefault="00993762" w:rsidP="00FD6392">
            <w:pPr>
              <w:widowControl w:val="0"/>
              <w:autoSpaceDE w:val="0"/>
              <w:autoSpaceDN w:val="0"/>
              <w:jc w:val="both"/>
              <w:rPr>
                <w:sz w:val="24"/>
              </w:rPr>
            </w:pPr>
            <w:r w:rsidRPr="00302057">
              <w:rPr>
                <w:sz w:val="24"/>
              </w:rPr>
              <w:t>Управление (отдел) контрольной работы</w:t>
            </w:r>
          </w:p>
        </w:tc>
        <w:tc>
          <w:tcPr>
            <w:tcW w:w="2515" w:type="dxa"/>
          </w:tcPr>
          <w:p w:rsidR="00993762" w:rsidRPr="00302057" w:rsidRDefault="00993762" w:rsidP="00B25CBF">
            <w:pPr>
              <w:widowControl w:val="0"/>
              <w:autoSpaceDE w:val="0"/>
              <w:autoSpaceDN w:val="0"/>
              <w:jc w:val="both"/>
              <w:rPr>
                <w:sz w:val="24"/>
              </w:rPr>
            </w:pPr>
            <w:r w:rsidRPr="00302057">
              <w:rPr>
                <w:sz w:val="24"/>
              </w:rPr>
              <w:t xml:space="preserve">Главное управление организации </w:t>
            </w:r>
            <w:r w:rsidR="00043DBC">
              <w:rPr>
                <w:sz w:val="24"/>
              </w:rPr>
              <w:t>к</w:t>
            </w:r>
            <w:r w:rsidRPr="00302057">
              <w:rPr>
                <w:sz w:val="24"/>
              </w:rPr>
              <w:t>онтрольной деятельности и структурные подразделения по компетенции</w:t>
            </w:r>
          </w:p>
        </w:tc>
      </w:tr>
      <w:tr w:rsidR="00993762" w:rsidRPr="00302057" w:rsidTr="00071DC0">
        <w:trPr>
          <w:jc w:val="center"/>
        </w:trPr>
        <w:tc>
          <w:tcPr>
            <w:tcW w:w="573" w:type="dxa"/>
          </w:tcPr>
          <w:p w:rsidR="00993762" w:rsidRPr="00302057" w:rsidRDefault="00993762" w:rsidP="00FD6392">
            <w:pPr>
              <w:widowControl w:val="0"/>
              <w:autoSpaceDE w:val="0"/>
              <w:autoSpaceDN w:val="0"/>
              <w:jc w:val="center"/>
              <w:rPr>
                <w:sz w:val="24"/>
              </w:rPr>
            </w:pPr>
            <w:r w:rsidRPr="00302057">
              <w:rPr>
                <w:sz w:val="24"/>
              </w:rPr>
              <w:t>2</w:t>
            </w:r>
            <w:r w:rsidR="004A4E48">
              <w:rPr>
                <w:sz w:val="24"/>
              </w:rPr>
              <w:t>.</w:t>
            </w:r>
          </w:p>
        </w:tc>
        <w:tc>
          <w:tcPr>
            <w:tcW w:w="6095" w:type="dxa"/>
          </w:tcPr>
          <w:p w:rsidR="00993762" w:rsidRPr="00302057" w:rsidRDefault="00993762" w:rsidP="00FD6392">
            <w:pPr>
              <w:widowControl w:val="0"/>
              <w:autoSpaceDE w:val="0"/>
              <w:autoSpaceDN w:val="0"/>
              <w:jc w:val="both"/>
              <w:rPr>
                <w:sz w:val="24"/>
              </w:rPr>
            </w:pPr>
            <w:r w:rsidRPr="00302057">
              <w:rPr>
                <w:sz w:val="24"/>
              </w:rPr>
              <w:t>О применении мер ответственности за нарушения законодательства</w:t>
            </w:r>
          </w:p>
        </w:tc>
        <w:tc>
          <w:tcPr>
            <w:tcW w:w="2762" w:type="dxa"/>
          </w:tcPr>
          <w:p w:rsidR="00993762" w:rsidRPr="00302057" w:rsidRDefault="00993762" w:rsidP="00CD66AB">
            <w:pPr>
              <w:widowControl w:val="0"/>
              <w:autoSpaceDE w:val="0"/>
              <w:autoSpaceDN w:val="0"/>
              <w:jc w:val="both"/>
              <w:rPr>
                <w:sz w:val="24"/>
              </w:rPr>
            </w:pPr>
            <w:r w:rsidRPr="00302057">
              <w:rPr>
                <w:sz w:val="24"/>
              </w:rPr>
              <w:t xml:space="preserve">Юридическое </w:t>
            </w:r>
            <w:r w:rsidR="00CD66AB" w:rsidRPr="00302057">
              <w:rPr>
                <w:sz w:val="24"/>
              </w:rPr>
              <w:t xml:space="preserve">управление </w:t>
            </w:r>
            <w:r w:rsidRPr="00302057">
              <w:rPr>
                <w:sz w:val="24"/>
              </w:rPr>
              <w:t xml:space="preserve">(отдел) </w:t>
            </w:r>
          </w:p>
        </w:tc>
        <w:tc>
          <w:tcPr>
            <w:tcW w:w="3260" w:type="dxa"/>
          </w:tcPr>
          <w:p w:rsidR="00993762" w:rsidRPr="00302057" w:rsidRDefault="00993762" w:rsidP="001271FB">
            <w:pPr>
              <w:widowControl w:val="0"/>
              <w:autoSpaceDE w:val="0"/>
              <w:autoSpaceDN w:val="0"/>
              <w:jc w:val="both"/>
              <w:rPr>
                <w:sz w:val="24"/>
              </w:rPr>
            </w:pPr>
            <w:r w:rsidRPr="00302057">
              <w:rPr>
                <w:sz w:val="24"/>
              </w:rPr>
              <w:t>Юридическ</w:t>
            </w:r>
            <w:r w:rsidR="001D34D1" w:rsidRPr="00302057">
              <w:rPr>
                <w:sz w:val="24"/>
              </w:rPr>
              <w:t>ое</w:t>
            </w:r>
            <w:r w:rsidRPr="00302057">
              <w:rPr>
                <w:sz w:val="24"/>
              </w:rPr>
              <w:t xml:space="preserve"> </w:t>
            </w:r>
            <w:r w:rsidR="00CD66AB" w:rsidRPr="00302057">
              <w:rPr>
                <w:sz w:val="24"/>
              </w:rPr>
              <w:t>управление (</w:t>
            </w:r>
            <w:r w:rsidRPr="00302057">
              <w:rPr>
                <w:sz w:val="24"/>
              </w:rPr>
              <w:t>отдел</w:t>
            </w:r>
            <w:r w:rsidR="00CD66AB" w:rsidRPr="00302057">
              <w:rPr>
                <w:sz w:val="24"/>
              </w:rPr>
              <w:t xml:space="preserve">, </w:t>
            </w:r>
            <w:r w:rsidRPr="00302057">
              <w:rPr>
                <w:sz w:val="24"/>
              </w:rPr>
              <w:t>сектор правовой</w:t>
            </w:r>
            <w:r w:rsidR="001271FB">
              <w:rPr>
                <w:sz w:val="24"/>
              </w:rPr>
              <w:t xml:space="preserve"> </w:t>
            </w:r>
            <w:r w:rsidR="00071DC0">
              <w:rPr>
                <w:sz w:val="24"/>
              </w:rPr>
              <w:t>р</w:t>
            </w:r>
            <w:r w:rsidRPr="00302057">
              <w:rPr>
                <w:sz w:val="24"/>
              </w:rPr>
              <w:t>аботы</w:t>
            </w:r>
            <w:r w:rsidR="00071DC0">
              <w:rPr>
                <w:sz w:val="24"/>
              </w:rPr>
              <w:t>,</w:t>
            </w:r>
            <w:r w:rsidR="001271FB">
              <w:rPr>
                <w:sz w:val="24"/>
              </w:rPr>
              <w:t xml:space="preserve"> </w:t>
            </w:r>
            <w:r w:rsidR="00071DC0">
              <w:rPr>
                <w:sz w:val="24"/>
              </w:rPr>
              <w:t>главный юрисконсульт</w:t>
            </w:r>
            <w:r w:rsidRPr="00302057">
              <w:rPr>
                <w:sz w:val="24"/>
              </w:rPr>
              <w:t>)</w:t>
            </w:r>
          </w:p>
        </w:tc>
        <w:tc>
          <w:tcPr>
            <w:tcW w:w="2515" w:type="dxa"/>
          </w:tcPr>
          <w:p w:rsidR="00993762" w:rsidRPr="00302057" w:rsidRDefault="00993762" w:rsidP="00FD6392">
            <w:pPr>
              <w:widowControl w:val="0"/>
              <w:autoSpaceDE w:val="0"/>
              <w:autoSpaceDN w:val="0"/>
              <w:jc w:val="both"/>
              <w:rPr>
                <w:sz w:val="24"/>
              </w:rPr>
            </w:pPr>
            <w:r w:rsidRPr="00302057">
              <w:rPr>
                <w:sz w:val="24"/>
              </w:rPr>
              <w:t>Юридическое управление</w:t>
            </w:r>
          </w:p>
        </w:tc>
      </w:tr>
      <w:tr w:rsidR="00993762" w:rsidRPr="00302057" w:rsidTr="00071DC0">
        <w:trPr>
          <w:trHeight w:val="915"/>
          <w:jc w:val="center"/>
        </w:trPr>
        <w:tc>
          <w:tcPr>
            <w:tcW w:w="573" w:type="dxa"/>
          </w:tcPr>
          <w:p w:rsidR="00993762" w:rsidRPr="00302057" w:rsidRDefault="00993762" w:rsidP="00FD6392">
            <w:pPr>
              <w:widowControl w:val="0"/>
              <w:autoSpaceDE w:val="0"/>
              <w:autoSpaceDN w:val="0"/>
              <w:jc w:val="center"/>
              <w:rPr>
                <w:sz w:val="24"/>
              </w:rPr>
            </w:pPr>
            <w:r w:rsidRPr="00302057">
              <w:rPr>
                <w:sz w:val="24"/>
              </w:rPr>
              <w:lastRenderedPageBreak/>
              <w:t>3</w:t>
            </w:r>
          </w:p>
        </w:tc>
        <w:tc>
          <w:tcPr>
            <w:tcW w:w="6095" w:type="dxa"/>
          </w:tcPr>
          <w:p w:rsidR="00993762" w:rsidRPr="00302057" w:rsidRDefault="00993762" w:rsidP="00FD6392">
            <w:pPr>
              <w:widowControl w:val="0"/>
              <w:autoSpaceDE w:val="0"/>
              <w:autoSpaceDN w:val="0"/>
              <w:jc w:val="both"/>
              <w:rPr>
                <w:sz w:val="24"/>
              </w:rPr>
            </w:pPr>
            <w:r w:rsidRPr="00302057">
              <w:rPr>
                <w:sz w:val="24"/>
              </w:rPr>
              <w:t>О результатах работы инспекции МНС</w:t>
            </w:r>
            <w:r w:rsidR="003F4C52">
              <w:rPr>
                <w:sz w:val="24"/>
              </w:rPr>
              <w:t>*</w:t>
            </w:r>
            <w:r w:rsidRPr="00302057">
              <w:rPr>
                <w:sz w:val="24"/>
              </w:rPr>
              <w:t xml:space="preserve"> по </w:t>
            </w:r>
            <w:proofErr w:type="gramStart"/>
            <w:r w:rsidRPr="00302057">
              <w:rPr>
                <w:sz w:val="24"/>
              </w:rPr>
              <w:t>контролю за</w:t>
            </w:r>
            <w:proofErr w:type="gramEnd"/>
            <w:r w:rsidRPr="00302057">
              <w:rPr>
                <w:sz w:val="24"/>
              </w:rPr>
              <w:t xml:space="preserve"> соблюдением законодательства физическими лицами</w:t>
            </w:r>
          </w:p>
        </w:tc>
        <w:tc>
          <w:tcPr>
            <w:tcW w:w="2762" w:type="dxa"/>
          </w:tcPr>
          <w:p w:rsidR="00993762" w:rsidRPr="00302057" w:rsidRDefault="00993762" w:rsidP="00846DFE">
            <w:pPr>
              <w:widowControl w:val="0"/>
              <w:autoSpaceDE w:val="0"/>
              <w:autoSpaceDN w:val="0"/>
              <w:jc w:val="both"/>
              <w:rPr>
                <w:sz w:val="24"/>
              </w:rPr>
            </w:pPr>
            <w:r w:rsidRPr="00302057">
              <w:rPr>
                <w:sz w:val="24"/>
              </w:rPr>
              <w:t>Управление налогообложения физических лиц</w:t>
            </w:r>
          </w:p>
        </w:tc>
        <w:tc>
          <w:tcPr>
            <w:tcW w:w="3260" w:type="dxa"/>
          </w:tcPr>
          <w:p w:rsidR="00993762" w:rsidRPr="00302057" w:rsidRDefault="00993762" w:rsidP="00A276F3">
            <w:pPr>
              <w:widowControl w:val="0"/>
              <w:autoSpaceDE w:val="0"/>
              <w:autoSpaceDN w:val="0"/>
              <w:jc w:val="both"/>
              <w:rPr>
                <w:sz w:val="24"/>
              </w:rPr>
            </w:pPr>
            <w:r w:rsidRPr="00302057">
              <w:rPr>
                <w:sz w:val="24"/>
              </w:rPr>
              <w:t>Управление</w:t>
            </w:r>
            <w:r w:rsidR="00A276F3">
              <w:rPr>
                <w:sz w:val="24"/>
              </w:rPr>
              <w:t xml:space="preserve"> </w:t>
            </w:r>
            <w:r w:rsidRPr="00302057">
              <w:rPr>
                <w:sz w:val="24"/>
              </w:rPr>
              <w:t>(отдел) налогообложения физических лиц</w:t>
            </w:r>
          </w:p>
        </w:tc>
        <w:tc>
          <w:tcPr>
            <w:tcW w:w="2515" w:type="dxa"/>
          </w:tcPr>
          <w:p w:rsidR="00993762" w:rsidRPr="00302057" w:rsidRDefault="00993762" w:rsidP="00846DFE">
            <w:pPr>
              <w:widowControl w:val="0"/>
              <w:autoSpaceDE w:val="0"/>
              <w:autoSpaceDN w:val="0"/>
              <w:jc w:val="both"/>
              <w:rPr>
                <w:sz w:val="24"/>
              </w:rPr>
            </w:pPr>
            <w:r w:rsidRPr="00302057">
              <w:rPr>
                <w:sz w:val="24"/>
              </w:rPr>
              <w:t>Главное управление налогообложения физических лиц</w:t>
            </w:r>
          </w:p>
        </w:tc>
      </w:tr>
      <w:tr w:rsidR="00993762" w:rsidRPr="00302057" w:rsidTr="00071DC0">
        <w:trPr>
          <w:trHeight w:val="917"/>
          <w:jc w:val="center"/>
        </w:trPr>
        <w:tc>
          <w:tcPr>
            <w:tcW w:w="573" w:type="dxa"/>
          </w:tcPr>
          <w:p w:rsidR="00993762" w:rsidRPr="00302057" w:rsidRDefault="00993762" w:rsidP="00FD6392">
            <w:pPr>
              <w:widowControl w:val="0"/>
              <w:autoSpaceDE w:val="0"/>
              <w:autoSpaceDN w:val="0"/>
              <w:jc w:val="center"/>
              <w:rPr>
                <w:sz w:val="24"/>
              </w:rPr>
            </w:pPr>
            <w:r w:rsidRPr="00302057">
              <w:rPr>
                <w:sz w:val="24"/>
              </w:rPr>
              <w:t>4</w:t>
            </w:r>
            <w:r w:rsidR="004A4E48">
              <w:rPr>
                <w:sz w:val="24"/>
              </w:rPr>
              <w:t>.</w:t>
            </w:r>
          </w:p>
        </w:tc>
        <w:tc>
          <w:tcPr>
            <w:tcW w:w="6095" w:type="dxa"/>
          </w:tcPr>
          <w:p w:rsidR="00993762" w:rsidRPr="00302057" w:rsidRDefault="00993762" w:rsidP="00141AF4">
            <w:pPr>
              <w:widowControl w:val="0"/>
              <w:autoSpaceDE w:val="0"/>
              <w:autoSpaceDN w:val="0"/>
              <w:jc w:val="both"/>
              <w:rPr>
                <w:sz w:val="24"/>
              </w:rPr>
            </w:pPr>
            <w:r w:rsidRPr="00302057">
              <w:rPr>
                <w:sz w:val="24"/>
              </w:rPr>
              <w:t xml:space="preserve">Информация о судебных делах с участием инспекции МНС* </w:t>
            </w:r>
          </w:p>
          <w:p w:rsidR="00993762" w:rsidRPr="00302057" w:rsidRDefault="00993762" w:rsidP="00FD6392">
            <w:pPr>
              <w:widowControl w:val="0"/>
              <w:autoSpaceDE w:val="0"/>
              <w:autoSpaceDN w:val="0"/>
              <w:jc w:val="both"/>
              <w:rPr>
                <w:sz w:val="24"/>
              </w:rPr>
            </w:pPr>
          </w:p>
        </w:tc>
        <w:tc>
          <w:tcPr>
            <w:tcW w:w="2762" w:type="dxa"/>
          </w:tcPr>
          <w:p w:rsidR="00993762" w:rsidRPr="00302057" w:rsidRDefault="00993762" w:rsidP="001D34D1">
            <w:pPr>
              <w:widowControl w:val="0"/>
              <w:autoSpaceDE w:val="0"/>
              <w:autoSpaceDN w:val="0"/>
              <w:jc w:val="both"/>
              <w:rPr>
                <w:sz w:val="24"/>
              </w:rPr>
            </w:pPr>
            <w:r w:rsidRPr="00302057">
              <w:rPr>
                <w:sz w:val="24"/>
              </w:rPr>
              <w:t xml:space="preserve">Юридическое </w:t>
            </w:r>
            <w:r w:rsidR="001D34D1" w:rsidRPr="00302057">
              <w:rPr>
                <w:sz w:val="24"/>
              </w:rPr>
              <w:t xml:space="preserve">управление </w:t>
            </w:r>
            <w:r w:rsidRPr="00302057">
              <w:rPr>
                <w:sz w:val="24"/>
              </w:rPr>
              <w:t xml:space="preserve">(отдел) </w:t>
            </w:r>
          </w:p>
        </w:tc>
        <w:tc>
          <w:tcPr>
            <w:tcW w:w="3260" w:type="dxa"/>
          </w:tcPr>
          <w:p w:rsidR="00993762" w:rsidRPr="00302057" w:rsidRDefault="00A276F3" w:rsidP="00141AF4">
            <w:pPr>
              <w:widowControl w:val="0"/>
              <w:autoSpaceDE w:val="0"/>
              <w:autoSpaceDN w:val="0"/>
              <w:jc w:val="both"/>
              <w:rPr>
                <w:sz w:val="24"/>
              </w:rPr>
            </w:pPr>
            <w:r w:rsidRPr="00302057">
              <w:rPr>
                <w:sz w:val="24"/>
              </w:rPr>
              <w:t>Юридическое управление (отдел, сектор правовой</w:t>
            </w:r>
            <w:r>
              <w:rPr>
                <w:sz w:val="24"/>
              </w:rPr>
              <w:t xml:space="preserve"> р</w:t>
            </w:r>
            <w:r w:rsidRPr="00302057">
              <w:rPr>
                <w:sz w:val="24"/>
              </w:rPr>
              <w:t>аботы</w:t>
            </w:r>
            <w:r>
              <w:rPr>
                <w:sz w:val="24"/>
              </w:rPr>
              <w:t>, главный юрисконсульт</w:t>
            </w:r>
            <w:r w:rsidRPr="00302057">
              <w:rPr>
                <w:sz w:val="24"/>
              </w:rPr>
              <w:t>)</w:t>
            </w:r>
          </w:p>
        </w:tc>
        <w:tc>
          <w:tcPr>
            <w:tcW w:w="2515" w:type="dxa"/>
          </w:tcPr>
          <w:p w:rsidR="00993762" w:rsidRPr="00302057" w:rsidRDefault="00993762" w:rsidP="00846DFE">
            <w:pPr>
              <w:widowControl w:val="0"/>
              <w:autoSpaceDE w:val="0"/>
              <w:autoSpaceDN w:val="0"/>
              <w:jc w:val="both"/>
              <w:rPr>
                <w:sz w:val="24"/>
              </w:rPr>
            </w:pPr>
            <w:r w:rsidRPr="00302057">
              <w:rPr>
                <w:sz w:val="24"/>
              </w:rPr>
              <w:t>Юридическое управление</w:t>
            </w:r>
          </w:p>
        </w:tc>
      </w:tr>
      <w:tr w:rsidR="00993762" w:rsidRPr="00302057" w:rsidTr="00071DC0">
        <w:trPr>
          <w:trHeight w:val="1094"/>
          <w:jc w:val="center"/>
        </w:trPr>
        <w:tc>
          <w:tcPr>
            <w:tcW w:w="573" w:type="dxa"/>
          </w:tcPr>
          <w:p w:rsidR="00993762" w:rsidRPr="00302057" w:rsidRDefault="00993762" w:rsidP="00FD6392">
            <w:pPr>
              <w:widowControl w:val="0"/>
              <w:autoSpaceDE w:val="0"/>
              <w:autoSpaceDN w:val="0"/>
              <w:jc w:val="center"/>
              <w:rPr>
                <w:sz w:val="24"/>
              </w:rPr>
            </w:pPr>
            <w:r w:rsidRPr="00302057">
              <w:rPr>
                <w:sz w:val="24"/>
              </w:rPr>
              <w:t>5</w:t>
            </w:r>
            <w:r w:rsidR="004A4E48">
              <w:rPr>
                <w:sz w:val="24"/>
              </w:rPr>
              <w:t>.</w:t>
            </w:r>
          </w:p>
        </w:tc>
        <w:tc>
          <w:tcPr>
            <w:tcW w:w="6095" w:type="dxa"/>
            <w:shd w:val="clear" w:color="auto" w:fill="auto"/>
          </w:tcPr>
          <w:p w:rsidR="00993762" w:rsidRPr="00302057" w:rsidRDefault="00993762" w:rsidP="00D91C01">
            <w:pPr>
              <w:pStyle w:val="ConsPlusNormal"/>
              <w:jc w:val="both"/>
              <w:rPr>
                <w:rFonts w:ascii="Times New Roman" w:hAnsi="Times New Roman" w:cs="Times New Roman"/>
                <w:sz w:val="24"/>
                <w:szCs w:val="24"/>
              </w:rPr>
            </w:pPr>
            <w:r w:rsidRPr="00302057">
              <w:rPr>
                <w:rFonts w:ascii="Times New Roman" w:hAnsi="Times New Roman" w:cs="Times New Roman"/>
                <w:sz w:val="24"/>
                <w:szCs w:val="24"/>
              </w:rPr>
              <w:t>Сведения о результатах оперативных контрольных мероприятий</w:t>
            </w:r>
          </w:p>
        </w:tc>
        <w:tc>
          <w:tcPr>
            <w:tcW w:w="2762" w:type="dxa"/>
          </w:tcPr>
          <w:p w:rsidR="00993762" w:rsidRPr="00302057" w:rsidRDefault="00993762" w:rsidP="00D91C01">
            <w:pPr>
              <w:widowControl w:val="0"/>
              <w:autoSpaceDE w:val="0"/>
              <w:autoSpaceDN w:val="0"/>
              <w:jc w:val="both"/>
              <w:rPr>
                <w:sz w:val="24"/>
              </w:rPr>
            </w:pPr>
            <w:r w:rsidRPr="00302057">
              <w:rPr>
                <w:sz w:val="24"/>
              </w:rPr>
              <w:t>Управление оперативных мероприятий</w:t>
            </w:r>
          </w:p>
        </w:tc>
        <w:tc>
          <w:tcPr>
            <w:tcW w:w="3260" w:type="dxa"/>
          </w:tcPr>
          <w:p w:rsidR="00993762" w:rsidRPr="00302057" w:rsidRDefault="00993762" w:rsidP="00E021CE">
            <w:pPr>
              <w:widowControl w:val="0"/>
              <w:autoSpaceDE w:val="0"/>
              <w:autoSpaceDN w:val="0"/>
              <w:jc w:val="both"/>
              <w:rPr>
                <w:sz w:val="24"/>
              </w:rPr>
            </w:pPr>
            <w:r w:rsidRPr="00302057">
              <w:rPr>
                <w:sz w:val="24"/>
              </w:rPr>
              <w:t xml:space="preserve">Управление </w:t>
            </w:r>
            <w:r w:rsidR="00503425" w:rsidRPr="00302057">
              <w:rPr>
                <w:sz w:val="24"/>
              </w:rPr>
              <w:t xml:space="preserve">(отдел) </w:t>
            </w:r>
            <w:r w:rsidRPr="00302057">
              <w:rPr>
                <w:sz w:val="24"/>
              </w:rPr>
              <w:t>контрольной работы</w:t>
            </w:r>
          </w:p>
        </w:tc>
        <w:tc>
          <w:tcPr>
            <w:tcW w:w="2515" w:type="dxa"/>
            <w:shd w:val="clear" w:color="auto" w:fill="auto"/>
          </w:tcPr>
          <w:p w:rsidR="00993762" w:rsidRPr="00302057" w:rsidRDefault="00993762" w:rsidP="00EF3C7E">
            <w:pPr>
              <w:widowControl w:val="0"/>
              <w:autoSpaceDE w:val="0"/>
              <w:autoSpaceDN w:val="0"/>
              <w:jc w:val="both"/>
              <w:rPr>
                <w:sz w:val="24"/>
              </w:rPr>
            </w:pPr>
            <w:r w:rsidRPr="00302057">
              <w:rPr>
                <w:sz w:val="24"/>
              </w:rPr>
              <w:t>Главное управление организации контрольной деятельности и структурные подразделения по компетенции</w:t>
            </w:r>
          </w:p>
        </w:tc>
      </w:tr>
      <w:tr w:rsidR="00993762" w:rsidRPr="00302057" w:rsidTr="00071DC0">
        <w:trPr>
          <w:trHeight w:val="1182"/>
          <w:jc w:val="center"/>
        </w:trPr>
        <w:tc>
          <w:tcPr>
            <w:tcW w:w="573" w:type="dxa"/>
          </w:tcPr>
          <w:p w:rsidR="00993762" w:rsidRPr="00302057" w:rsidRDefault="00993762" w:rsidP="00FD6392">
            <w:pPr>
              <w:widowControl w:val="0"/>
              <w:autoSpaceDE w:val="0"/>
              <w:autoSpaceDN w:val="0"/>
              <w:jc w:val="center"/>
              <w:rPr>
                <w:sz w:val="24"/>
              </w:rPr>
            </w:pPr>
            <w:r w:rsidRPr="00302057">
              <w:rPr>
                <w:sz w:val="24"/>
              </w:rPr>
              <w:t>6</w:t>
            </w:r>
            <w:r w:rsidR="004A4E48">
              <w:rPr>
                <w:sz w:val="24"/>
              </w:rPr>
              <w:t>.</w:t>
            </w:r>
          </w:p>
        </w:tc>
        <w:tc>
          <w:tcPr>
            <w:tcW w:w="6095" w:type="dxa"/>
            <w:shd w:val="clear" w:color="auto" w:fill="auto"/>
          </w:tcPr>
          <w:p w:rsidR="00993762" w:rsidRPr="00302057" w:rsidRDefault="00993762" w:rsidP="00EF3C7E">
            <w:pPr>
              <w:widowControl w:val="0"/>
              <w:autoSpaceDE w:val="0"/>
              <w:autoSpaceDN w:val="0"/>
              <w:jc w:val="both"/>
              <w:rPr>
                <w:sz w:val="24"/>
              </w:rPr>
            </w:pPr>
            <w:r w:rsidRPr="00302057">
              <w:rPr>
                <w:sz w:val="24"/>
              </w:rPr>
              <w:t xml:space="preserve">Сведения об истребовании деклараций о доходах и имуществе у отдельных категорий граждан </w:t>
            </w:r>
          </w:p>
        </w:tc>
        <w:tc>
          <w:tcPr>
            <w:tcW w:w="2762" w:type="dxa"/>
          </w:tcPr>
          <w:p w:rsidR="00993762" w:rsidRPr="00302057" w:rsidRDefault="00993762" w:rsidP="00D91C01">
            <w:pPr>
              <w:widowControl w:val="0"/>
              <w:autoSpaceDE w:val="0"/>
              <w:autoSpaceDN w:val="0"/>
              <w:jc w:val="both"/>
              <w:rPr>
                <w:sz w:val="24"/>
              </w:rPr>
            </w:pPr>
            <w:r w:rsidRPr="00302057">
              <w:rPr>
                <w:sz w:val="24"/>
              </w:rPr>
              <w:t>Управление налогообложения физических лиц</w:t>
            </w:r>
          </w:p>
        </w:tc>
        <w:tc>
          <w:tcPr>
            <w:tcW w:w="3260" w:type="dxa"/>
          </w:tcPr>
          <w:p w:rsidR="00993762" w:rsidRPr="00302057" w:rsidRDefault="00993762" w:rsidP="00D91C01">
            <w:pPr>
              <w:widowControl w:val="0"/>
              <w:autoSpaceDE w:val="0"/>
              <w:autoSpaceDN w:val="0"/>
              <w:jc w:val="both"/>
              <w:rPr>
                <w:sz w:val="24"/>
              </w:rPr>
            </w:pPr>
            <w:r w:rsidRPr="00302057">
              <w:rPr>
                <w:sz w:val="24"/>
              </w:rPr>
              <w:t>Управление (отдел) налогообложения физических лиц</w:t>
            </w:r>
          </w:p>
        </w:tc>
        <w:tc>
          <w:tcPr>
            <w:tcW w:w="2515" w:type="dxa"/>
            <w:shd w:val="clear" w:color="auto" w:fill="auto"/>
          </w:tcPr>
          <w:p w:rsidR="00993762" w:rsidRPr="00302057" w:rsidRDefault="00993762" w:rsidP="00D91C01">
            <w:pPr>
              <w:widowControl w:val="0"/>
              <w:autoSpaceDE w:val="0"/>
              <w:autoSpaceDN w:val="0"/>
              <w:jc w:val="both"/>
              <w:rPr>
                <w:sz w:val="24"/>
              </w:rPr>
            </w:pPr>
            <w:r w:rsidRPr="00302057">
              <w:rPr>
                <w:sz w:val="24"/>
              </w:rPr>
              <w:t>Главное управление налогообложения физических лиц</w:t>
            </w:r>
          </w:p>
        </w:tc>
      </w:tr>
    </w:tbl>
    <w:p w:rsidR="00EF3C7E" w:rsidRPr="00302057" w:rsidRDefault="00EF3C7E" w:rsidP="00EF3C7E">
      <w:pPr>
        <w:widowControl w:val="0"/>
        <w:autoSpaceDE w:val="0"/>
        <w:autoSpaceDN w:val="0"/>
        <w:adjustRightInd w:val="0"/>
        <w:spacing w:line="270" w:lineRule="exact"/>
        <w:ind w:left="6804"/>
        <w:outlineLvl w:val="0"/>
        <w:rPr>
          <w:szCs w:val="30"/>
        </w:rPr>
      </w:pPr>
    </w:p>
    <w:p w:rsidR="00B14118" w:rsidRPr="00302057" w:rsidRDefault="00B14118" w:rsidP="00B14118">
      <w:pPr>
        <w:pStyle w:val="ConsPlusNormal"/>
        <w:jc w:val="both"/>
        <w:rPr>
          <w:rFonts w:ascii="Times New Roman" w:hAnsi="Times New Roman" w:cs="Times New Roman"/>
        </w:rPr>
      </w:pPr>
      <w:r w:rsidRPr="00302057">
        <w:rPr>
          <w:rFonts w:ascii="Times New Roman" w:hAnsi="Times New Roman" w:cs="Times New Roman"/>
        </w:rPr>
        <w:t>________________________</w:t>
      </w:r>
    </w:p>
    <w:p w:rsidR="00B14118" w:rsidRPr="00302057" w:rsidRDefault="00B14118" w:rsidP="00B14118">
      <w:pPr>
        <w:pStyle w:val="ConsPlusNormal"/>
        <w:jc w:val="both"/>
        <w:rPr>
          <w:rFonts w:ascii="Times New Roman" w:hAnsi="Times New Roman" w:cs="Times New Roman"/>
          <w:sz w:val="30"/>
          <w:szCs w:val="30"/>
        </w:rPr>
      </w:pPr>
      <w:r w:rsidRPr="00302057">
        <w:rPr>
          <w:rFonts w:ascii="Times New Roman" w:hAnsi="Times New Roman" w:cs="Times New Roman"/>
          <w:sz w:val="30"/>
          <w:szCs w:val="30"/>
        </w:rPr>
        <w:t>*МНС – Министерство по налогам и сборам Республики Беларусь.</w:t>
      </w:r>
    </w:p>
    <w:p w:rsidR="00EF3C7E" w:rsidRDefault="00EF3C7E" w:rsidP="00EF3C7E">
      <w:pPr>
        <w:widowControl w:val="0"/>
        <w:autoSpaceDE w:val="0"/>
        <w:autoSpaceDN w:val="0"/>
        <w:adjustRightInd w:val="0"/>
        <w:spacing w:line="270" w:lineRule="exact"/>
        <w:ind w:hanging="1134"/>
        <w:outlineLvl w:val="0"/>
        <w:rPr>
          <w:szCs w:val="30"/>
        </w:rPr>
        <w:sectPr w:rsidR="00EF3C7E" w:rsidSect="00AC25F9">
          <w:pgSz w:w="16838" w:h="11906" w:orient="landscape"/>
          <w:pgMar w:top="1134" w:right="678" w:bottom="567" w:left="1134" w:header="709" w:footer="709" w:gutter="0"/>
          <w:cols w:space="708"/>
          <w:docGrid w:linePitch="408"/>
        </w:sectPr>
      </w:pPr>
    </w:p>
    <w:p w:rsidR="007406ED" w:rsidRPr="00067A58" w:rsidRDefault="007406ED" w:rsidP="007406ED">
      <w:pPr>
        <w:widowControl w:val="0"/>
        <w:autoSpaceDE w:val="0"/>
        <w:autoSpaceDN w:val="0"/>
        <w:adjustRightInd w:val="0"/>
        <w:spacing w:line="270" w:lineRule="exact"/>
        <w:ind w:left="6804"/>
        <w:outlineLvl w:val="0"/>
        <w:rPr>
          <w:szCs w:val="30"/>
        </w:rPr>
      </w:pPr>
      <w:r w:rsidRPr="00067A58">
        <w:rPr>
          <w:szCs w:val="30"/>
        </w:rPr>
        <w:lastRenderedPageBreak/>
        <w:t>Приложение 2</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к постановлению</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Министерства</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по налогам и сборам</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Республики Беларусь</w:t>
      </w:r>
    </w:p>
    <w:p w:rsidR="007406ED" w:rsidRPr="00067A58" w:rsidRDefault="005564CE" w:rsidP="007406ED">
      <w:pPr>
        <w:widowControl w:val="0"/>
        <w:autoSpaceDE w:val="0"/>
        <w:autoSpaceDN w:val="0"/>
        <w:adjustRightInd w:val="0"/>
        <w:spacing w:line="270" w:lineRule="exact"/>
        <w:ind w:left="6804"/>
        <w:rPr>
          <w:szCs w:val="30"/>
        </w:rPr>
      </w:pPr>
      <w:r>
        <w:rPr>
          <w:szCs w:val="30"/>
        </w:rPr>
        <w:t>30</w:t>
      </w:r>
      <w:r w:rsidR="007406ED" w:rsidRPr="007331EC">
        <w:rPr>
          <w:szCs w:val="30"/>
        </w:rPr>
        <w:t>.11.201</w:t>
      </w:r>
      <w:r w:rsidR="00F47806">
        <w:rPr>
          <w:szCs w:val="30"/>
        </w:rPr>
        <w:t>8</w:t>
      </w:r>
      <w:r w:rsidR="007406ED" w:rsidRPr="007331EC">
        <w:rPr>
          <w:szCs w:val="30"/>
        </w:rPr>
        <w:t xml:space="preserve"> </w:t>
      </w:r>
      <w:r w:rsidR="007406ED" w:rsidRPr="004817B0">
        <w:rPr>
          <w:szCs w:val="30"/>
        </w:rPr>
        <w:t xml:space="preserve">№ </w:t>
      </w:r>
      <w:r w:rsidR="00816D83">
        <w:rPr>
          <w:szCs w:val="30"/>
        </w:rPr>
        <w:t>27</w:t>
      </w:r>
    </w:p>
    <w:p w:rsidR="004208A8" w:rsidRPr="00067A58" w:rsidRDefault="004208A8" w:rsidP="00326463">
      <w:pPr>
        <w:spacing w:line="220" w:lineRule="exact"/>
        <w:ind w:left="5681" w:hanging="102"/>
        <w:rPr>
          <w:sz w:val="26"/>
          <w:szCs w:val="26"/>
        </w:rPr>
      </w:pPr>
      <w:r w:rsidRPr="00067A58">
        <w:rPr>
          <w:sz w:val="26"/>
          <w:szCs w:val="26"/>
        </w:rPr>
        <w:t xml:space="preserve">  </w:t>
      </w:r>
    </w:p>
    <w:tbl>
      <w:tblPr>
        <w:tblW w:w="9852" w:type="dxa"/>
        <w:jc w:val="center"/>
        <w:tblInd w:w="-69" w:type="dxa"/>
        <w:tblLayout w:type="fixed"/>
        <w:tblLook w:val="0000" w:firstRow="0" w:lastRow="0" w:firstColumn="0" w:lastColumn="0" w:noHBand="0" w:noVBand="0"/>
      </w:tblPr>
      <w:tblGrid>
        <w:gridCol w:w="9852"/>
      </w:tblGrid>
      <w:tr w:rsidR="00067A58" w:rsidRPr="00067A58" w:rsidTr="00FF127C">
        <w:trPr>
          <w:trHeight w:val="406"/>
          <w:jc w:val="center"/>
        </w:trPr>
        <w:tc>
          <w:tcPr>
            <w:tcW w:w="9852" w:type="dxa"/>
            <w:tcBorders>
              <w:top w:val="single" w:sz="4" w:space="0" w:color="auto"/>
              <w:left w:val="single" w:sz="4" w:space="0" w:color="auto"/>
              <w:bottom w:val="single" w:sz="4" w:space="0" w:color="auto"/>
              <w:right w:val="single" w:sz="4" w:space="0" w:color="auto"/>
            </w:tcBorders>
          </w:tcPr>
          <w:p w:rsidR="004208A8" w:rsidRPr="00067A58" w:rsidRDefault="004208A8" w:rsidP="004208A8">
            <w:pPr>
              <w:autoSpaceDE w:val="0"/>
              <w:autoSpaceDN w:val="0"/>
              <w:spacing w:before="40" w:after="40"/>
              <w:jc w:val="center"/>
              <w:outlineLvl w:val="0"/>
              <w:rPr>
                <w:szCs w:val="30"/>
              </w:rPr>
            </w:pPr>
            <w:r w:rsidRPr="00067A58">
              <w:rPr>
                <w:szCs w:val="30"/>
              </w:rPr>
              <w:t>ВЕДОМСТВЕННАЯ ОТЧЕТНОСТЬ</w:t>
            </w:r>
          </w:p>
        </w:tc>
      </w:tr>
    </w:tbl>
    <w:p w:rsidR="004208A8" w:rsidRPr="00067A58" w:rsidRDefault="004208A8" w:rsidP="00326463">
      <w:pPr>
        <w:spacing w:line="240" w:lineRule="exact"/>
        <w:ind w:left="5681" w:hanging="102"/>
        <w:rPr>
          <w:sz w:val="28"/>
          <w:szCs w:val="28"/>
        </w:rPr>
      </w:pPr>
    </w:p>
    <w:tbl>
      <w:tblPr>
        <w:tblW w:w="0" w:type="auto"/>
        <w:jc w:val="center"/>
        <w:tblInd w:w="-956" w:type="dxa"/>
        <w:tblLayout w:type="fixed"/>
        <w:tblLook w:val="0000" w:firstRow="0" w:lastRow="0" w:firstColumn="0" w:lastColumn="0" w:noHBand="0" w:noVBand="0"/>
      </w:tblPr>
      <w:tblGrid>
        <w:gridCol w:w="9926"/>
      </w:tblGrid>
      <w:tr w:rsidR="00067A58" w:rsidRPr="00067A58" w:rsidTr="00FF127C">
        <w:trPr>
          <w:trHeight w:val="464"/>
          <w:jc w:val="center"/>
        </w:trPr>
        <w:tc>
          <w:tcPr>
            <w:tcW w:w="9926" w:type="dxa"/>
            <w:tcBorders>
              <w:top w:val="single" w:sz="4" w:space="0" w:color="auto"/>
              <w:left w:val="single" w:sz="4" w:space="0" w:color="auto"/>
              <w:bottom w:val="single" w:sz="4" w:space="0" w:color="auto"/>
              <w:right w:val="single" w:sz="4" w:space="0" w:color="auto"/>
            </w:tcBorders>
          </w:tcPr>
          <w:p w:rsidR="004208A8" w:rsidRPr="00067A58" w:rsidRDefault="004208A8" w:rsidP="004208A8">
            <w:pPr>
              <w:autoSpaceDE w:val="0"/>
              <w:autoSpaceDN w:val="0"/>
              <w:spacing w:before="40" w:after="40"/>
              <w:jc w:val="center"/>
              <w:outlineLvl w:val="0"/>
              <w:rPr>
                <w:szCs w:val="30"/>
              </w:rPr>
            </w:pPr>
            <w:r w:rsidRPr="00067A58">
              <w:rPr>
                <w:szCs w:val="30"/>
              </w:rPr>
              <w:t>ПРЕДСТАВЛЯЕТСЯ В ЭЛЕКТРОННОМ ВИДЕ</w:t>
            </w:r>
          </w:p>
        </w:tc>
      </w:tr>
    </w:tbl>
    <w:p w:rsidR="004208A8" w:rsidRPr="00067A58" w:rsidRDefault="004208A8" w:rsidP="00326463">
      <w:pPr>
        <w:spacing w:line="240" w:lineRule="exact"/>
        <w:ind w:left="5681" w:hanging="102"/>
        <w:rPr>
          <w:sz w:val="28"/>
          <w:szCs w:val="28"/>
        </w:rPr>
      </w:pPr>
    </w:p>
    <w:tbl>
      <w:tblPr>
        <w:tblW w:w="9880" w:type="dxa"/>
        <w:jc w:val="center"/>
        <w:tblInd w:w="-124" w:type="dxa"/>
        <w:tblLayout w:type="fixed"/>
        <w:tblLook w:val="0000" w:firstRow="0" w:lastRow="0" w:firstColumn="0" w:lastColumn="0" w:noHBand="0" w:noVBand="0"/>
      </w:tblPr>
      <w:tblGrid>
        <w:gridCol w:w="9880"/>
      </w:tblGrid>
      <w:tr w:rsidR="00067A58" w:rsidRPr="00067A58" w:rsidTr="00FF127C">
        <w:trPr>
          <w:trHeight w:val="1210"/>
          <w:jc w:val="center"/>
        </w:trPr>
        <w:tc>
          <w:tcPr>
            <w:tcW w:w="9880" w:type="dxa"/>
            <w:tcBorders>
              <w:top w:val="single" w:sz="6" w:space="0" w:color="auto"/>
              <w:left w:val="single" w:sz="6" w:space="0" w:color="auto"/>
              <w:bottom w:val="single" w:sz="6" w:space="0" w:color="auto"/>
              <w:right w:val="single" w:sz="6" w:space="0" w:color="auto"/>
            </w:tcBorders>
          </w:tcPr>
          <w:p w:rsidR="004208A8" w:rsidRPr="00067A58" w:rsidRDefault="004208A8" w:rsidP="004208A8">
            <w:pPr>
              <w:autoSpaceDE w:val="0"/>
              <w:autoSpaceDN w:val="0"/>
              <w:spacing w:before="40" w:after="40"/>
              <w:jc w:val="center"/>
              <w:rPr>
                <w:szCs w:val="30"/>
              </w:rPr>
            </w:pPr>
            <w:r w:rsidRPr="00067A58">
              <w:rPr>
                <w:szCs w:val="30"/>
              </w:rPr>
              <w:t xml:space="preserve">О результатах работы инспекции МНС* по </w:t>
            </w:r>
            <w:proofErr w:type="gramStart"/>
            <w:r w:rsidRPr="00067A58">
              <w:rPr>
                <w:szCs w:val="30"/>
              </w:rPr>
              <w:t>контролю за</w:t>
            </w:r>
            <w:proofErr w:type="gramEnd"/>
            <w:r w:rsidRPr="00067A58">
              <w:rPr>
                <w:szCs w:val="30"/>
              </w:rPr>
              <w:t xml:space="preserve"> соблюдением законодательства</w:t>
            </w:r>
            <w:r w:rsidRPr="00E94DA7">
              <w:rPr>
                <w:szCs w:val="30"/>
              </w:rPr>
              <w:t>, в том числе по видам проводимых налоговыми органами проверок</w:t>
            </w:r>
            <w:r w:rsidRPr="00067A58">
              <w:rPr>
                <w:szCs w:val="30"/>
              </w:rPr>
              <w:t xml:space="preserve"> и результатах камерального контроля</w:t>
            </w:r>
          </w:p>
          <w:p w:rsidR="004208A8" w:rsidRPr="00067A58" w:rsidRDefault="004208A8" w:rsidP="004208A8">
            <w:pPr>
              <w:autoSpaceDE w:val="0"/>
              <w:autoSpaceDN w:val="0"/>
              <w:spacing w:before="40" w:after="40"/>
              <w:jc w:val="center"/>
              <w:rPr>
                <w:szCs w:val="30"/>
              </w:rPr>
            </w:pPr>
            <w:r w:rsidRPr="00067A58">
              <w:rPr>
                <w:szCs w:val="20"/>
              </w:rPr>
              <w:t>за _______________ 20 ___ г.</w:t>
            </w:r>
            <w:r w:rsidRPr="00067A58">
              <w:rPr>
                <w:szCs w:val="30"/>
              </w:rPr>
              <w:t xml:space="preserve"> </w:t>
            </w:r>
          </w:p>
        </w:tc>
      </w:tr>
    </w:tbl>
    <w:p w:rsidR="004208A8" w:rsidRPr="00067A58" w:rsidRDefault="004208A8" w:rsidP="00326463">
      <w:pPr>
        <w:autoSpaceDE w:val="0"/>
        <w:autoSpaceDN w:val="0"/>
        <w:spacing w:line="240" w:lineRule="exact"/>
        <w:ind w:left="108"/>
        <w:rPr>
          <w:szCs w:val="30"/>
          <w:u w:val="single"/>
        </w:rPr>
      </w:pPr>
    </w:p>
    <w:tbl>
      <w:tblPr>
        <w:tblW w:w="9923" w:type="dxa"/>
        <w:tblInd w:w="-34" w:type="dxa"/>
        <w:tblLayout w:type="fixed"/>
        <w:tblLook w:val="0000" w:firstRow="0" w:lastRow="0" w:firstColumn="0" w:lastColumn="0" w:noHBand="0" w:noVBand="0"/>
      </w:tblPr>
      <w:tblGrid>
        <w:gridCol w:w="2269"/>
        <w:gridCol w:w="2126"/>
        <w:gridCol w:w="3118"/>
        <w:gridCol w:w="284"/>
        <w:gridCol w:w="2126"/>
      </w:tblGrid>
      <w:tr w:rsidR="00067A58" w:rsidRPr="00067A58" w:rsidTr="004208A8">
        <w:trPr>
          <w:cantSplit/>
        </w:trPr>
        <w:tc>
          <w:tcPr>
            <w:tcW w:w="2269" w:type="dxa"/>
            <w:tcBorders>
              <w:top w:val="single" w:sz="6" w:space="0" w:color="auto"/>
              <w:left w:val="single" w:sz="6" w:space="0" w:color="auto"/>
              <w:bottom w:val="single" w:sz="6" w:space="0" w:color="auto"/>
              <w:right w:val="single" w:sz="6" w:space="0" w:color="auto"/>
            </w:tcBorders>
          </w:tcPr>
          <w:p w:rsidR="004208A8" w:rsidRPr="00067A58" w:rsidRDefault="004208A8" w:rsidP="004208A8">
            <w:pPr>
              <w:autoSpaceDE w:val="0"/>
              <w:autoSpaceDN w:val="0"/>
              <w:ind w:left="-57" w:right="-57"/>
              <w:jc w:val="center"/>
              <w:rPr>
                <w:szCs w:val="30"/>
              </w:rPr>
            </w:pPr>
            <w:r w:rsidRPr="00067A58">
              <w:rPr>
                <w:szCs w:val="30"/>
              </w:rPr>
              <w:t>Кто представляет отчетность</w:t>
            </w:r>
          </w:p>
        </w:tc>
        <w:tc>
          <w:tcPr>
            <w:tcW w:w="2126" w:type="dxa"/>
            <w:tcBorders>
              <w:top w:val="single" w:sz="6" w:space="0" w:color="auto"/>
              <w:left w:val="single" w:sz="6" w:space="0" w:color="auto"/>
              <w:bottom w:val="single" w:sz="6" w:space="0" w:color="auto"/>
              <w:right w:val="single" w:sz="6" w:space="0" w:color="auto"/>
            </w:tcBorders>
          </w:tcPr>
          <w:p w:rsidR="004208A8" w:rsidRPr="00067A58" w:rsidRDefault="004208A8" w:rsidP="004208A8">
            <w:pPr>
              <w:autoSpaceDE w:val="0"/>
              <w:autoSpaceDN w:val="0"/>
              <w:ind w:left="-57" w:right="-57"/>
              <w:jc w:val="center"/>
              <w:rPr>
                <w:szCs w:val="30"/>
              </w:rPr>
            </w:pPr>
            <w:r w:rsidRPr="00067A58">
              <w:rPr>
                <w:szCs w:val="30"/>
              </w:rPr>
              <w:t>Кому представляется отчетность</w:t>
            </w:r>
          </w:p>
        </w:tc>
        <w:tc>
          <w:tcPr>
            <w:tcW w:w="3118" w:type="dxa"/>
            <w:tcBorders>
              <w:top w:val="single" w:sz="6" w:space="0" w:color="auto"/>
              <w:left w:val="single" w:sz="6" w:space="0" w:color="auto"/>
              <w:bottom w:val="single" w:sz="6" w:space="0" w:color="auto"/>
              <w:right w:val="single" w:sz="6" w:space="0" w:color="auto"/>
            </w:tcBorders>
          </w:tcPr>
          <w:p w:rsidR="004208A8" w:rsidRPr="00067A58" w:rsidRDefault="004208A8" w:rsidP="004208A8">
            <w:pPr>
              <w:autoSpaceDE w:val="0"/>
              <w:autoSpaceDN w:val="0"/>
              <w:ind w:left="-57" w:right="-57"/>
              <w:jc w:val="center"/>
              <w:rPr>
                <w:szCs w:val="30"/>
              </w:rPr>
            </w:pPr>
            <w:r w:rsidRPr="00067A58">
              <w:rPr>
                <w:szCs w:val="30"/>
              </w:rPr>
              <w:t>Срок представления</w:t>
            </w:r>
          </w:p>
        </w:tc>
        <w:tc>
          <w:tcPr>
            <w:tcW w:w="284" w:type="dxa"/>
            <w:tcBorders>
              <w:top w:val="nil"/>
              <w:left w:val="nil"/>
              <w:bottom w:val="nil"/>
              <w:right w:val="nil"/>
            </w:tcBorders>
          </w:tcPr>
          <w:p w:rsidR="004208A8" w:rsidRPr="00067A58" w:rsidRDefault="004208A8" w:rsidP="004208A8">
            <w:pPr>
              <w:autoSpaceDE w:val="0"/>
              <w:autoSpaceDN w:val="0"/>
              <w:spacing w:before="120"/>
              <w:jc w:val="center"/>
              <w:rPr>
                <w:szCs w:val="30"/>
                <w:u w:val="single"/>
              </w:rPr>
            </w:pPr>
          </w:p>
        </w:tc>
        <w:tc>
          <w:tcPr>
            <w:tcW w:w="2126" w:type="dxa"/>
            <w:vMerge w:val="restart"/>
            <w:tcBorders>
              <w:top w:val="single" w:sz="6" w:space="0" w:color="auto"/>
              <w:left w:val="single" w:sz="6" w:space="0" w:color="auto"/>
              <w:bottom w:val="nil"/>
              <w:right w:val="single" w:sz="6" w:space="0" w:color="auto"/>
            </w:tcBorders>
          </w:tcPr>
          <w:p w:rsidR="004208A8" w:rsidRPr="00067A58" w:rsidRDefault="004208A8" w:rsidP="004208A8">
            <w:pPr>
              <w:autoSpaceDE w:val="0"/>
              <w:autoSpaceDN w:val="0"/>
              <w:spacing w:before="120"/>
              <w:ind w:left="-108" w:right="-108"/>
              <w:rPr>
                <w:szCs w:val="30"/>
              </w:rPr>
            </w:pPr>
            <w:r w:rsidRPr="00067A58">
              <w:rPr>
                <w:szCs w:val="30"/>
              </w:rPr>
              <w:t>Периодичность представления</w:t>
            </w:r>
          </w:p>
          <w:p w:rsidR="004208A8" w:rsidRPr="00067A58" w:rsidRDefault="004208A8" w:rsidP="004208A8">
            <w:pPr>
              <w:autoSpaceDE w:val="0"/>
              <w:autoSpaceDN w:val="0"/>
              <w:rPr>
                <w:szCs w:val="30"/>
              </w:rPr>
            </w:pPr>
          </w:p>
          <w:p w:rsidR="004208A8" w:rsidRPr="00067A58" w:rsidRDefault="004208A8" w:rsidP="004208A8">
            <w:pPr>
              <w:autoSpaceDE w:val="0"/>
              <w:autoSpaceDN w:val="0"/>
              <w:rPr>
                <w:szCs w:val="30"/>
              </w:rPr>
            </w:pPr>
            <w:r w:rsidRPr="00067A58">
              <w:rPr>
                <w:szCs w:val="30"/>
              </w:rPr>
              <w:t>Часть 1 – месячная,</w:t>
            </w:r>
          </w:p>
          <w:p w:rsidR="004208A8" w:rsidRPr="00067A58" w:rsidRDefault="004208A8" w:rsidP="004208A8">
            <w:pPr>
              <w:autoSpaceDE w:val="0"/>
              <w:autoSpaceDN w:val="0"/>
              <w:rPr>
                <w:szCs w:val="30"/>
              </w:rPr>
            </w:pPr>
            <w:r w:rsidRPr="00067A58">
              <w:rPr>
                <w:szCs w:val="30"/>
              </w:rPr>
              <w:t xml:space="preserve">Часть 2 – квартальная </w:t>
            </w:r>
          </w:p>
        </w:tc>
      </w:tr>
      <w:tr w:rsidR="00067A58" w:rsidRPr="00067A58" w:rsidTr="004208A8">
        <w:trPr>
          <w:cantSplit/>
          <w:trHeight w:val="345"/>
        </w:trPr>
        <w:tc>
          <w:tcPr>
            <w:tcW w:w="2269" w:type="dxa"/>
            <w:vMerge w:val="restart"/>
            <w:tcBorders>
              <w:top w:val="nil"/>
              <w:left w:val="single" w:sz="4" w:space="0" w:color="auto"/>
              <w:bottom w:val="nil"/>
              <w:right w:val="single" w:sz="4" w:space="0" w:color="auto"/>
            </w:tcBorders>
          </w:tcPr>
          <w:p w:rsidR="004208A8" w:rsidRPr="00067A58" w:rsidRDefault="004208A8" w:rsidP="004208A8">
            <w:pPr>
              <w:autoSpaceDE w:val="0"/>
              <w:autoSpaceDN w:val="0"/>
              <w:rPr>
                <w:szCs w:val="30"/>
              </w:rPr>
            </w:pPr>
            <w:r w:rsidRPr="00067A58">
              <w:rPr>
                <w:szCs w:val="30"/>
              </w:rPr>
              <w:t xml:space="preserve">Инспекции МНС* по районам, городам и районам в городах </w:t>
            </w:r>
          </w:p>
          <w:p w:rsidR="004208A8" w:rsidRPr="00067A58" w:rsidRDefault="004208A8" w:rsidP="004208A8">
            <w:pPr>
              <w:autoSpaceDE w:val="0"/>
              <w:autoSpaceDN w:val="0"/>
              <w:rPr>
                <w:szCs w:val="30"/>
                <w:u w:val="single"/>
              </w:rPr>
            </w:pPr>
          </w:p>
          <w:p w:rsidR="004208A8" w:rsidRPr="00067A58" w:rsidRDefault="004208A8" w:rsidP="004208A8">
            <w:pPr>
              <w:autoSpaceDE w:val="0"/>
              <w:autoSpaceDN w:val="0"/>
              <w:rPr>
                <w:szCs w:val="30"/>
                <w:u w:val="single"/>
              </w:rPr>
            </w:pPr>
          </w:p>
          <w:p w:rsidR="004208A8" w:rsidRPr="00067A58" w:rsidRDefault="004208A8" w:rsidP="004208A8">
            <w:pPr>
              <w:autoSpaceDE w:val="0"/>
              <w:autoSpaceDN w:val="0"/>
              <w:rPr>
                <w:szCs w:val="30"/>
                <w:u w:val="single"/>
              </w:rPr>
            </w:pPr>
          </w:p>
          <w:p w:rsidR="004208A8" w:rsidRPr="00067A58" w:rsidRDefault="004208A8" w:rsidP="004208A8">
            <w:pPr>
              <w:autoSpaceDE w:val="0"/>
              <w:autoSpaceDN w:val="0"/>
              <w:rPr>
                <w:szCs w:val="30"/>
                <w:u w:val="single"/>
              </w:rPr>
            </w:pPr>
          </w:p>
          <w:p w:rsidR="004208A8" w:rsidRPr="00067A58" w:rsidRDefault="004208A8" w:rsidP="004208A8">
            <w:pPr>
              <w:autoSpaceDE w:val="0"/>
              <w:autoSpaceDN w:val="0"/>
              <w:rPr>
                <w:szCs w:val="30"/>
              </w:rPr>
            </w:pPr>
            <w:r w:rsidRPr="00067A58">
              <w:rPr>
                <w:szCs w:val="30"/>
              </w:rPr>
              <w:t xml:space="preserve">Инспекции МНС* по областям и </w:t>
            </w:r>
          </w:p>
          <w:p w:rsidR="004208A8" w:rsidRPr="00067A58" w:rsidRDefault="004208A8" w:rsidP="004208A8">
            <w:pPr>
              <w:autoSpaceDE w:val="0"/>
              <w:autoSpaceDN w:val="0"/>
              <w:rPr>
                <w:szCs w:val="30"/>
                <w:u w:val="single"/>
              </w:rPr>
            </w:pPr>
            <w:r w:rsidRPr="00067A58">
              <w:rPr>
                <w:szCs w:val="30"/>
              </w:rPr>
              <w:t xml:space="preserve">г. Минску </w:t>
            </w:r>
          </w:p>
        </w:tc>
        <w:tc>
          <w:tcPr>
            <w:tcW w:w="2126" w:type="dxa"/>
            <w:vMerge w:val="restart"/>
            <w:tcBorders>
              <w:top w:val="nil"/>
              <w:left w:val="single" w:sz="4" w:space="0" w:color="auto"/>
              <w:bottom w:val="nil"/>
              <w:right w:val="single" w:sz="4" w:space="0" w:color="auto"/>
            </w:tcBorders>
          </w:tcPr>
          <w:p w:rsidR="004208A8" w:rsidRPr="00067A58" w:rsidRDefault="004208A8" w:rsidP="004208A8">
            <w:pPr>
              <w:autoSpaceDE w:val="0"/>
              <w:autoSpaceDN w:val="0"/>
              <w:rPr>
                <w:szCs w:val="30"/>
              </w:rPr>
            </w:pPr>
            <w:r w:rsidRPr="00067A58">
              <w:rPr>
                <w:szCs w:val="30"/>
              </w:rPr>
              <w:t>Инспекции МНС* по областям и      г. Минску</w:t>
            </w:r>
          </w:p>
          <w:p w:rsidR="004208A8" w:rsidRPr="00067A58" w:rsidRDefault="004208A8" w:rsidP="004208A8">
            <w:pPr>
              <w:autoSpaceDE w:val="0"/>
              <w:autoSpaceDN w:val="0"/>
              <w:rPr>
                <w:szCs w:val="30"/>
              </w:rPr>
            </w:pPr>
          </w:p>
          <w:p w:rsidR="004208A8" w:rsidRPr="00067A58" w:rsidRDefault="004208A8" w:rsidP="004208A8">
            <w:pPr>
              <w:autoSpaceDE w:val="0"/>
              <w:autoSpaceDN w:val="0"/>
              <w:rPr>
                <w:szCs w:val="30"/>
              </w:rPr>
            </w:pPr>
          </w:p>
          <w:p w:rsidR="004208A8" w:rsidRPr="00067A58" w:rsidRDefault="004208A8" w:rsidP="004208A8">
            <w:pPr>
              <w:keepNext/>
              <w:autoSpaceDE w:val="0"/>
              <w:autoSpaceDN w:val="0"/>
              <w:outlineLvl w:val="1"/>
              <w:rPr>
                <w:szCs w:val="30"/>
                <w:u w:val="single"/>
              </w:rPr>
            </w:pPr>
          </w:p>
          <w:p w:rsidR="004208A8" w:rsidRPr="00067A58" w:rsidRDefault="004208A8" w:rsidP="004208A8">
            <w:pPr>
              <w:keepNext/>
              <w:autoSpaceDE w:val="0"/>
              <w:autoSpaceDN w:val="0"/>
              <w:outlineLvl w:val="1"/>
              <w:rPr>
                <w:szCs w:val="30"/>
                <w:u w:val="single"/>
              </w:rPr>
            </w:pPr>
          </w:p>
          <w:p w:rsidR="004208A8" w:rsidRPr="00067A58" w:rsidRDefault="004208A8" w:rsidP="004208A8">
            <w:pPr>
              <w:keepNext/>
              <w:autoSpaceDE w:val="0"/>
              <w:autoSpaceDN w:val="0"/>
              <w:outlineLvl w:val="1"/>
              <w:rPr>
                <w:szCs w:val="30"/>
                <w:u w:val="single"/>
              </w:rPr>
            </w:pPr>
          </w:p>
          <w:p w:rsidR="004208A8" w:rsidRPr="00067A58" w:rsidRDefault="004208A8" w:rsidP="004208A8">
            <w:pPr>
              <w:keepNext/>
              <w:autoSpaceDE w:val="0"/>
              <w:autoSpaceDN w:val="0"/>
              <w:outlineLvl w:val="1"/>
              <w:rPr>
                <w:szCs w:val="30"/>
                <w:u w:val="single"/>
              </w:rPr>
            </w:pPr>
          </w:p>
          <w:p w:rsidR="004208A8" w:rsidRPr="00067A58" w:rsidRDefault="004208A8" w:rsidP="004208A8">
            <w:pPr>
              <w:keepNext/>
              <w:autoSpaceDE w:val="0"/>
              <w:autoSpaceDN w:val="0"/>
              <w:outlineLvl w:val="1"/>
              <w:rPr>
                <w:szCs w:val="30"/>
              </w:rPr>
            </w:pPr>
            <w:r w:rsidRPr="00067A58">
              <w:rPr>
                <w:szCs w:val="30"/>
              </w:rPr>
              <w:t>МНС*</w:t>
            </w:r>
          </w:p>
        </w:tc>
        <w:tc>
          <w:tcPr>
            <w:tcW w:w="3118" w:type="dxa"/>
            <w:vMerge w:val="restart"/>
            <w:tcBorders>
              <w:top w:val="nil"/>
              <w:left w:val="single" w:sz="4" w:space="0" w:color="auto"/>
              <w:bottom w:val="nil"/>
              <w:right w:val="single" w:sz="4" w:space="0" w:color="auto"/>
            </w:tcBorders>
          </w:tcPr>
          <w:p w:rsidR="004208A8" w:rsidRPr="00067A58" w:rsidRDefault="004208A8" w:rsidP="004208A8">
            <w:pPr>
              <w:autoSpaceDE w:val="0"/>
              <w:autoSpaceDN w:val="0"/>
              <w:rPr>
                <w:spacing w:val="-6"/>
                <w:szCs w:val="30"/>
              </w:rPr>
            </w:pPr>
            <w:r w:rsidRPr="00067A58">
              <w:rPr>
                <w:spacing w:val="-6"/>
                <w:szCs w:val="30"/>
              </w:rPr>
              <w:t xml:space="preserve">Часть 1 – ежемесячно, не позднее 7 числа месяца, следующего за </w:t>
            </w:r>
            <w:proofErr w:type="gramStart"/>
            <w:r w:rsidRPr="00067A58">
              <w:rPr>
                <w:spacing w:val="-6"/>
                <w:szCs w:val="30"/>
              </w:rPr>
              <w:t>отчетным</w:t>
            </w:r>
            <w:proofErr w:type="gramEnd"/>
            <w:r w:rsidRPr="00067A58">
              <w:rPr>
                <w:spacing w:val="-6"/>
                <w:szCs w:val="30"/>
              </w:rPr>
              <w:t xml:space="preserve">,  </w:t>
            </w:r>
          </w:p>
          <w:p w:rsidR="004208A8" w:rsidRPr="00067A58" w:rsidRDefault="004208A8" w:rsidP="004208A8">
            <w:pPr>
              <w:autoSpaceDE w:val="0"/>
              <w:autoSpaceDN w:val="0"/>
              <w:rPr>
                <w:spacing w:val="-6"/>
                <w:szCs w:val="30"/>
              </w:rPr>
            </w:pPr>
            <w:r w:rsidRPr="00067A58">
              <w:rPr>
                <w:spacing w:val="-6"/>
                <w:szCs w:val="30"/>
              </w:rPr>
              <w:t xml:space="preserve">Часть 2 – ежеквартально, не позднее 7 числа месяца, следующего за отчетным  кварталом </w:t>
            </w:r>
          </w:p>
          <w:p w:rsidR="004208A8" w:rsidRPr="00067A58" w:rsidRDefault="004208A8" w:rsidP="004208A8">
            <w:pPr>
              <w:autoSpaceDE w:val="0"/>
              <w:autoSpaceDN w:val="0"/>
              <w:rPr>
                <w:spacing w:val="-6"/>
                <w:szCs w:val="30"/>
              </w:rPr>
            </w:pPr>
          </w:p>
          <w:p w:rsidR="004208A8" w:rsidRPr="00067A58" w:rsidRDefault="004208A8" w:rsidP="004208A8">
            <w:pPr>
              <w:autoSpaceDE w:val="0"/>
              <w:autoSpaceDN w:val="0"/>
              <w:rPr>
                <w:spacing w:val="-6"/>
                <w:szCs w:val="30"/>
              </w:rPr>
            </w:pPr>
            <w:r w:rsidRPr="00067A58">
              <w:rPr>
                <w:spacing w:val="-6"/>
                <w:szCs w:val="30"/>
              </w:rPr>
              <w:t xml:space="preserve">Часть 1 – ежемесячно, не позднее 9 числа месяца, следующего за </w:t>
            </w:r>
            <w:proofErr w:type="gramStart"/>
            <w:r w:rsidRPr="00067A58">
              <w:rPr>
                <w:spacing w:val="-6"/>
                <w:szCs w:val="30"/>
              </w:rPr>
              <w:t>отчетным</w:t>
            </w:r>
            <w:proofErr w:type="gramEnd"/>
            <w:r w:rsidRPr="00067A58">
              <w:rPr>
                <w:spacing w:val="-6"/>
                <w:szCs w:val="30"/>
              </w:rPr>
              <w:t xml:space="preserve">,  </w:t>
            </w:r>
          </w:p>
          <w:p w:rsidR="004208A8" w:rsidRPr="00067A58" w:rsidRDefault="004208A8" w:rsidP="004208A8">
            <w:pPr>
              <w:autoSpaceDE w:val="0"/>
              <w:autoSpaceDN w:val="0"/>
              <w:rPr>
                <w:szCs w:val="30"/>
                <w:u w:val="single"/>
              </w:rPr>
            </w:pPr>
            <w:r w:rsidRPr="00067A58">
              <w:rPr>
                <w:spacing w:val="-6"/>
                <w:szCs w:val="30"/>
              </w:rPr>
              <w:t>Часть 2 – ежеквартально, не позднее 9 числа месяца, следующего за отчетным  кварталом</w:t>
            </w:r>
            <w:r w:rsidRPr="00067A58">
              <w:rPr>
                <w:szCs w:val="30"/>
              </w:rPr>
              <w:t xml:space="preserve"> </w:t>
            </w:r>
          </w:p>
        </w:tc>
        <w:tc>
          <w:tcPr>
            <w:tcW w:w="284" w:type="dxa"/>
            <w:vMerge w:val="restart"/>
            <w:tcBorders>
              <w:top w:val="nil"/>
              <w:left w:val="nil"/>
              <w:bottom w:val="nil"/>
              <w:right w:val="single" w:sz="6" w:space="0" w:color="auto"/>
            </w:tcBorders>
          </w:tcPr>
          <w:p w:rsidR="004208A8" w:rsidRPr="00067A58" w:rsidRDefault="004208A8" w:rsidP="004208A8">
            <w:pPr>
              <w:autoSpaceDE w:val="0"/>
              <w:autoSpaceDN w:val="0"/>
              <w:spacing w:before="120" w:line="200" w:lineRule="exact"/>
              <w:rPr>
                <w:szCs w:val="30"/>
                <w:u w:val="single"/>
              </w:rPr>
            </w:pPr>
          </w:p>
        </w:tc>
        <w:tc>
          <w:tcPr>
            <w:tcW w:w="2126" w:type="dxa"/>
            <w:vMerge/>
            <w:tcBorders>
              <w:top w:val="nil"/>
              <w:left w:val="single" w:sz="6" w:space="0" w:color="auto"/>
              <w:bottom w:val="single" w:sz="4" w:space="0" w:color="auto"/>
              <w:right w:val="single" w:sz="6" w:space="0" w:color="auto"/>
            </w:tcBorders>
          </w:tcPr>
          <w:p w:rsidR="004208A8" w:rsidRPr="00067A58" w:rsidRDefault="004208A8" w:rsidP="004208A8">
            <w:pPr>
              <w:autoSpaceDE w:val="0"/>
              <w:autoSpaceDN w:val="0"/>
              <w:spacing w:before="120" w:line="200" w:lineRule="exact"/>
              <w:rPr>
                <w:szCs w:val="30"/>
              </w:rPr>
            </w:pPr>
          </w:p>
        </w:tc>
      </w:tr>
      <w:tr w:rsidR="00067A58" w:rsidRPr="00067A58" w:rsidTr="004208A8">
        <w:trPr>
          <w:cantSplit/>
          <w:trHeight w:val="1010"/>
        </w:trPr>
        <w:tc>
          <w:tcPr>
            <w:tcW w:w="2269" w:type="dxa"/>
            <w:vMerge/>
            <w:tcBorders>
              <w:top w:val="nil"/>
              <w:left w:val="single" w:sz="4" w:space="0" w:color="auto"/>
              <w:bottom w:val="single" w:sz="4" w:space="0" w:color="auto"/>
              <w:right w:val="single" w:sz="4" w:space="0" w:color="auto"/>
            </w:tcBorders>
          </w:tcPr>
          <w:p w:rsidR="004208A8" w:rsidRPr="00067A58" w:rsidRDefault="004208A8" w:rsidP="004208A8">
            <w:pPr>
              <w:autoSpaceDE w:val="0"/>
              <w:autoSpaceDN w:val="0"/>
              <w:spacing w:before="120" w:line="200" w:lineRule="exact"/>
              <w:rPr>
                <w:szCs w:val="30"/>
                <w:u w:val="single"/>
              </w:rPr>
            </w:pPr>
          </w:p>
        </w:tc>
        <w:tc>
          <w:tcPr>
            <w:tcW w:w="2126" w:type="dxa"/>
            <w:vMerge/>
            <w:tcBorders>
              <w:top w:val="nil"/>
              <w:left w:val="single" w:sz="4" w:space="0" w:color="auto"/>
              <w:bottom w:val="single" w:sz="4" w:space="0" w:color="auto"/>
              <w:right w:val="single" w:sz="4" w:space="0" w:color="auto"/>
            </w:tcBorders>
          </w:tcPr>
          <w:p w:rsidR="004208A8" w:rsidRPr="00067A58" w:rsidRDefault="004208A8" w:rsidP="004208A8">
            <w:pPr>
              <w:autoSpaceDE w:val="0"/>
              <w:autoSpaceDN w:val="0"/>
              <w:spacing w:before="120" w:line="200" w:lineRule="exact"/>
              <w:rPr>
                <w:szCs w:val="30"/>
                <w:u w:val="single"/>
              </w:rPr>
            </w:pPr>
          </w:p>
        </w:tc>
        <w:tc>
          <w:tcPr>
            <w:tcW w:w="3118" w:type="dxa"/>
            <w:vMerge/>
            <w:tcBorders>
              <w:top w:val="nil"/>
              <w:left w:val="single" w:sz="4" w:space="0" w:color="auto"/>
              <w:bottom w:val="single" w:sz="4" w:space="0" w:color="auto"/>
              <w:right w:val="single" w:sz="4" w:space="0" w:color="auto"/>
            </w:tcBorders>
          </w:tcPr>
          <w:p w:rsidR="004208A8" w:rsidRPr="00067A58" w:rsidRDefault="004208A8" w:rsidP="004208A8">
            <w:pPr>
              <w:autoSpaceDE w:val="0"/>
              <w:autoSpaceDN w:val="0"/>
              <w:spacing w:before="120" w:line="200" w:lineRule="exact"/>
              <w:rPr>
                <w:szCs w:val="30"/>
                <w:u w:val="single"/>
              </w:rPr>
            </w:pPr>
          </w:p>
        </w:tc>
        <w:tc>
          <w:tcPr>
            <w:tcW w:w="284" w:type="dxa"/>
            <w:vMerge/>
            <w:tcBorders>
              <w:top w:val="nil"/>
              <w:left w:val="nil"/>
              <w:bottom w:val="nil"/>
              <w:right w:val="nil"/>
            </w:tcBorders>
          </w:tcPr>
          <w:p w:rsidR="004208A8" w:rsidRPr="00067A58" w:rsidRDefault="004208A8" w:rsidP="004208A8">
            <w:pPr>
              <w:autoSpaceDE w:val="0"/>
              <w:autoSpaceDN w:val="0"/>
              <w:spacing w:before="120" w:line="200" w:lineRule="exact"/>
              <w:rPr>
                <w:szCs w:val="30"/>
                <w:u w:val="single"/>
              </w:rPr>
            </w:pPr>
          </w:p>
        </w:tc>
        <w:tc>
          <w:tcPr>
            <w:tcW w:w="2126" w:type="dxa"/>
            <w:tcBorders>
              <w:top w:val="nil"/>
              <w:left w:val="nil"/>
              <w:bottom w:val="nil"/>
              <w:right w:val="nil"/>
            </w:tcBorders>
          </w:tcPr>
          <w:p w:rsidR="004208A8" w:rsidRPr="00067A58" w:rsidRDefault="004208A8" w:rsidP="004208A8">
            <w:pPr>
              <w:autoSpaceDE w:val="0"/>
              <w:autoSpaceDN w:val="0"/>
              <w:spacing w:before="120" w:line="200" w:lineRule="exact"/>
              <w:rPr>
                <w:szCs w:val="30"/>
              </w:rPr>
            </w:pPr>
          </w:p>
        </w:tc>
      </w:tr>
    </w:tbl>
    <w:p w:rsidR="004208A8" w:rsidRPr="00067A58" w:rsidRDefault="004208A8" w:rsidP="00326463">
      <w:pPr>
        <w:autoSpaceDE w:val="0"/>
        <w:autoSpaceDN w:val="0"/>
        <w:spacing w:line="240" w:lineRule="exact"/>
        <w:ind w:left="108"/>
        <w:jc w:val="both"/>
        <w:rPr>
          <w:b/>
          <w:bCs/>
          <w:szCs w:val="30"/>
        </w:rPr>
      </w:pPr>
    </w:p>
    <w:tbl>
      <w:tblPr>
        <w:tblW w:w="9923" w:type="dxa"/>
        <w:tblInd w:w="-34" w:type="dxa"/>
        <w:tblLayout w:type="fixed"/>
        <w:tblLook w:val="0000" w:firstRow="0" w:lastRow="0" w:firstColumn="0" w:lastColumn="0" w:noHBand="0" w:noVBand="0"/>
      </w:tblPr>
      <w:tblGrid>
        <w:gridCol w:w="9923"/>
      </w:tblGrid>
      <w:tr w:rsidR="00067A58" w:rsidRPr="00067A58" w:rsidTr="00FF127C">
        <w:trPr>
          <w:cantSplit/>
          <w:trHeight w:val="694"/>
        </w:trPr>
        <w:tc>
          <w:tcPr>
            <w:tcW w:w="9923" w:type="dxa"/>
            <w:tcBorders>
              <w:top w:val="single" w:sz="6" w:space="0" w:color="auto"/>
              <w:left w:val="single" w:sz="6" w:space="0" w:color="auto"/>
              <w:bottom w:val="single" w:sz="6" w:space="0" w:color="auto"/>
              <w:right w:val="single" w:sz="6" w:space="0" w:color="auto"/>
            </w:tcBorders>
          </w:tcPr>
          <w:p w:rsidR="004208A8" w:rsidRPr="00067A58" w:rsidRDefault="004208A8" w:rsidP="004208A8">
            <w:pPr>
              <w:autoSpaceDE w:val="0"/>
              <w:autoSpaceDN w:val="0"/>
              <w:spacing w:line="264" w:lineRule="auto"/>
              <w:rPr>
                <w:szCs w:val="20"/>
              </w:rPr>
            </w:pPr>
            <w:r w:rsidRPr="00067A58">
              <w:rPr>
                <w:szCs w:val="20"/>
              </w:rPr>
              <w:t xml:space="preserve">Инспекция МНС* </w:t>
            </w:r>
            <w:proofErr w:type="gramStart"/>
            <w:r w:rsidRPr="00067A58">
              <w:rPr>
                <w:szCs w:val="20"/>
              </w:rPr>
              <w:t>по</w:t>
            </w:r>
            <w:proofErr w:type="gramEnd"/>
            <w:r w:rsidRPr="00067A58">
              <w:rPr>
                <w:szCs w:val="20"/>
              </w:rPr>
              <w:t xml:space="preserve"> ___________________________________________</w:t>
            </w:r>
          </w:p>
          <w:p w:rsidR="00E56913" w:rsidRPr="00067A58" w:rsidRDefault="004208A8" w:rsidP="007331EC">
            <w:pPr>
              <w:autoSpaceDE w:val="0"/>
              <w:autoSpaceDN w:val="0"/>
              <w:adjustRightInd w:val="0"/>
              <w:spacing w:line="240" w:lineRule="exact"/>
              <w:rPr>
                <w:sz w:val="24"/>
              </w:rPr>
            </w:pPr>
            <w:r w:rsidRPr="00067A58">
              <w:rPr>
                <w:sz w:val="20"/>
                <w:szCs w:val="20"/>
              </w:rPr>
              <w:t xml:space="preserve">                                                           </w:t>
            </w:r>
            <w:r w:rsidR="00E56913" w:rsidRPr="007331EC">
              <w:rPr>
                <w:sz w:val="24"/>
              </w:rPr>
              <w:t>(</w:t>
            </w:r>
            <w:r w:rsidR="00E56913" w:rsidRPr="007331EC">
              <w:rPr>
                <w:sz w:val="22"/>
                <w:szCs w:val="22"/>
              </w:rPr>
              <w:t>наименование области, города, района</w:t>
            </w:r>
            <w:r w:rsidR="004549C2" w:rsidRPr="007331EC">
              <w:rPr>
                <w:sz w:val="22"/>
                <w:szCs w:val="22"/>
              </w:rPr>
              <w:t>, района в городе)</w:t>
            </w:r>
            <w:r w:rsidR="004549C2">
              <w:rPr>
                <w:sz w:val="22"/>
                <w:szCs w:val="22"/>
              </w:rPr>
              <w:t xml:space="preserve"> </w:t>
            </w:r>
            <w:r w:rsidR="00E56913">
              <w:rPr>
                <w:sz w:val="22"/>
                <w:szCs w:val="22"/>
              </w:rPr>
              <w:t xml:space="preserve">  </w:t>
            </w:r>
            <w:r w:rsidR="00E56913">
              <w:rPr>
                <w:sz w:val="24"/>
              </w:rPr>
              <w:t xml:space="preserve">     </w:t>
            </w:r>
          </w:p>
        </w:tc>
      </w:tr>
    </w:tbl>
    <w:p w:rsidR="004208A8" w:rsidRPr="00067A58" w:rsidRDefault="004208A8" w:rsidP="00326463">
      <w:pPr>
        <w:spacing w:line="240" w:lineRule="exact"/>
        <w:ind w:left="108"/>
        <w:jc w:val="both"/>
        <w:rPr>
          <w:szCs w:val="30"/>
        </w:rPr>
      </w:pPr>
    </w:p>
    <w:p w:rsidR="00473976" w:rsidRDefault="001761A8" w:rsidP="006C0D6B">
      <w:pPr>
        <w:pStyle w:val="ConsPlusNormal"/>
        <w:jc w:val="both"/>
        <w:rPr>
          <w:rFonts w:ascii="Times New Roman" w:hAnsi="Times New Roman" w:cs="Times New Roman"/>
          <w:sz w:val="30"/>
          <w:szCs w:val="30"/>
        </w:rPr>
      </w:pPr>
      <w:r w:rsidRPr="00302057">
        <w:rPr>
          <w:rFonts w:ascii="Times New Roman" w:hAnsi="Times New Roman" w:cs="Times New Roman"/>
          <w:sz w:val="30"/>
          <w:szCs w:val="30"/>
        </w:rPr>
        <w:t>*МНС – Министерство по налог</w:t>
      </w:r>
      <w:r w:rsidR="006C0D6B">
        <w:rPr>
          <w:rFonts w:ascii="Times New Roman" w:hAnsi="Times New Roman" w:cs="Times New Roman"/>
          <w:sz w:val="30"/>
          <w:szCs w:val="30"/>
        </w:rPr>
        <w:t>ам и сборам Республики Беларусь</w:t>
      </w:r>
    </w:p>
    <w:p w:rsidR="006C0D6B" w:rsidRPr="00067A58" w:rsidRDefault="006C0D6B" w:rsidP="006C0D6B">
      <w:pPr>
        <w:pStyle w:val="ConsPlusNormal"/>
        <w:jc w:val="both"/>
        <w:rPr>
          <w:rFonts w:ascii="Times New Roman" w:hAnsi="Times New Roman" w:cs="Times New Roman"/>
          <w:sz w:val="30"/>
          <w:szCs w:val="30"/>
        </w:rPr>
        <w:sectPr w:rsidR="006C0D6B" w:rsidRPr="00067A58" w:rsidSect="003E1CB2">
          <w:pgSz w:w="11906" w:h="16838"/>
          <w:pgMar w:top="1134" w:right="567" w:bottom="1134" w:left="1701" w:header="709" w:footer="709" w:gutter="0"/>
          <w:cols w:space="708"/>
          <w:docGrid w:linePitch="408"/>
        </w:sectPr>
      </w:pPr>
    </w:p>
    <w:p w:rsidR="00473976" w:rsidRPr="00067A58" w:rsidRDefault="00473976" w:rsidP="00473976">
      <w:pPr>
        <w:pStyle w:val="3"/>
        <w:keepNext w:val="0"/>
        <w:spacing w:line="300" w:lineRule="exact"/>
        <w:ind w:left="284" w:firstLine="0"/>
        <w:jc w:val="both"/>
        <w:rPr>
          <w:sz w:val="30"/>
          <w:szCs w:val="30"/>
        </w:rPr>
      </w:pPr>
      <w:r w:rsidRPr="006F0A50">
        <w:rPr>
          <w:sz w:val="30"/>
          <w:szCs w:val="30"/>
        </w:rPr>
        <w:lastRenderedPageBreak/>
        <w:t xml:space="preserve">Часть 1. Результаты работы инспекции МНС* по </w:t>
      </w:r>
      <w:proofErr w:type="gramStart"/>
      <w:r w:rsidRPr="006F0A50">
        <w:rPr>
          <w:sz w:val="30"/>
          <w:szCs w:val="30"/>
        </w:rPr>
        <w:t>контролю за</w:t>
      </w:r>
      <w:proofErr w:type="gramEnd"/>
      <w:r w:rsidRPr="006F0A50">
        <w:rPr>
          <w:sz w:val="30"/>
          <w:szCs w:val="30"/>
        </w:rPr>
        <w:t xml:space="preserve"> соблюдением законодательства по видам проводимых налоговыми органами проверок</w:t>
      </w:r>
    </w:p>
    <w:p w:rsidR="00473976" w:rsidRPr="00067A58" w:rsidRDefault="00473976" w:rsidP="00473976">
      <w:pPr>
        <w:rPr>
          <w:sz w:val="2"/>
          <w:szCs w:val="2"/>
        </w:rPr>
      </w:pPr>
    </w:p>
    <w:tbl>
      <w:tblPr>
        <w:tblW w:w="16317" w:type="dxa"/>
        <w:tblInd w:w="108" w:type="dxa"/>
        <w:tblLayout w:type="fixed"/>
        <w:tblLook w:val="04A0" w:firstRow="1" w:lastRow="0" w:firstColumn="1" w:lastColumn="0" w:noHBand="0" w:noVBand="1"/>
      </w:tblPr>
      <w:tblGrid>
        <w:gridCol w:w="3134"/>
        <w:gridCol w:w="992"/>
        <w:gridCol w:w="1559"/>
        <w:gridCol w:w="1708"/>
        <w:gridCol w:w="1682"/>
        <w:gridCol w:w="1682"/>
        <w:gridCol w:w="740"/>
        <w:gridCol w:w="992"/>
        <w:gridCol w:w="993"/>
        <w:gridCol w:w="836"/>
        <w:gridCol w:w="991"/>
        <w:gridCol w:w="1008"/>
      </w:tblGrid>
      <w:tr w:rsidR="00901716" w:rsidRPr="00067A58" w:rsidTr="00DE41EA">
        <w:trPr>
          <w:trHeight w:val="336"/>
          <w:tblHeader/>
        </w:trPr>
        <w:tc>
          <w:tcPr>
            <w:tcW w:w="3134" w:type="dxa"/>
            <w:vMerge w:val="restart"/>
            <w:tcBorders>
              <w:top w:val="single" w:sz="4" w:space="0" w:color="auto"/>
              <w:left w:val="single" w:sz="4" w:space="0" w:color="auto"/>
              <w:right w:val="single" w:sz="4" w:space="0" w:color="auto"/>
            </w:tcBorders>
            <w:shd w:val="clear" w:color="auto" w:fill="auto"/>
          </w:tcPr>
          <w:p w:rsidR="004C17AC" w:rsidRDefault="004C17AC" w:rsidP="00D02A3C">
            <w:pPr>
              <w:jc w:val="center"/>
              <w:rPr>
                <w:rFonts w:eastAsiaTheme="minorHAnsi"/>
                <w:sz w:val="22"/>
                <w:szCs w:val="22"/>
                <w:lang w:eastAsia="en-US"/>
              </w:rPr>
            </w:pPr>
          </w:p>
          <w:p w:rsidR="00901716" w:rsidRPr="00067A58" w:rsidRDefault="00901716" w:rsidP="00D02A3C">
            <w:pPr>
              <w:jc w:val="center"/>
              <w:rPr>
                <w:sz w:val="22"/>
                <w:szCs w:val="22"/>
              </w:rPr>
            </w:pPr>
            <w:r w:rsidRPr="00067A58">
              <w:rPr>
                <w:rFonts w:eastAsiaTheme="minorHAnsi"/>
                <w:sz w:val="22"/>
                <w:szCs w:val="22"/>
                <w:lang w:eastAsia="en-US"/>
              </w:rPr>
              <w:t>Виды: проверок, плательщиков</w:t>
            </w:r>
          </w:p>
        </w:tc>
        <w:tc>
          <w:tcPr>
            <w:tcW w:w="992" w:type="dxa"/>
            <w:vMerge w:val="restart"/>
            <w:tcBorders>
              <w:top w:val="single" w:sz="4" w:space="0" w:color="auto"/>
              <w:left w:val="nil"/>
              <w:right w:val="single" w:sz="4" w:space="0" w:color="auto"/>
            </w:tcBorders>
            <w:shd w:val="clear" w:color="auto" w:fill="auto"/>
          </w:tcPr>
          <w:p w:rsidR="004C17AC" w:rsidRDefault="004C17AC" w:rsidP="00D02A3C">
            <w:pPr>
              <w:jc w:val="center"/>
              <w:rPr>
                <w:rFonts w:eastAsiaTheme="minorHAnsi"/>
                <w:sz w:val="22"/>
                <w:szCs w:val="22"/>
                <w:lang w:eastAsia="en-US"/>
              </w:rPr>
            </w:pPr>
          </w:p>
          <w:p w:rsidR="00901716" w:rsidRPr="00067A58" w:rsidRDefault="00901716" w:rsidP="00D02A3C">
            <w:pPr>
              <w:jc w:val="center"/>
              <w:rPr>
                <w:sz w:val="24"/>
              </w:rPr>
            </w:pPr>
            <w:r w:rsidRPr="00067A58">
              <w:rPr>
                <w:rFonts w:eastAsiaTheme="minorHAnsi"/>
                <w:sz w:val="22"/>
                <w:szCs w:val="22"/>
                <w:lang w:eastAsia="en-US"/>
              </w:rPr>
              <w:t>Код строки</w:t>
            </w:r>
          </w:p>
        </w:tc>
        <w:tc>
          <w:tcPr>
            <w:tcW w:w="1559" w:type="dxa"/>
            <w:vMerge w:val="restart"/>
            <w:tcBorders>
              <w:top w:val="single" w:sz="4" w:space="0" w:color="auto"/>
              <w:left w:val="nil"/>
              <w:right w:val="single" w:sz="4" w:space="0" w:color="auto"/>
            </w:tcBorders>
            <w:shd w:val="clear" w:color="auto" w:fill="auto"/>
          </w:tcPr>
          <w:p w:rsidR="001D3A81" w:rsidRDefault="001D3A81" w:rsidP="00D02A3C">
            <w:pPr>
              <w:jc w:val="center"/>
              <w:rPr>
                <w:rFonts w:eastAsiaTheme="minorHAnsi"/>
                <w:sz w:val="22"/>
                <w:szCs w:val="22"/>
                <w:lang w:eastAsia="en-US"/>
              </w:rPr>
            </w:pPr>
          </w:p>
          <w:p w:rsidR="00901716" w:rsidRPr="00067A58" w:rsidRDefault="00901716" w:rsidP="00D02A3C">
            <w:pPr>
              <w:jc w:val="center"/>
              <w:rPr>
                <w:sz w:val="24"/>
              </w:rPr>
            </w:pPr>
            <w:r w:rsidRPr="00067A58">
              <w:rPr>
                <w:rFonts w:eastAsiaTheme="minorHAnsi"/>
                <w:sz w:val="22"/>
                <w:szCs w:val="22"/>
                <w:lang w:eastAsia="en-US"/>
              </w:rPr>
              <w:t>Количество проведенных проверок</w:t>
            </w:r>
          </w:p>
        </w:tc>
        <w:tc>
          <w:tcPr>
            <w:tcW w:w="1708" w:type="dxa"/>
            <w:vMerge w:val="restart"/>
            <w:tcBorders>
              <w:top w:val="single" w:sz="4" w:space="0" w:color="auto"/>
              <w:left w:val="nil"/>
              <w:right w:val="single" w:sz="4" w:space="0" w:color="auto"/>
            </w:tcBorders>
            <w:shd w:val="clear" w:color="auto" w:fill="auto"/>
            <w:vAlign w:val="center"/>
          </w:tcPr>
          <w:p w:rsidR="004C17AC" w:rsidRDefault="004C17AC" w:rsidP="00D02A3C">
            <w:pPr>
              <w:jc w:val="center"/>
              <w:rPr>
                <w:rFonts w:eastAsiaTheme="minorHAnsi"/>
                <w:sz w:val="22"/>
                <w:szCs w:val="22"/>
                <w:lang w:eastAsia="en-US"/>
              </w:rPr>
            </w:pPr>
          </w:p>
          <w:p w:rsidR="00901716" w:rsidRPr="00067A58" w:rsidRDefault="00901716" w:rsidP="00D02A3C">
            <w:pPr>
              <w:jc w:val="center"/>
              <w:rPr>
                <w:sz w:val="24"/>
              </w:rPr>
            </w:pPr>
            <w:r w:rsidRPr="00067A58">
              <w:rPr>
                <w:rFonts w:eastAsiaTheme="minorHAnsi"/>
                <w:sz w:val="22"/>
                <w:szCs w:val="22"/>
                <w:lang w:eastAsia="en-US"/>
              </w:rPr>
              <w:t>Количество проверок, в результате которых установлены нарушения</w:t>
            </w:r>
          </w:p>
        </w:tc>
        <w:tc>
          <w:tcPr>
            <w:tcW w:w="1682" w:type="dxa"/>
            <w:vMerge w:val="restart"/>
            <w:tcBorders>
              <w:top w:val="single" w:sz="4" w:space="0" w:color="auto"/>
              <w:left w:val="nil"/>
              <w:right w:val="single" w:sz="4" w:space="0" w:color="auto"/>
            </w:tcBorders>
            <w:shd w:val="clear" w:color="auto" w:fill="auto"/>
          </w:tcPr>
          <w:p w:rsidR="004C17AC" w:rsidRDefault="004C17AC" w:rsidP="00D02A3C">
            <w:pPr>
              <w:jc w:val="center"/>
              <w:rPr>
                <w:rFonts w:eastAsiaTheme="minorHAnsi"/>
                <w:sz w:val="22"/>
                <w:szCs w:val="22"/>
                <w:lang w:eastAsia="en-US"/>
              </w:rPr>
            </w:pPr>
          </w:p>
          <w:p w:rsidR="00901716" w:rsidRPr="00067A58" w:rsidRDefault="00901716" w:rsidP="00D02A3C">
            <w:pPr>
              <w:jc w:val="center"/>
              <w:rPr>
                <w:sz w:val="24"/>
              </w:rPr>
            </w:pPr>
            <w:r w:rsidRPr="00067A58">
              <w:rPr>
                <w:rFonts w:eastAsiaTheme="minorHAnsi"/>
                <w:sz w:val="22"/>
                <w:szCs w:val="22"/>
                <w:lang w:eastAsia="en-US"/>
              </w:rPr>
              <w:t>Количество проверенных плательщиков</w:t>
            </w:r>
          </w:p>
        </w:tc>
        <w:tc>
          <w:tcPr>
            <w:tcW w:w="1682" w:type="dxa"/>
            <w:vMerge w:val="restart"/>
            <w:tcBorders>
              <w:top w:val="single" w:sz="4" w:space="0" w:color="auto"/>
              <w:left w:val="nil"/>
              <w:right w:val="single" w:sz="4" w:space="0" w:color="auto"/>
            </w:tcBorders>
            <w:shd w:val="clear" w:color="auto" w:fill="auto"/>
            <w:vAlign w:val="center"/>
          </w:tcPr>
          <w:p w:rsidR="00901716" w:rsidRPr="00067A58" w:rsidRDefault="00901716" w:rsidP="00D02A3C">
            <w:pPr>
              <w:jc w:val="center"/>
              <w:rPr>
                <w:sz w:val="24"/>
              </w:rPr>
            </w:pPr>
            <w:r w:rsidRPr="00067A58">
              <w:rPr>
                <w:rFonts w:eastAsiaTheme="minorHAnsi"/>
                <w:sz w:val="22"/>
                <w:szCs w:val="22"/>
                <w:lang w:eastAsia="en-US"/>
              </w:rPr>
              <w:t>Количество проверенных плательщиков, у которых установлены нарушения</w:t>
            </w:r>
          </w:p>
        </w:tc>
        <w:tc>
          <w:tcPr>
            <w:tcW w:w="2725" w:type="dxa"/>
            <w:gridSpan w:val="3"/>
            <w:tcBorders>
              <w:top w:val="single" w:sz="4" w:space="0" w:color="auto"/>
              <w:left w:val="nil"/>
              <w:bottom w:val="single" w:sz="4" w:space="0" w:color="auto"/>
              <w:right w:val="single" w:sz="4" w:space="0" w:color="auto"/>
            </w:tcBorders>
            <w:shd w:val="clear" w:color="auto" w:fill="auto"/>
            <w:vAlign w:val="center"/>
          </w:tcPr>
          <w:p w:rsidR="00901716" w:rsidRPr="00067A58" w:rsidRDefault="00901716" w:rsidP="00D02A3C">
            <w:pPr>
              <w:jc w:val="center"/>
              <w:rPr>
                <w:sz w:val="24"/>
              </w:rPr>
            </w:pPr>
            <w:r w:rsidRPr="00067A58">
              <w:rPr>
                <w:rFonts w:eastAsiaTheme="minorHAnsi"/>
                <w:sz w:val="22"/>
                <w:szCs w:val="22"/>
                <w:lang w:eastAsia="en-US"/>
              </w:rPr>
              <w:t>Остаток невзысканных сумм на начало года</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rsidR="00901716" w:rsidRPr="00067A58" w:rsidRDefault="00901716" w:rsidP="00D02A3C">
            <w:pPr>
              <w:jc w:val="center"/>
              <w:rPr>
                <w:sz w:val="24"/>
              </w:rPr>
            </w:pPr>
            <w:proofErr w:type="spellStart"/>
            <w:r w:rsidRPr="00067A58">
              <w:rPr>
                <w:rFonts w:eastAsiaTheme="minorHAnsi"/>
                <w:sz w:val="22"/>
                <w:szCs w:val="22"/>
                <w:lang w:eastAsia="en-US"/>
              </w:rPr>
              <w:t>Доначислено</w:t>
            </w:r>
            <w:proofErr w:type="spellEnd"/>
            <w:r w:rsidRPr="00067A58">
              <w:rPr>
                <w:rFonts w:eastAsiaTheme="minorHAnsi"/>
                <w:sz w:val="22"/>
                <w:szCs w:val="22"/>
                <w:lang w:eastAsia="en-US"/>
              </w:rPr>
              <w:t xml:space="preserve"> (наложено) платежей</w:t>
            </w:r>
          </w:p>
        </w:tc>
      </w:tr>
      <w:tr w:rsidR="008047E2" w:rsidRPr="00067A58" w:rsidTr="00DE41EA">
        <w:trPr>
          <w:trHeight w:val="336"/>
          <w:tblHeader/>
        </w:trPr>
        <w:tc>
          <w:tcPr>
            <w:tcW w:w="3134" w:type="dxa"/>
            <w:vMerge/>
            <w:tcBorders>
              <w:left w:val="single" w:sz="4" w:space="0" w:color="auto"/>
              <w:right w:val="single" w:sz="4" w:space="0" w:color="auto"/>
            </w:tcBorders>
            <w:shd w:val="clear" w:color="auto" w:fill="auto"/>
            <w:vAlign w:val="center"/>
          </w:tcPr>
          <w:p w:rsidR="008047E2" w:rsidRPr="00067A58" w:rsidRDefault="008047E2" w:rsidP="00D02A3C">
            <w:pPr>
              <w:jc w:val="center"/>
              <w:rPr>
                <w:sz w:val="24"/>
              </w:rPr>
            </w:pPr>
          </w:p>
        </w:tc>
        <w:tc>
          <w:tcPr>
            <w:tcW w:w="992" w:type="dxa"/>
            <w:vMerge/>
            <w:tcBorders>
              <w:left w:val="nil"/>
              <w:right w:val="single" w:sz="4" w:space="0" w:color="auto"/>
            </w:tcBorders>
            <w:shd w:val="clear" w:color="auto" w:fill="auto"/>
            <w:vAlign w:val="center"/>
          </w:tcPr>
          <w:p w:rsidR="008047E2" w:rsidRPr="00067A58" w:rsidRDefault="008047E2" w:rsidP="00D02A3C">
            <w:pPr>
              <w:jc w:val="center"/>
              <w:rPr>
                <w:sz w:val="24"/>
              </w:rPr>
            </w:pPr>
          </w:p>
        </w:tc>
        <w:tc>
          <w:tcPr>
            <w:tcW w:w="1559" w:type="dxa"/>
            <w:vMerge/>
            <w:tcBorders>
              <w:left w:val="nil"/>
              <w:right w:val="single" w:sz="4" w:space="0" w:color="auto"/>
            </w:tcBorders>
            <w:shd w:val="clear" w:color="auto" w:fill="auto"/>
            <w:vAlign w:val="center"/>
          </w:tcPr>
          <w:p w:rsidR="008047E2" w:rsidRPr="00067A58" w:rsidRDefault="008047E2" w:rsidP="00D02A3C">
            <w:pPr>
              <w:jc w:val="center"/>
              <w:rPr>
                <w:sz w:val="24"/>
              </w:rPr>
            </w:pPr>
          </w:p>
        </w:tc>
        <w:tc>
          <w:tcPr>
            <w:tcW w:w="1708" w:type="dxa"/>
            <w:vMerge/>
            <w:tcBorders>
              <w:left w:val="nil"/>
              <w:right w:val="single" w:sz="4" w:space="0" w:color="auto"/>
            </w:tcBorders>
            <w:shd w:val="clear" w:color="auto" w:fill="auto"/>
            <w:vAlign w:val="center"/>
          </w:tcPr>
          <w:p w:rsidR="008047E2" w:rsidRPr="00067A58" w:rsidRDefault="008047E2" w:rsidP="00D02A3C">
            <w:pPr>
              <w:jc w:val="center"/>
              <w:rPr>
                <w:sz w:val="24"/>
              </w:rPr>
            </w:pPr>
          </w:p>
        </w:tc>
        <w:tc>
          <w:tcPr>
            <w:tcW w:w="1682" w:type="dxa"/>
            <w:vMerge/>
            <w:tcBorders>
              <w:left w:val="nil"/>
              <w:right w:val="single" w:sz="4" w:space="0" w:color="auto"/>
            </w:tcBorders>
            <w:shd w:val="clear" w:color="auto" w:fill="auto"/>
            <w:vAlign w:val="center"/>
          </w:tcPr>
          <w:p w:rsidR="008047E2" w:rsidRPr="00067A58" w:rsidRDefault="008047E2" w:rsidP="00D02A3C">
            <w:pPr>
              <w:jc w:val="center"/>
              <w:rPr>
                <w:sz w:val="24"/>
              </w:rPr>
            </w:pPr>
          </w:p>
        </w:tc>
        <w:tc>
          <w:tcPr>
            <w:tcW w:w="1682" w:type="dxa"/>
            <w:vMerge/>
            <w:tcBorders>
              <w:left w:val="nil"/>
              <w:right w:val="single" w:sz="4" w:space="0" w:color="auto"/>
            </w:tcBorders>
            <w:shd w:val="clear" w:color="auto" w:fill="auto"/>
            <w:vAlign w:val="center"/>
          </w:tcPr>
          <w:p w:rsidR="008047E2" w:rsidRPr="00067A58" w:rsidRDefault="008047E2" w:rsidP="00D02A3C">
            <w:pPr>
              <w:jc w:val="center"/>
              <w:rPr>
                <w:sz w:val="24"/>
              </w:rPr>
            </w:pPr>
          </w:p>
        </w:tc>
        <w:tc>
          <w:tcPr>
            <w:tcW w:w="740" w:type="dxa"/>
            <w:vMerge w:val="restart"/>
            <w:tcBorders>
              <w:top w:val="single" w:sz="4" w:space="0" w:color="auto"/>
              <w:left w:val="nil"/>
              <w:right w:val="single" w:sz="4" w:space="0" w:color="auto"/>
            </w:tcBorders>
            <w:shd w:val="clear" w:color="auto" w:fill="auto"/>
            <w:vAlign w:val="center"/>
          </w:tcPr>
          <w:p w:rsidR="008047E2" w:rsidRPr="00067A58" w:rsidRDefault="008047E2" w:rsidP="00D02A3C">
            <w:pPr>
              <w:jc w:val="center"/>
              <w:rPr>
                <w:sz w:val="24"/>
              </w:rPr>
            </w:pPr>
            <w:r w:rsidRPr="00067A58">
              <w:rPr>
                <w:rFonts w:eastAsiaTheme="minorHAnsi"/>
                <w:sz w:val="22"/>
                <w:szCs w:val="22"/>
                <w:lang w:eastAsia="en-US"/>
              </w:rPr>
              <w:t>всего</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8047E2" w:rsidRPr="00067A58" w:rsidRDefault="008047E2" w:rsidP="00D02A3C">
            <w:pPr>
              <w:jc w:val="center"/>
              <w:rPr>
                <w:sz w:val="24"/>
              </w:rPr>
            </w:pPr>
            <w:r w:rsidRPr="00067A58">
              <w:rPr>
                <w:rFonts w:eastAsiaTheme="minorHAnsi"/>
                <w:sz w:val="22"/>
                <w:szCs w:val="22"/>
                <w:lang w:eastAsia="en-US"/>
              </w:rPr>
              <w:t>из них</w:t>
            </w:r>
          </w:p>
        </w:tc>
        <w:tc>
          <w:tcPr>
            <w:tcW w:w="836" w:type="dxa"/>
            <w:vMerge w:val="restart"/>
            <w:tcBorders>
              <w:top w:val="single" w:sz="4" w:space="0" w:color="auto"/>
              <w:left w:val="nil"/>
              <w:right w:val="single" w:sz="4" w:space="0" w:color="auto"/>
            </w:tcBorders>
            <w:shd w:val="clear" w:color="auto" w:fill="auto"/>
            <w:vAlign w:val="center"/>
          </w:tcPr>
          <w:p w:rsidR="008047E2" w:rsidRPr="00067A58" w:rsidRDefault="008047E2" w:rsidP="00D02A3C">
            <w:pPr>
              <w:jc w:val="center"/>
              <w:rPr>
                <w:sz w:val="24"/>
              </w:rPr>
            </w:pPr>
            <w:r w:rsidRPr="00067A58">
              <w:rPr>
                <w:rFonts w:eastAsiaTheme="minorHAnsi"/>
                <w:sz w:val="22"/>
                <w:szCs w:val="22"/>
                <w:lang w:eastAsia="en-US"/>
              </w:rPr>
              <w:t>всего</w:t>
            </w:r>
          </w:p>
        </w:tc>
        <w:tc>
          <w:tcPr>
            <w:tcW w:w="1999" w:type="dxa"/>
            <w:gridSpan w:val="2"/>
            <w:tcBorders>
              <w:top w:val="single" w:sz="4" w:space="0" w:color="auto"/>
              <w:left w:val="nil"/>
              <w:bottom w:val="single" w:sz="4" w:space="0" w:color="auto"/>
              <w:right w:val="single" w:sz="4" w:space="0" w:color="auto"/>
            </w:tcBorders>
            <w:shd w:val="clear" w:color="auto" w:fill="auto"/>
            <w:vAlign w:val="center"/>
          </w:tcPr>
          <w:p w:rsidR="008047E2" w:rsidRPr="00067A58" w:rsidRDefault="008047E2" w:rsidP="00D02A3C">
            <w:pPr>
              <w:jc w:val="center"/>
              <w:rPr>
                <w:sz w:val="24"/>
              </w:rPr>
            </w:pPr>
            <w:r w:rsidRPr="00067A58">
              <w:rPr>
                <w:rFonts w:eastAsiaTheme="minorHAnsi"/>
                <w:sz w:val="22"/>
                <w:szCs w:val="22"/>
                <w:lang w:eastAsia="en-US"/>
              </w:rPr>
              <w:t>из них</w:t>
            </w:r>
          </w:p>
        </w:tc>
      </w:tr>
      <w:tr w:rsidR="008047E2" w:rsidRPr="00067A58" w:rsidTr="00DE41EA">
        <w:trPr>
          <w:trHeight w:val="336"/>
          <w:tblHeader/>
        </w:trPr>
        <w:tc>
          <w:tcPr>
            <w:tcW w:w="3134" w:type="dxa"/>
            <w:vMerge/>
            <w:tcBorders>
              <w:left w:val="single" w:sz="4" w:space="0" w:color="auto"/>
              <w:bottom w:val="single" w:sz="4" w:space="0" w:color="auto"/>
              <w:right w:val="single" w:sz="4" w:space="0" w:color="auto"/>
            </w:tcBorders>
            <w:shd w:val="clear" w:color="auto" w:fill="auto"/>
            <w:vAlign w:val="center"/>
          </w:tcPr>
          <w:p w:rsidR="008047E2" w:rsidRPr="00067A58" w:rsidRDefault="008047E2" w:rsidP="00D02A3C">
            <w:pPr>
              <w:jc w:val="center"/>
              <w:rPr>
                <w:sz w:val="24"/>
              </w:rPr>
            </w:pPr>
          </w:p>
        </w:tc>
        <w:tc>
          <w:tcPr>
            <w:tcW w:w="992" w:type="dxa"/>
            <w:vMerge/>
            <w:tcBorders>
              <w:left w:val="nil"/>
              <w:bottom w:val="single" w:sz="4" w:space="0" w:color="auto"/>
              <w:right w:val="single" w:sz="4" w:space="0" w:color="auto"/>
            </w:tcBorders>
            <w:shd w:val="clear" w:color="auto" w:fill="auto"/>
            <w:vAlign w:val="center"/>
          </w:tcPr>
          <w:p w:rsidR="008047E2" w:rsidRPr="00067A58" w:rsidRDefault="008047E2" w:rsidP="00D02A3C">
            <w:pPr>
              <w:jc w:val="center"/>
              <w:rPr>
                <w:sz w:val="24"/>
              </w:rPr>
            </w:pPr>
          </w:p>
        </w:tc>
        <w:tc>
          <w:tcPr>
            <w:tcW w:w="1559" w:type="dxa"/>
            <w:vMerge/>
            <w:tcBorders>
              <w:left w:val="nil"/>
              <w:bottom w:val="single" w:sz="4" w:space="0" w:color="auto"/>
              <w:right w:val="single" w:sz="4" w:space="0" w:color="auto"/>
            </w:tcBorders>
            <w:shd w:val="clear" w:color="auto" w:fill="auto"/>
            <w:vAlign w:val="center"/>
          </w:tcPr>
          <w:p w:rsidR="008047E2" w:rsidRPr="00067A58" w:rsidRDefault="008047E2" w:rsidP="00D02A3C">
            <w:pPr>
              <w:jc w:val="center"/>
              <w:rPr>
                <w:sz w:val="24"/>
              </w:rPr>
            </w:pPr>
          </w:p>
        </w:tc>
        <w:tc>
          <w:tcPr>
            <w:tcW w:w="1708" w:type="dxa"/>
            <w:vMerge/>
            <w:tcBorders>
              <w:left w:val="nil"/>
              <w:bottom w:val="single" w:sz="4" w:space="0" w:color="auto"/>
              <w:right w:val="single" w:sz="4" w:space="0" w:color="auto"/>
            </w:tcBorders>
            <w:shd w:val="clear" w:color="auto" w:fill="auto"/>
            <w:vAlign w:val="center"/>
          </w:tcPr>
          <w:p w:rsidR="008047E2" w:rsidRPr="00067A58" w:rsidRDefault="008047E2" w:rsidP="00D02A3C">
            <w:pPr>
              <w:jc w:val="center"/>
              <w:rPr>
                <w:sz w:val="24"/>
              </w:rPr>
            </w:pPr>
          </w:p>
        </w:tc>
        <w:tc>
          <w:tcPr>
            <w:tcW w:w="1682" w:type="dxa"/>
            <w:vMerge/>
            <w:tcBorders>
              <w:left w:val="nil"/>
              <w:bottom w:val="single" w:sz="4" w:space="0" w:color="auto"/>
              <w:right w:val="single" w:sz="4" w:space="0" w:color="auto"/>
            </w:tcBorders>
            <w:shd w:val="clear" w:color="auto" w:fill="auto"/>
            <w:vAlign w:val="center"/>
          </w:tcPr>
          <w:p w:rsidR="008047E2" w:rsidRPr="00067A58" w:rsidRDefault="008047E2" w:rsidP="00D02A3C">
            <w:pPr>
              <w:jc w:val="center"/>
              <w:rPr>
                <w:sz w:val="24"/>
              </w:rPr>
            </w:pPr>
          </w:p>
        </w:tc>
        <w:tc>
          <w:tcPr>
            <w:tcW w:w="1682" w:type="dxa"/>
            <w:vMerge/>
            <w:tcBorders>
              <w:left w:val="nil"/>
              <w:bottom w:val="single" w:sz="4" w:space="0" w:color="auto"/>
              <w:right w:val="single" w:sz="4" w:space="0" w:color="auto"/>
            </w:tcBorders>
            <w:shd w:val="clear" w:color="auto" w:fill="auto"/>
            <w:vAlign w:val="center"/>
          </w:tcPr>
          <w:p w:rsidR="008047E2" w:rsidRPr="00067A58" w:rsidRDefault="008047E2" w:rsidP="00D02A3C">
            <w:pPr>
              <w:jc w:val="center"/>
              <w:rPr>
                <w:sz w:val="24"/>
              </w:rPr>
            </w:pPr>
          </w:p>
        </w:tc>
        <w:tc>
          <w:tcPr>
            <w:tcW w:w="740" w:type="dxa"/>
            <w:vMerge/>
            <w:tcBorders>
              <w:left w:val="nil"/>
              <w:bottom w:val="single" w:sz="4" w:space="0" w:color="auto"/>
              <w:right w:val="single" w:sz="4" w:space="0" w:color="auto"/>
            </w:tcBorders>
            <w:shd w:val="clear" w:color="auto" w:fill="auto"/>
            <w:vAlign w:val="center"/>
          </w:tcPr>
          <w:p w:rsidR="008047E2" w:rsidRPr="00067A58" w:rsidRDefault="008047E2" w:rsidP="00D02A3C">
            <w:pPr>
              <w:jc w:val="center"/>
              <w:rPr>
                <w:sz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047E2" w:rsidRPr="00067A58" w:rsidRDefault="008047E2" w:rsidP="00D02A3C">
            <w:pPr>
              <w:jc w:val="center"/>
              <w:rPr>
                <w:sz w:val="22"/>
                <w:szCs w:val="22"/>
              </w:rPr>
            </w:pPr>
            <w:r w:rsidRPr="00067A58">
              <w:rPr>
                <w:rFonts w:eastAsiaTheme="minorHAnsi"/>
                <w:sz w:val="22"/>
                <w:szCs w:val="22"/>
                <w:lang w:eastAsia="en-US"/>
              </w:rPr>
              <w:t>налоги</w:t>
            </w:r>
          </w:p>
        </w:tc>
        <w:tc>
          <w:tcPr>
            <w:tcW w:w="993" w:type="dxa"/>
            <w:tcBorders>
              <w:top w:val="single" w:sz="4" w:space="0" w:color="auto"/>
              <w:left w:val="nil"/>
              <w:bottom w:val="single" w:sz="4" w:space="0" w:color="auto"/>
              <w:right w:val="single" w:sz="4" w:space="0" w:color="auto"/>
            </w:tcBorders>
            <w:shd w:val="clear" w:color="auto" w:fill="auto"/>
            <w:vAlign w:val="center"/>
          </w:tcPr>
          <w:p w:rsidR="008047E2" w:rsidRPr="00067A58" w:rsidRDefault="008047E2" w:rsidP="00D02A3C">
            <w:pPr>
              <w:jc w:val="center"/>
              <w:rPr>
                <w:sz w:val="22"/>
                <w:szCs w:val="22"/>
              </w:rPr>
            </w:pPr>
            <w:r w:rsidRPr="00067A58">
              <w:rPr>
                <w:rFonts w:eastAsiaTheme="minorHAnsi"/>
                <w:sz w:val="22"/>
                <w:szCs w:val="22"/>
                <w:lang w:eastAsia="en-US"/>
              </w:rPr>
              <w:t>штрафы</w:t>
            </w:r>
          </w:p>
        </w:tc>
        <w:tc>
          <w:tcPr>
            <w:tcW w:w="836" w:type="dxa"/>
            <w:vMerge/>
            <w:tcBorders>
              <w:left w:val="nil"/>
              <w:bottom w:val="single" w:sz="4" w:space="0" w:color="auto"/>
              <w:right w:val="single" w:sz="4" w:space="0" w:color="auto"/>
            </w:tcBorders>
            <w:shd w:val="clear" w:color="auto" w:fill="auto"/>
            <w:vAlign w:val="center"/>
          </w:tcPr>
          <w:p w:rsidR="008047E2" w:rsidRPr="00067A58" w:rsidRDefault="008047E2" w:rsidP="00D02A3C">
            <w:pPr>
              <w:jc w:val="center"/>
              <w:rPr>
                <w:sz w:val="24"/>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8047E2" w:rsidRPr="00067A58" w:rsidRDefault="008047E2" w:rsidP="00D02A3C">
            <w:pPr>
              <w:jc w:val="center"/>
              <w:rPr>
                <w:sz w:val="22"/>
                <w:szCs w:val="22"/>
              </w:rPr>
            </w:pPr>
            <w:r w:rsidRPr="00067A58">
              <w:rPr>
                <w:rFonts w:eastAsiaTheme="minorHAnsi"/>
                <w:sz w:val="22"/>
                <w:szCs w:val="22"/>
                <w:lang w:eastAsia="en-US"/>
              </w:rPr>
              <w:t>налоги</w:t>
            </w:r>
          </w:p>
        </w:tc>
        <w:tc>
          <w:tcPr>
            <w:tcW w:w="1008" w:type="dxa"/>
            <w:tcBorders>
              <w:top w:val="single" w:sz="4" w:space="0" w:color="auto"/>
              <w:left w:val="nil"/>
              <w:bottom w:val="single" w:sz="4" w:space="0" w:color="auto"/>
              <w:right w:val="single" w:sz="4" w:space="0" w:color="auto"/>
            </w:tcBorders>
            <w:shd w:val="clear" w:color="auto" w:fill="auto"/>
            <w:vAlign w:val="center"/>
          </w:tcPr>
          <w:p w:rsidR="008047E2" w:rsidRPr="00067A58" w:rsidRDefault="008047E2" w:rsidP="00D02A3C">
            <w:pPr>
              <w:jc w:val="center"/>
              <w:rPr>
                <w:sz w:val="22"/>
                <w:szCs w:val="22"/>
              </w:rPr>
            </w:pPr>
            <w:r w:rsidRPr="00067A58">
              <w:rPr>
                <w:rFonts w:eastAsiaTheme="minorHAnsi"/>
                <w:sz w:val="22"/>
                <w:szCs w:val="22"/>
                <w:lang w:eastAsia="en-US"/>
              </w:rPr>
              <w:t>штрафы</w:t>
            </w:r>
          </w:p>
        </w:tc>
      </w:tr>
      <w:tr w:rsidR="008047E2" w:rsidRPr="00067A58" w:rsidTr="00DE41EA">
        <w:trPr>
          <w:trHeight w:val="336"/>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E2" w:rsidRPr="00067A58" w:rsidRDefault="008047E2" w:rsidP="00880EF3">
            <w:pPr>
              <w:jc w:val="center"/>
              <w:rPr>
                <w:sz w:val="24"/>
              </w:rPr>
            </w:pPr>
            <w:r w:rsidRPr="00067A58">
              <w:rPr>
                <w:sz w:val="24"/>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047E2" w:rsidRPr="00067A58" w:rsidRDefault="008047E2" w:rsidP="00880EF3">
            <w:pPr>
              <w:jc w:val="center"/>
              <w:rPr>
                <w:sz w:val="24"/>
              </w:rPr>
            </w:pPr>
            <w:r w:rsidRPr="00067A58">
              <w:rPr>
                <w:sz w:val="24"/>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047E2" w:rsidRPr="00067A58" w:rsidRDefault="008047E2" w:rsidP="00880EF3">
            <w:pPr>
              <w:jc w:val="center"/>
              <w:rPr>
                <w:sz w:val="24"/>
              </w:rPr>
            </w:pPr>
            <w:r w:rsidRPr="00067A58">
              <w:rPr>
                <w:sz w:val="24"/>
              </w:rPr>
              <w:t>3</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8047E2" w:rsidRPr="00067A58" w:rsidRDefault="008047E2" w:rsidP="00880EF3">
            <w:pPr>
              <w:jc w:val="center"/>
              <w:rPr>
                <w:sz w:val="24"/>
              </w:rPr>
            </w:pPr>
            <w:r w:rsidRPr="00067A58">
              <w:rPr>
                <w:sz w:val="24"/>
              </w:rPr>
              <w:t>4</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rsidR="008047E2" w:rsidRPr="00067A58" w:rsidRDefault="008047E2" w:rsidP="00880EF3">
            <w:pPr>
              <w:jc w:val="center"/>
              <w:rPr>
                <w:sz w:val="24"/>
              </w:rPr>
            </w:pPr>
            <w:r w:rsidRPr="00067A58">
              <w:rPr>
                <w:sz w:val="24"/>
              </w:rPr>
              <w:t>5</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rsidR="008047E2" w:rsidRPr="00067A58" w:rsidRDefault="008047E2" w:rsidP="00880EF3">
            <w:pPr>
              <w:jc w:val="center"/>
              <w:rPr>
                <w:sz w:val="24"/>
              </w:rPr>
            </w:pPr>
            <w:r w:rsidRPr="00067A58">
              <w:rPr>
                <w:sz w:val="24"/>
              </w:rPr>
              <w:t>6</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8047E2" w:rsidRPr="00067A58" w:rsidRDefault="008047E2" w:rsidP="00880EF3">
            <w:pPr>
              <w:jc w:val="center"/>
              <w:rPr>
                <w:sz w:val="24"/>
              </w:rPr>
            </w:pPr>
            <w:r w:rsidRPr="00067A58">
              <w:rPr>
                <w:sz w:val="24"/>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047E2" w:rsidRPr="00067A58" w:rsidRDefault="008047E2" w:rsidP="00880EF3">
            <w:pPr>
              <w:jc w:val="center"/>
              <w:rPr>
                <w:sz w:val="24"/>
              </w:rPr>
            </w:pPr>
            <w:r w:rsidRPr="00067A58">
              <w:rPr>
                <w:sz w:val="24"/>
              </w:rPr>
              <w:t>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047E2" w:rsidRPr="00067A58" w:rsidRDefault="008047E2" w:rsidP="00880EF3">
            <w:pPr>
              <w:jc w:val="center"/>
              <w:rPr>
                <w:sz w:val="24"/>
              </w:rPr>
            </w:pPr>
            <w:r w:rsidRPr="00067A58">
              <w:rPr>
                <w:sz w:val="24"/>
              </w:rPr>
              <w:t>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8047E2" w:rsidRPr="00067A58" w:rsidRDefault="008047E2" w:rsidP="00880EF3">
            <w:pPr>
              <w:jc w:val="center"/>
              <w:rPr>
                <w:sz w:val="24"/>
              </w:rPr>
            </w:pPr>
            <w:r w:rsidRPr="00067A58">
              <w:rPr>
                <w:sz w:val="24"/>
              </w:rPr>
              <w:t>10</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8047E2" w:rsidRPr="00067A58" w:rsidRDefault="008047E2" w:rsidP="00880EF3">
            <w:pPr>
              <w:jc w:val="center"/>
              <w:rPr>
                <w:sz w:val="24"/>
              </w:rPr>
            </w:pPr>
            <w:r w:rsidRPr="00067A58">
              <w:rPr>
                <w:sz w:val="24"/>
              </w:rPr>
              <w:t>11</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8047E2" w:rsidRPr="00067A58" w:rsidRDefault="008047E2" w:rsidP="00880EF3">
            <w:pPr>
              <w:jc w:val="center"/>
              <w:rPr>
                <w:sz w:val="24"/>
              </w:rPr>
            </w:pPr>
            <w:r w:rsidRPr="00067A58">
              <w:rPr>
                <w:sz w:val="24"/>
              </w:rPr>
              <w:t>12</w:t>
            </w:r>
          </w:p>
        </w:tc>
      </w:tr>
      <w:tr w:rsidR="00901716" w:rsidRPr="00067A58" w:rsidTr="00DE41EA">
        <w:trPr>
          <w:trHeight w:val="3168"/>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8047E2" w:rsidRPr="00883892" w:rsidRDefault="008047E2" w:rsidP="00386D0C">
            <w:pPr>
              <w:rPr>
                <w:bCs/>
                <w:sz w:val="24"/>
              </w:rPr>
            </w:pPr>
            <w:r w:rsidRPr="00883892">
              <w:rPr>
                <w:bCs/>
                <w:sz w:val="24"/>
              </w:rPr>
              <w:t xml:space="preserve">1. Проверки плательщиков, решения (постановления) по которым вынесены налоговыми органами (без учета находящихся в процессе ликвидации (прекращения деятельности) на </w:t>
            </w:r>
            <w:r w:rsidR="00386D0C">
              <w:rPr>
                <w:bCs/>
                <w:sz w:val="24"/>
              </w:rPr>
              <w:t>дату</w:t>
            </w:r>
            <w:r w:rsidRPr="00883892">
              <w:rPr>
                <w:bCs/>
                <w:sz w:val="24"/>
              </w:rPr>
              <w:t xml:space="preserve"> назначения проверки) – ВСЕГО (163 +115+160), </w:t>
            </w:r>
            <w:r w:rsidRPr="00883892">
              <w:rPr>
                <w:bCs/>
                <w:sz w:val="24"/>
              </w:rPr>
              <w:br/>
            </w:r>
            <w:r w:rsidRPr="00883892">
              <w:rPr>
                <w:sz w:val="24"/>
              </w:rPr>
              <w:t>в том числе (75a+75b+75c</w:t>
            </w:r>
            <w:r w:rsidR="00593DD5" w:rsidRPr="00883892">
              <w:rPr>
                <w:sz w:val="24"/>
              </w:rPr>
              <w:t>)</w:t>
            </w:r>
            <w:r w:rsidRPr="00883892">
              <w:rPr>
                <w:sz w:val="24"/>
              </w:rPr>
              <w:t>:</w:t>
            </w:r>
          </w:p>
        </w:tc>
        <w:tc>
          <w:tcPr>
            <w:tcW w:w="992" w:type="dxa"/>
            <w:tcBorders>
              <w:top w:val="nil"/>
              <w:left w:val="nil"/>
              <w:bottom w:val="single" w:sz="4" w:space="0" w:color="auto"/>
              <w:right w:val="single" w:sz="4" w:space="0" w:color="auto"/>
            </w:tcBorders>
            <w:shd w:val="clear" w:color="auto" w:fill="auto"/>
            <w:vAlign w:val="center"/>
            <w:hideMark/>
          </w:tcPr>
          <w:p w:rsidR="008047E2" w:rsidRPr="00883892" w:rsidRDefault="008047E2" w:rsidP="00473976">
            <w:pPr>
              <w:jc w:val="center"/>
              <w:rPr>
                <w:bCs/>
                <w:sz w:val="24"/>
              </w:rPr>
            </w:pPr>
            <w:r w:rsidRPr="00883892">
              <w:rPr>
                <w:bCs/>
                <w:sz w:val="24"/>
              </w:rPr>
              <w:t>175</w:t>
            </w:r>
          </w:p>
        </w:tc>
        <w:tc>
          <w:tcPr>
            <w:tcW w:w="1559"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r>
      <w:tr w:rsidR="00901716"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8047E2" w:rsidRPr="00226A8C" w:rsidRDefault="00226A8C" w:rsidP="007B63AD">
            <w:pPr>
              <w:pStyle w:val="af4"/>
              <w:numPr>
                <w:ilvl w:val="1"/>
                <w:numId w:val="9"/>
              </w:numPr>
              <w:ind w:hanging="375"/>
              <w:rPr>
                <w:sz w:val="24"/>
              </w:rPr>
            </w:pPr>
            <w:r>
              <w:rPr>
                <w:sz w:val="24"/>
              </w:rPr>
              <w:t xml:space="preserve"> </w:t>
            </w:r>
            <w:r w:rsidR="008047E2" w:rsidRPr="00226A8C">
              <w:rPr>
                <w:sz w:val="24"/>
              </w:rPr>
              <w:t>камеральные</w:t>
            </w:r>
            <w:r w:rsidR="009152A8" w:rsidRPr="00226A8C">
              <w:rPr>
                <w:sz w:val="24"/>
              </w:rPr>
              <w:t xml:space="preserve"> </w:t>
            </w:r>
            <w:r w:rsidR="000F67C3" w:rsidRPr="00226A8C">
              <w:rPr>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r w:rsidRPr="00067A58">
              <w:rPr>
                <w:sz w:val="24"/>
              </w:rPr>
              <w:t>75a</w:t>
            </w:r>
          </w:p>
        </w:tc>
        <w:tc>
          <w:tcPr>
            <w:tcW w:w="1559"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r>
      <w:tr w:rsidR="00901716"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B3CFA" w:rsidRPr="00BB3CFA" w:rsidRDefault="007C470B" w:rsidP="007C470B">
            <w:pPr>
              <w:rPr>
                <w:sz w:val="24"/>
              </w:rPr>
            </w:pPr>
            <w:r w:rsidRPr="007331EC">
              <w:rPr>
                <w:sz w:val="24"/>
              </w:rPr>
              <w:t xml:space="preserve">1.2. </w:t>
            </w:r>
            <w:r w:rsidR="00595CC0" w:rsidRPr="007331EC">
              <w:rPr>
                <w:sz w:val="24"/>
              </w:rPr>
              <w:t>в</w:t>
            </w:r>
            <w:r w:rsidR="00BB3CFA" w:rsidRPr="007331EC">
              <w:rPr>
                <w:sz w:val="24"/>
              </w:rPr>
              <w:t>ыборочные</w:t>
            </w: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r w:rsidRPr="00067A58">
              <w:rPr>
                <w:sz w:val="24"/>
              </w:rPr>
              <w:t>75b</w:t>
            </w:r>
          </w:p>
        </w:tc>
        <w:tc>
          <w:tcPr>
            <w:tcW w:w="1559"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r>
      <w:tr w:rsidR="00901716"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8047E2" w:rsidRPr="00067A58" w:rsidRDefault="008047E2" w:rsidP="007331EC">
            <w:pPr>
              <w:rPr>
                <w:sz w:val="24"/>
              </w:rPr>
            </w:pPr>
            <w:r w:rsidRPr="00067A58">
              <w:rPr>
                <w:sz w:val="24"/>
              </w:rPr>
              <w:t xml:space="preserve">1.3. </w:t>
            </w:r>
            <w:proofErr w:type="gramStart"/>
            <w:r w:rsidRPr="00067A58">
              <w:rPr>
                <w:sz w:val="24"/>
              </w:rPr>
              <w:t>внеплановые</w:t>
            </w:r>
            <w:proofErr w:type="gramEnd"/>
            <w:r w:rsidRPr="00067A58">
              <w:rPr>
                <w:sz w:val="24"/>
              </w:rPr>
              <w:t>,</w:t>
            </w:r>
            <w:r w:rsidRPr="00067A58">
              <w:rPr>
                <w:sz w:val="24"/>
              </w:rPr>
              <w:br/>
              <w:t>в том числе (75d+75f):</w:t>
            </w: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r w:rsidRPr="00067A58">
              <w:rPr>
                <w:sz w:val="24"/>
              </w:rPr>
              <w:t>75c</w:t>
            </w:r>
          </w:p>
        </w:tc>
        <w:tc>
          <w:tcPr>
            <w:tcW w:w="1559"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r>
      <w:tr w:rsidR="00901716"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8047E2" w:rsidRPr="00067A58" w:rsidRDefault="008047E2" w:rsidP="00473976">
            <w:pPr>
              <w:rPr>
                <w:sz w:val="24"/>
              </w:rPr>
            </w:pPr>
            <w:r w:rsidRPr="00067A58">
              <w:rPr>
                <w:sz w:val="24"/>
              </w:rPr>
              <w:t>1.3.1. выездные</w:t>
            </w: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r w:rsidRPr="00067A58">
              <w:rPr>
                <w:sz w:val="24"/>
              </w:rPr>
              <w:t>75d</w:t>
            </w:r>
          </w:p>
        </w:tc>
        <w:tc>
          <w:tcPr>
            <w:tcW w:w="1559"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r>
      <w:tr w:rsidR="00901716"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8047E2" w:rsidRPr="00067A58" w:rsidRDefault="008047E2" w:rsidP="00B872C9">
            <w:pPr>
              <w:rPr>
                <w:sz w:val="24"/>
              </w:rPr>
            </w:pPr>
            <w:r w:rsidRPr="00067A58">
              <w:rPr>
                <w:sz w:val="24"/>
              </w:rPr>
              <w:t xml:space="preserve">1.3. </w:t>
            </w:r>
            <w:r w:rsidR="00192ACD" w:rsidRPr="00B872C9">
              <w:rPr>
                <w:sz w:val="24"/>
                <w:lang w:val="en-US"/>
              </w:rPr>
              <w:t>2.</w:t>
            </w:r>
            <w:r w:rsidRPr="00067A58">
              <w:rPr>
                <w:sz w:val="24"/>
              </w:rPr>
              <w:t>тематические оперативные</w:t>
            </w: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r w:rsidRPr="00067A58">
              <w:rPr>
                <w:sz w:val="24"/>
              </w:rPr>
              <w:t>75f</w:t>
            </w:r>
          </w:p>
        </w:tc>
        <w:tc>
          <w:tcPr>
            <w:tcW w:w="1559"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r>
      <w:tr w:rsidR="00901716"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8047E2" w:rsidRPr="00883892" w:rsidRDefault="008047E2" w:rsidP="00593DD5">
            <w:pPr>
              <w:rPr>
                <w:bCs/>
                <w:sz w:val="24"/>
              </w:rPr>
            </w:pPr>
            <w:r w:rsidRPr="00883892">
              <w:rPr>
                <w:bCs/>
                <w:sz w:val="24"/>
              </w:rPr>
              <w:t xml:space="preserve">2. организации, </w:t>
            </w:r>
            <w:r w:rsidRPr="00883892">
              <w:rPr>
                <w:bCs/>
                <w:sz w:val="24"/>
              </w:rPr>
              <w:br/>
            </w:r>
            <w:r w:rsidRPr="00883892">
              <w:rPr>
                <w:sz w:val="24"/>
              </w:rPr>
              <w:t>в том числе (63a+63b+63c</w:t>
            </w:r>
            <w:r w:rsidR="00593DD5" w:rsidRPr="00883892">
              <w:rPr>
                <w:sz w:val="24"/>
              </w:rPr>
              <w:t>)</w:t>
            </w:r>
            <w:r w:rsidRPr="00883892">
              <w:rPr>
                <w:sz w:val="24"/>
              </w:rPr>
              <w:t>:</w:t>
            </w:r>
          </w:p>
        </w:tc>
        <w:tc>
          <w:tcPr>
            <w:tcW w:w="992" w:type="dxa"/>
            <w:tcBorders>
              <w:top w:val="nil"/>
              <w:left w:val="nil"/>
              <w:bottom w:val="single" w:sz="4" w:space="0" w:color="auto"/>
              <w:right w:val="single" w:sz="4" w:space="0" w:color="auto"/>
            </w:tcBorders>
            <w:shd w:val="clear" w:color="auto" w:fill="auto"/>
            <w:vAlign w:val="center"/>
            <w:hideMark/>
          </w:tcPr>
          <w:p w:rsidR="008047E2" w:rsidRPr="00883892" w:rsidRDefault="008047E2" w:rsidP="00473976">
            <w:pPr>
              <w:jc w:val="center"/>
              <w:rPr>
                <w:bCs/>
                <w:sz w:val="24"/>
              </w:rPr>
            </w:pPr>
            <w:r w:rsidRPr="00883892">
              <w:rPr>
                <w:bCs/>
                <w:sz w:val="24"/>
              </w:rPr>
              <w:t>163</w:t>
            </w:r>
          </w:p>
        </w:tc>
        <w:tc>
          <w:tcPr>
            <w:tcW w:w="1559"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r>
      <w:tr w:rsidR="00901716"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E54AF" w:rsidRDefault="008047E2" w:rsidP="000F67C3">
            <w:pPr>
              <w:rPr>
                <w:sz w:val="24"/>
              </w:rPr>
            </w:pPr>
            <w:r w:rsidRPr="00067A58">
              <w:rPr>
                <w:sz w:val="24"/>
              </w:rPr>
              <w:t>2.1. камеральные</w:t>
            </w:r>
            <w:r w:rsidR="009F4DA4">
              <w:rPr>
                <w:sz w:val="24"/>
              </w:rPr>
              <w:t xml:space="preserve">, </w:t>
            </w:r>
          </w:p>
          <w:p w:rsidR="008047E2" w:rsidRPr="00067A58" w:rsidRDefault="009121B9" w:rsidP="009121B9">
            <w:pPr>
              <w:rPr>
                <w:sz w:val="24"/>
              </w:rPr>
            </w:pPr>
            <w:r>
              <w:rPr>
                <w:sz w:val="24"/>
              </w:rPr>
              <w:t>в том числе</w:t>
            </w:r>
            <w:r w:rsidR="008047E2" w:rsidRPr="00067A58">
              <w:rPr>
                <w:sz w:val="24"/>
              </w:rPr>
              <w:t xml:space="preserve"> </w:t>
            </w:r>
            <w:r w:rsidR="000F67C3">
              <w:rPr>
                <w:sz w:val="24"/>
              </w:rPr>
              <w:t>по результатам камерального контроля</w:t>
            </w: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r w:rsidRPr="00067A58">
              <w:rPr>
                <w:sz w:val="24"/>
              </w:rPr>
              <w:t>63a</w:t>
            </w:r>
          </w:p>
        </w:tc>
        <w:tc>
          <w:tcPr>
            <w:tcW w:w="1559"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r>
      <w:tr w:rsidR="002017CA"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tcPr>
          <w:p w:rsidR="002017CA" w:rsidRPr="00067A58" w:rsidRDefault="002017CA" w:rsidP="000F67C3">
            <w:pPr>
              <w:rPr>
                <w:sz w:val="24"/>
              </w:rPr>
            </w:pPr>
            <w:r>
              <w:rPr>
                <w:sz w:val="24"/>
              </w:rPr>
              <w:t xml:space="preserve">2.1.1. </w:t>
            </w:r>
            <w:r w:rsidR="000F67C3">
              <w:rPr>
                <w:sz w:val="24"/>
              </w:rPr>
              <w:t>порядка заполнения налоговых</w:t>
            </w:r>
            <w:r>
              <w:rPr>
                <w:sz w:val="24"/>
              </w:rPr>
              <w:t xml:space="preserve"> деклараций</w:t>
            </w:r>
            <w:r w:rsidR="000F67C3">
              <w:rPr>
                <w:sz w:val="24"/>
              </w:rPr>
              <w:t xml:space="preserve"> (расчетов)</w:t>
            </w:r>
            <w:r>
              <w:rPr>
                <w:sz w:val="24"/>
              </w:rPr>
              <w:t xml:space="preserve"> </w:t>
            </w:r>
          </w:p>
        </w:tc>
        <w:tc>
          <w:tcPr>
            <w:tcW w:w="992" w:type="dxa"/>
            <w:tcBorders>
              <w:top w:val="nil"/>
              <w:left w:val="nil"/>
              <w:bottom w:val="single" w:sz="4" w:space="0" w:color="auto"/>
              <w:right w:val="single" w:sz="4" w:space="0" w:color="auto"/>
            </w:tcBorders>
            <w:shd w:val="clear" w:color="auto" w:fill="auto"/>
            <w:vAlign w:val="center"/>
          </w:tcPr>
          <w:p w:rsidR="002017CA" w:rsidRPr="00067A58" w:rsidRDefault="004E5282" w:rsidP="002017CA">
            <w:pPr>
              <w:jc w:val="center"/>
              <w:rPr>
                <w:sz w:val="24"/>
              </w:rPr>
            </w:pPr>
            <w:r>
              <w:rPr>
                <w:sz w:val="24"/>
              </w:rPr>
              <w:t>3</w:t>
            </w:r>
            <w:r w:rsidR="002017CA">
              <w:rPr>
                <w:sz w:val="24"/>
              </w:rPr>
              <w:t>а1</w:t>
            </w:r>
          </w:p>
        </w:tc>
        <w:tc>
          <w:tcPr>
            <w:tcW w:w="1559"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r>
      <w:tr w:rsidR="002017CA"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tcPr>
          <w:p w:rsidR="00BF31E4" w:rsidRPr="00067A58" w:rsidRDefault="002017CA" w:rsidP="00883662">
            <w:pPr>
              <w:rPr>
                <w:sz w:val="24"/>
              </w:rPr>
            </w:pPr>
            <w:r>
              <w:rPr>
                <w:sz w:val="24"/>
              </w:rPr>
              <w:lastRenderedPageBreak/>
              <w:t>2.</w:t>
            </w:r>
            <w:r w:rsidR="005E11C6">
              <w:rPr>
                <w:sz w:val="24"/>
              </w:rPr>
              <w:t>1</w:t>
            </w:r>
            <w:r>
              <w:rPr>
                <w:sz w:val="24"/>
              </w:rPr>
              <w:t xml:space="preserve">.2. </w:t>
            </w:r>
            <w:proofErr w:type="gramStart"/>
            <w:r w:rsidR="009C2F08">
              <w:rPr>
                <w:sz w:val="24"/>
              </w:rPr>
              <w:t>проведенного</w:t>
            </w:r>
            <w:proofErr w:type="gramEnd"/>
            <w:r w:rsidR="009C2F08">
              <w:rPr>
                <w:sz w:val="24"/>
              </w:rPr>
              <w:t xml:space="preserve"> посредством </w:t>
            </w:r>
            <w:r w:rsidR="00C86C43">
              <w:rPr>
                <w:sz w:val="24"/>
              </w:rPr>
              <w:t>автоматизированной</w:t>
            </w:r>
            <w:r w:rsidR="000C446B">
              <w:rPr>
                <w:sz w:val="24"/>
              </w:rPr>
              <w:t xml:space="preserve"> информационной системы </w:t>
            </w:r>
            <w:r w:rsidR="00C86C43">
              <w:rPr>
                <w:sz w:val="24"/>
              </w:rPr>
              <w:t xml:space="preserve"> </w:t>
            </w:r>
            <w:r w:rsidR="009C2F08">
              <w:rPr>
                <w:sz w:val="24"/>
              </w:rPr>
              <w:t xml:space="preserve"> «Учет счетов – фактур»</w:t>
            </w:r>
            <w:r w:rsidR="000C446B">
              <w:rPr>
                <w:sz w:val="24"/>
              </w:rPr>
              <w:t xml:space="preserve"> (далее – АИС «Учет счетов – фактур)</w:t>
            </w:r>
          </w:p>
        </w:tc>
        <w:tc>
          <w:tcPr>
            <w:tcW w:w="992" w:type="dxa"/>
            <w:tcBorders>
              <w:top w:val="nil"/>
              <w:left w:val="nil"/>
              <w:bottom w:val="single" w:sz="4" w:space="0" w:color="auto"/>
              <w:right w:val="single" w:sz="4" w:space="0" w:color="auto"/>
            </w:tcBorders>
            <w:shd w:val="clear" w:color="auto" w:fill="auto"/>
            <w:vAlign w:val="center"/>
          </w:tcPr>
          <w:p w:rsidR="002017CA" w:rsidRPr="00067A58" w:rsidRDefault="004E5282" w:rsidP="002017CA">
            <w:pPr>
              <w:jc w:val="center"/>
              <w:rPr>
                <w:sz w:val="24"/>
              </w:rPr>
            </w:pPr>
            <w:r>
              <w:rPr>
                <w:sz w:val="24"/>
              </w:rPr>
              <w:t>3</w:t>
            </w:r>
            <w:r w:rsidR="002017CA">
              <w:rPr>
                <w:sz w:val="24"/>
              </w:rPr>
              <w:t>а2</w:t>
            </w:r>
          </w:p>
        </w:tc>
        <w:tc>
          <w:tcPr>
            <w:tcW w:w="1559"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tcPr>
          <w:p w:rsidR="002017CA" w:rsidRPr="00067A58" w:rsidRDefault="002017CA" w:rsidP="00473976">
            <w:pPr>
              <w:jc w:val="center"/>
              <w:rPr>
                <w:sz w:val="24"/>
              </w:rPr>
            </w:pPr>
          </w:p>
        </w:tc>
      </w:tr>
      <w:tr w:rsidR="006116A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tcPr>
          <w:p w:rsidR="006116AC" w:rsidRDefault="006116AC" w:rsidP="00EB712C">
            <w:pPr>
              <w:rPr>
                <w:sz w:val="24"/>
              </w:rPr>
            </w:pPr>
            <w:r>
              <w:rPr>
                <w:sz w:val="24"/>
              </w:rPr>
              <w:t xml:space="preserve">2.1.3. </w:t>
            </w:r>
            <w:proofErr w:type="gramStart"/>
            <w:r>
              <w:rPr>
                <w:sz w:val="24"/>
              </w:rPr>
              <w:t>проведенного</w:t>
            </w:r>
            <w:proofErr w:type="gramEnd"/>
            <w:r>
              <w:rPr>
                <w:sz w:val="24"/>
              </w:rPr>
              <w:t xml:space="preserve"> посредством иных </w:t>
            </w:r>
            <w:r w:rsidR="00271F8C">
              <w:rPr>
                <w:sz w:val="24"/>
              </w:rPr>
              <w:t>документов и информационных ресурсов</w:t>
            </w:r>
            <w:r w:rsidR="00206891">
              <w:rPr>
                <w:sz w:val="24"/>
              </w:rPr>
              <w:t xml:space="preserve"> </w:t>
            </w:r>
            <w:r w:rsidR="00271F8C">
              <w:rPr>
                <w:sz w:val="24"/>
              </w:rPr>
              <w:t xml:space="preserve"> </w:t>
            </w:r>
          </w:p>
        </w:tc>
        <w:tc>
          <w:tcPr>
            <w:tcW w:w="992" w:type="dxa"/>
            <w:tcBorders>
              <w:top w:val="nil"/>
              <w:left w:val="nil"/>
              <w:bottom w:val="single" w:sz="4" w:space="0" w:color="auto"/>
              <w:right w:val="single" w:sz="4" w:space="0" w:color="auto"/>
            </w:tcBorders>
            <w:shd w:val="clear" w:color="auto" w:fill="auto"/>
            <w:vAlign w:val="center"/>
          </w:tcPr>
          <w:p w:rsidR="006116AC" w:rsidRDefault="006116AC" w:rsidP="002017CA">
            <w:pPr>
              <w:jc w:val="center"/>
              <w:rPr>
                <w:sz w:val="24"/>
              </w:rPr>
            </w:pPr>
            <w:r>
              <w:rPr>
                <w:sz w:val="24"/>
              </w:rPr>
              <w:t>3а3</w:t>
            </w:r>
          </w:p>
        </w:tc>
        <w:tc>
          <w:tcPr>
            <w:tcW w:w="1559"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r>
      <w:tr w:rsidR="00901716"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B3CFA" w:rsidRPr="00B872C9" w:rsidRDefault="00B36839" w:rsidP="00473976">
            <w:pPr>
              <w:rPr>
                <w:sz w:val="24"/>
              </w:rPr>
            </w:pPr>
            <w:r w:rsidRPr="00B872C9">
              <w:rPr>
                <w:sz w:val="24"/>
              </w:rPr>
              <w:t>2.2.</w:t>
            </w:r>
            <w:r w:rsidR="00BB3CFA" w:rsidRPr="00B872C9">
              <w:rPr>
                <w:sz w:val="24"/>
              </w:rPr>
              <w:t xml:space="preserve"> выборочные</w:t>
            </w: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r w:rsidRPr="00067A58">
              <w:rPr>
                <w:sz w:val="24"/>
              </w:rPr>
              <w:t>63b</w:t>
            </w:r>
          </w:p>
        </w:tc>
        <w:tc>
          <w:tcPr>
            <w:tcW w:w="1559"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r>
      <w:tr w:rsidR="00901716"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F31E4" w:rsidRPr="00067A58" w:rsidRDefault="008047E2" w:rsidP="00883662">
            <w:pPr>
              <w:rPr>
                <w:sz w:val="24"/>
              </w:rPr>
            </w:pPr>
            <w:r w:rsidRPr="00067A58">
              <w:rPr>
                <w:sz w:val="24"/>
              </w:rPr>
              <w:t xml:space="preserve">2.3. </w:t>
            </w:r>
            <w:proofErr w:type="gramStart"/>
            <w:r w:rsidRPr="00067A58">
              <w:rPr>
                <w:sz w:val="24"/>
              </w:rPr>
              <w:t>внеплановые</w:t>
            </w:r>
            <w:proofErr w:type="gramEnd"/>
            <w:r w:rsidRPr="00067A58">
              <w:rPr>
                <w:sz w:val="24"/>
              </w:rPr>
              <w:t xml:space="preserve">, </w:t>
            </w:r>
            <w:r w:rsidRPr="00067A58">
              <w:rPr>
                <w:sz w:val="24"/>
              </w:rPr>
              <w:br/>
              <w:t>в том числе (63d+63f):</w:t>
            </w: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r w:rsidRPr="00067A58">
              <w:rPr>
                <w:sz w:val="24"/>
              </w:rPr>
              <w:t>63c</w:t>
            </w:r>
          </w:p>
        </w:tc>
        <w:tc>
          <w:tcPr>
            <w:tcW w:w="1559"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r>
      <w:tr w:rsidR="00901716"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8047E2" w:rsidRPr="00067A58" w:rsidRDefault="008047E2" w:rsidP="00473976">
            <w:pPr>
              <w:rPr>
                <w:sz w:val="24"/>
              </w:rPr>
            </w:pPr>
            <w:r w:rsidRPr="00BB3CFA">
              <w:rPr>
                <w:sz w:val="24"/>
              </w:rPr>
              <w:t>2.3.1. выездные</w:t>
            </w: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r w:rsidRPr="00067A58">
              <w:rPr>
                <w:sz w:val="24"/>
              </w:rPr>
              <w:t>63d</w:t>
            </w:r>
          </w:p>
        </w:tc>
        <w:tc>
          <w:tcPr>
            <w:tcW w:w="1559"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r>
      <w:tr w:rsidR="00901716"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F31E4" w:rsidRPr="00067A58" w:rsidRDefault="008047E2" w:rsidP="00BF31E4">
            <w:pPr>
              <w:rPr>
                <w:sz w:val="24"/>
              </w:rPr>
            </w:pPr>
            <w:r w:rsidRPr="00214F55">
              <w:rPr>
                <w:sz w:val="24"/>
              </w:rPr>
              <w:t>2.3</w:t>
            </w:r>
            <w:r w:rsidRPr="00B872C9">
              <w:rPr>
                <w:sz w:val="24"/>
              </w:rPr>
              <w:t>.</w:t>
            </w:r>
            <w:r w:rsidR="00214F55" w:rsidRPr="00B872C9">
              <w:rPr>
                <w:sz w:val="24"/>
              </w:rPr>
              <w:t xml:space="preserve"> 2.</w:t>
            </w:r>
            <w:r w:rsidRPr="00214F55">
              <w:rPr>
                <w:sz w:val="24"/>
              </w:rPr>
              <w:t xml:space="preserve"> </w:t>
            </w:r>
            <w:r w:rsidR="009121B9">
              <w:rPr>
                <w:sz w:val="24"/>
              </w:rPr>
              <w:t>т</w:t>
            </w:r>
            <w:r w:rsidRPr="00214F55">
              <w:rPr>
                <w:sz w:val="24"/>
              </w:rPr>
              <w:t>ематические оперативные</w:t>
            </w: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r w:rsidRPr="00067A58">
              <w:rPr>
                <w:sz w:val="24"/>
              </w:rPr>
              <w:t>63f</w:t>
            </w:r>
          </w:p>
        </w:tc>
        <w:tc>
          <w:tcPr>
            <w:tcW w:w="1559" w:type="dxa"/>
            <w:tcBorders>
              <w:top w:val="nil"/>
              <w:left w:val="nil"/>
              <w:bottom w:val="single" w:sz="4" w:space="0" w:color="auto"/>
              <w:right w:val="single" w:sz="4" w:space="0" w:color="auto"/>
            </w:tcBorders>
            <w:shd w:val="clear" w:color="auto" w:fill="auto"/>
            <w:vAlign w:val="center"/>
            <w:hideMark/>
          </w:tcPr>
          <w:p w:rsidR="008047E2" w:rsidRDefault="008047E2" w:rsidP="00473976">
            <w:pPr>
              <w:jc w:val="center"/>
              <w:rPr>
                <w:sz w:val="24"/>
              </w:rPr>
            </w:pPr>
          </w:p>
          <w:p w:rsidR="002111B5" w:rsidRPr="00067A58" w:rsidRDefault="002111B5"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r>
      <w:tr w:rsidR="00901716" w:rsidRPr="00067A58" w:rsidTr="00DE41EA">
        <w:trPr>
          <w:trHeight w:val="1248"/>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F31E4" w:rsidRPr="00067A58" w:rsidRDefault="008047E2" w:rsidP="00883662">
            <w:pPr>
              <w:rPr>
                <w:sz w:val="24"/>
              </w:rPr>
            </w:pPr>
            <w:r w:rsidRPr="00067A58">
              <w:rPr>
                <w:sz w:val="24"/>
              </w:rPr>
              <w:t>2.</w:t>
            </w:r>
            <w:r w:rsidR="00B872C9">
              <w:rPr>
                <w:sz w:val="24"/>
              </w:rPr>
              <w:t>4</w:t>
            </w:r>
            <w:r w:rsidR="00D97B4A">
              <w:rPr>
                <w:sz w:val="24"/>
              </w:rPr>
              <w:t>.</w:t>
            </w:r>
            <w:r w:rsidRPr="00067A58">
              <w:rPr>
                <w:sz w:val="24"/>
              </w:rPr>
              <w:t xml:space="preserve"> </w:t>
            </w:r>
            <w:proofErr w:type="spellStart"/>
            <w:r w:rsidRPr="00067A58">
              <w:rPr>
                <w:sz w:val="24"/>
              </w:rPr>
              <w:t>Справочно</w:t>
            </w:r>
            <w:proofErr w:type="spellEnd"/>
            <w:r w:rsidRPr="00067A58">
              <w:rPr>
                <w:sz w:val="24"/>
              </w:rPr>
              <w:t xml:space="preserve">: проверки, проведенные в </w:t>
            </w:r>
            <w:r w:rsidRPr="007D13A4">
              <w:rPr>
                <w:sz w:val="24"/>
              </w:rPr>
              <w:t>соответствии со статьей 30</w:t>
            </w:r>
            <w:r w:rsidRPr="007D13A4">
              <w:rPr>
                <w:sz w:val="24"/>
                <w:vertAlign w:val="superscript"/>
              </w:rPr>
              <w:t>1</w:t>
            </w:r>
            <w:r w:rsidRPr="007D13A4">
              <w:rPr>
                <w:sz w:val="24"/>
              </w:rPr>
              <w:t xml:space="preserve"> </w:t>
            </w:r>
            <w:r w:rsidRPr="00067A58">
              <w:rPr>
                <w:sz w:val="24"/>
              </w:rPr>
              <w:t>Налогового кодекса Республики Беларусь</w:t>
            </w:r>
          </w:p>
        </w:tc>
        <w:tc>
          <w:tcPr>
            <w:tcW w:w="992" w:type="dxa"/>
            <w:tcBorders>
              <w:top w:val="nil"/>
              <w:left w:val="nil"/>
              <w:bottom w:val="single" w:sz="4" w:space="0" w:color="auto"/>
              <w:right w:val="single" w:sz="4" w:space="0" w:color="auto"/>
            </w:tcBorders>
            <w:shd w:val="clear" w:color="auto" w:fill="auto"/>
            <w:vAlign w:val="center"/>
            <w:hideMark/>
          </w:tcPr>
          <w:p w:rsidR="008047E2" w:rsidRPr="00883892" w:rsidRDefault="008047E2" w:rsidP="00473976">
            <w:pPr>
              <w:jc w:val="center"/>
              <w:rPr>
                <w:sz w:val="24"/>
              </w:rPr>
            </w:pPr>
            <w:r w:rsidRPr="00883892">
              <w:rPr>
                <w:sz w:val="24"/>
              </w:rPr>
              <w:t>16А</w:t>
            </w:r>
          </w:p>
        </w:tc>
        <w:tc>
          <w:tcPr>
            <w:tcW w:w="1559"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8047E2" w:rsidRPr="00C00286" w:rsidRDefault="00C00286" w:rsidP="00473976">
            <w:pPr>
              <w:jc w:val="center"/>
              <w:rPr>
                <w:sz w:val="24"/>
                <w:lang w:val="en-US"/>
              </w:rPr>
            </w:pPr>
            <w:r>
              <w:rPr>
                <w:sz w:val="24"/>
                <w:lang w:val="en-US"/>
              </w:rPr>
              <w:t>X</w:t>
            </w:r>
          </w:p>
        </w:tc>
        <w:tc>
          <w:tcPr>
            <w:tcW w:w="992" w:type="dxa"/>
            <w:tcBorders>
              <w:top w:val="nil"/>
              <w:left w:val="nil"/>
              <w:bottom w:val="single" w:sz="4" w:space="0" w:color="auto"/>
              <w:right w:val="single" w:sz="4" w:space="0" w:color="auto"/>
            </w:tcBorders>
            <w:shd w:val="clear" w:color="auto" w:fill="auto"/>
            <w:vAlign w:val="center"/>
            <w:hideMark/>
          </w:tcPr>
          <w:p w:rsidR="008047E2" w:rsidRPr="00C00286" w:rsidRDefault="00C00286" w:rsidP="00473976">
            <w:pPr>
              <w:jc w:val="center"/>
              <w:rPr>
                <w:sz w:val="24"/>
                <w:lang w:val="en-US"/>
              </w:rPr>
            </w:pPr>
            <w:r>
              <w:rPr>
                <w:sz w:val="24"/>
                <w:lang w:val="en-US"/>
              </w:rPr>
              <w:t>X</w:t>
            </w:r>
          </w:p>
        </w:tc>
        <w:tc>
          <w:tcPr>
            <w:tcW w:w="993" w:type="dxa"/>
            <w:tcBorders>
              <w:top w:val="nil"/>
              <w:left w:val="nil"/>
              <w:bottom w:val="single" w:sz="4" w:space="0" w:color="auto"/>
              <w:right w:val="single" w:sz="4" w:space="0" w:color="auto"/>
            </w:tcBorders>
            <w:shd w:val="clear" w:color="auto" w:fill="auto"/>
            <w:vAlign w:val="center"/>
            <w:hideMark/>
          </w:tcPr>
          <w:p w:rsidR="008047E2" w:rsidRPr="00C00286" w:rsidRDefault="00C00286" w:rsidP="00473976">
            <w:pPr>
              <w:jc w:val="center"/>
              <w:rPr>
                <w:sz w:val="24"/>
                <w:lang w:val="en-US"/>
              </w:rPr>
            </w:pPr>
            <w:r>
              <w:rPr>
                <w:sz w:val="24"/>
                <w:lang w:val="en-US"/>
              </w:rPr>
              <w:t>X</w:t>
            </w:r>
          </w:p>
        </w:tc>
        <w:tc>
          <w:tcPr>
            <w:tcW w:w="836"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r>
      <w:tr w:rsidR="00901716" w:rsidRPr="00067A58" w:rsidTr="00DE41EA">
        <w:trPr>
          <w:trHeight w:val="9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BF31E4" w:rsidRPr="00067A58" w:rsidRDefault="008047E2" w:rsidP="00292784">
            <w:pPr>
              <w:rPr>
                <w:sz w:val="24"/>
              </w:rPr>
            </w:pPr>
            <w:r w:rsidRPr="00067A58">
              <w:rPr>
                <w:sz w:val="24"/>
              </w:rPr>
              <w:t>2.</w:t>
            </w:r>
            <w:r w:rsidR="00B872C9">
              <w:rPr>
                <w:sz w:val="24"/>
              </w:rPr>
              <w:t>5.</w:t>
            </w:r>
            <w:r w:rsidR="0068490D">
              <w:rPr>
                <w:sz w:val="24"/>
              </w:rPr>
              <w:t xml:space="preserve"> </w:t>
            </w:r>
            <w:proofErr w:type="spellStart"/>
            <w:r w:rsidRPr="00067A58">
              <w:rPr>
                <w:sz w:val="24"/>
              </w:rPr>
              <w:t>Справочно</w:t>
            </w:r>
            <w:proofErr w:type="spellEnd"/>
            <w:r w:rsidRPr="00067A58">
              <w:rPr>
                <w:sz w:val="24"/>
              </w:rPr>
              <w:t>: субъекты малого и среднего предпринимательства</w:t>
            </w:r>
          </w:p>
        </w:tc>
        <w:tc>
          <w:tcPr>
            <w:tcW w:w="992" w:type="dxa"/>
            <w:tcBorders>
              <w:top w:val="nil"/>
              <w:left w:val="nil"/>
              <w:bottom w:val="single" w:sz="4" w:space="0" w:color="auto"/>
              <w:right w:val="single" w:sz="4" w:space="0" w:color="auto"/>
            </w:tcBorders>
            <w:shd w:val="clear" w:color="auto" w:fill="auto"/>
            <w:vAlign w:val="center"/>
            <w:hideMark/>
          </w:tcPr>
          <w:p w:rsidR="008047E2" w:rsidRPr="00883892" w:rsidRDefault="008047E2" w:rsidP="00473976">
            <w:pPr>
              <w:jc w:val="center"/>
              <w:rPr>
                <w:sz w:val="24"/>
              </w:rPr>
            </w:pPr>
            <w:r w:rsidRPr="00883892">
              <w:rPr>
                <w:sz w:val="24"/>
              </w:rPr>
              <w:t>165</w:t>
            </w:r>
          </w:p>
        </w:tc>
        <w:tc>
          <w:tcPr>
            <w:tcW w:w="1559"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r>
      <w:tr w:rsidR="00901716" w:rsidRPr="00067A58" w:rsidTr="00DE41EA">
        <w:trPr>
          <w:trHeight w:val="95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05F5E" w:rsidRPr="00205F5E" w:rsidRDefault="008047E2" w:rsidP="00292784">
            <w:pPr>
              <w:pStyle w:val="af4"/>
              <w:numPr>
                <w:ilvl w:val="0"/>
                <w:numId w:val="12"/>
              </w:numPr>
              <w:tabs>
                <w:tab w:val="left" w:pos="49"/>
                <w:tab w:val="left" w:pos="333"/>
              </w:tabs>
              <w:ind w:left="0" w:firstLine="0"/>
              <w:rPr>
                <w:b/>
                <w:bCs/>
                <w:sz w:val="24"/>
              </w:rPr>
            </w:pPr>
            <w:r w:rsidRPr="00205F5E">
              <w:rPr>
                <w:bCs/>
                <w:sz w:val="24"/>
              </w:rPr>
              <w:t>индивидуальные предприниматели,</w:t>
            </w:r>
            <w:r w:rsidRPr="00205F5E">
              <w:rPr>
                <w:bCs/>
                <w:sz w:val="24"/>
              </w:rPr>
              <w:br/>
            </w:r>
            <w:r w:rsidRPr="00205F5E">
              <w:rPr>
                <w:sz w:val="24"/>
              </w:rPr>
              <w:t>в том числе (15a+15b+15c):</w:t>
            </w:r>
          </w:p>
        </w:tc>
        <w:tc>
          <w:tcPr>
            <w:tcW w:w="992" w:type="dxa"/>
            <w:tcBorders>
              <w:top w:val="nil"/>
              <w:left w:val="nil"/>
              <w:bottom w:val="single" w:sz="4" w:space="0" w:color="auto"/>
              <w:right w:val="single" w:sz="4" w:space="0" w:color="auto"/>
            </w:tcBorders>
            <w:shd w:val="clear" w:color="auto" w:fill="auto"/>
            <w:vAlign w:val="center"/>
            <w:hideMark/>
          </w:tcPr>
          <w:p w:rsidR="008047E2" w:rsidRPr="00883892" w:rsidRDefault="008047E2" w:rsidP="00473976">
            <w:pPr>
              <w:jc w:val="center"/>
              <w:rPr>
                <w:sz w:val="24"/>
              </w:rPr>
            </w:pPr>
            <w:r w:rsidRPr="00883892">
              <w:rPr>
                <w:sz w:val="24"/>
              </w:rPr>
              <w:t>115</w:t>
            </w:r>
          </w:p>
        </w:tc>
        <w:tc>
          <w:tcPr>
            <w:tcW w:w="1559"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r>
      <w:tr w:rsidR="00901716" w:rsidRPr="00067A58" w:rsidTr="00DE41EA">
        <w:trPr>
          <w:trHeight w:val="269"/>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9C2F08" w:rsidRDefault="008047E2" w:rsidP="009C2F08">
            <w:pPr>
              <w:rPr>
                <w:sz w:val="24"/>
              </w:rPr>
            </w:pPr>
            <w:r w:rsidRPr="00067A58">
              <w:rPr>
                <w:sz w:val="24"/>
              </w:rPr>
              <w:lastRenderedPageBreak/>
              <w:t>3.1. камеральные</w:t>
            </w:r>
            <w:r w:rsidR="00DD3E42">
              <w:rPr>
                <w:sz w:val="24"/>
              </w:rPr>
              <w:t xml:space="preserve">, </w:t>
            </w:r>
          </w:p>
          <w:p w:rsidR="008047E2" w:rsidRPr="00067A58" w:rsidRDefault="00986ECE" w:rsidP="00986ECE">
            <w:pPr>
              <w:rPr>
                <w:sz w:val="24"/>
              </w:rPr>
            </w:pPr>
            <w:r>
              <w:rPr>
                <w:sz w:val="24"/>
              </w:rPr>
              <w:t xml:space="preserve">в том числе </w:t>
            </w:r>
            <w:r w:rsidR="009C2F08" w:rsidRPr="009C2F08">
              <w:rPr>
                <w:sz w:val="24"/>
              </w:rPr>
              <w:t>по результатам камерального контроля</w:t>
            </w:r>
            <w:r w:rsidR="008047E2" w:rsidRPr="00067A58">
              <w:rPr>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r w:rsidRPr="004E0D70">
              <w:rPr>
                <w:sz w:val="24"/>
              </w:rPr>
              <w:t>15</w:t>
            </w:r>
            <w:r w:rsidRPr="00067A58">
              <w:rPr>
                <w:sz w:val="24"/>
                <w:lang w:val="en-US"/>
              </w:rPr>
              <w:t>a</w:t>
            </w:r>
          </w:p>
        </w:tc>
        <w:tc>
          <w:tcPr>
            <w:tcW w:w="1559"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8047E2" w:rsidRPr="00067A58" w:rsidRDefault="008047E2" w:rsidP="00473976">
            <w:pPr>
              <w:jc w:val="center"/>
              <w:rPr>
                <w:sz w:val="24"/>
              </w:rPr>
            </w:pPr>
          </w:p>
        </w:tc>
      </w:tr>
      <w:tr w:rsidR="005E11C6"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tcPr>
          <w:p w:rsidR="005E11C6" w:rsidRPr="00067A58" w:rsidRDefault="005E11C6" w:rsidP="009C2F08">
            <w:pPr>
              <w:rPr>
                <w:sz w:val="24"/>
              </w:rPr>
            </w:pPr>
            <w:r>
              <w:rPr>
                <w:sz w:val="24"/>
              </w:rPr>
              <w:t>3.1.1.</w:t>
            </w:r>
            <w:r w:rsidRPr="005E11C6">
              <w:rPr>
                <w:sz w:val="24"/>
              </w:rPr>
              <w:t xml:space="preserve"> </w:t>
            </w:r>
            <w:r w:rsidR="009C2F08" w:rsidRPr="009C2F08">
              <w:rPr>
                <w:sz w:val="24"/>
              </w:rPr>
              <w:t>порядка заполнения налоговых деклараций (расчетов)</w:t>
            </w:r>
          </w:p>
        </w:tc>
        <w:tc>
          <w:tcPr>
            <w:tcW w:w="992" w:type="dxa"/>
            <w:tcBorders>
              <w:top w:val="nil"/>
              <w:left w:val="nil"/>
              <w:bottom w:val="single" w:sz="4" w:space="0" w:color="auto"/>
              <w:right w:val="single" w:sz="4" w:space="0" w:color="auto"/>
            </w:tcBorders>
            <w:shd w:val="clear" w:color="auto" w:fill="auto"/>
            <w:vAlign w:val="center"/>
          </w:tcPr>
          <w:p w:rsidR="005E11C6" w:rsidRPr="005E11C6" w:rsidRDefault="003915EF" w:rsidP="005E11C6">
            <w:pPr>
              <w:jc w:val="center"/>
              <w:rPr>
                <w:sz w:val="24"/>
              </w:rPr>
            </w:pPr>
            <w:r>
              <w:rPr>
                <w:sz w:val="24"/>
              </w:rPr>
              <w:t>5</w:t>
            </w:r>
            <w:r w:rsidR="005E11C6">
              <w:rPr>
                <w:sz w:val="24"/>
              </w:rPr>
              <w:t>а1</w:t>
            </w:r>
          </w:p>
        </w:tc>
        <w:tc>
          <w:tcPr>
            <w:tcW w:w="1559"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r>
      <w:tr w:rsidR="005E11C6"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tcPr>
          <w:p w:rsidR="00205F5E" w:rsidRPr="00067A58" w:rsidRDefault="005E11C6" w:rsidP="00970920">
            <w:pPr>
              <w:rPr>
                <w:sz w:val="24"/>
              </w:rPr>
            </w:pPr>
            <w:r>
              <w:rPr>
                <w:sz w:val="24"/>
              </w:rPr>
              <w:t>3.1.2.</w:t>
            </w:r>
            <w:r>
              <w:t xml:space="preserve"> </w:t>
            </w:r>
            <w:proofErr w:type="gramStart"/>
            <w:r w:rsidR="009C2F08" w:rsidRPr="009C2F08">
              <w:rPr>
                <w:sz w:val="24"/>
              </w:rPr>
              <w:t>проведенного</w:t>
            </w:r>
            <w:proofErr w:type="gramEnd"/>
            <w:r w:rsidR="009C2F08" w:rsidRPr="009C2F08">
              <w:rPr>
                <w:sz w:val="24"/>
              </w:rPr>
              <w:t xml:space="preserve"> посредством АИС «Учет счетов – фактур»</w:t>
            </w:r>
          </w:p>
        </w:tc>
        <w:tc>
          <w:tcPr>
            <w:tcW w:w="992" w:type="dxa"/>
            <w:tcBorders>
              <w:top w:val="nil"/>
              <w:left w:val="nil"/>
              <w:bottom w:val="single" w:sz="4" w:space="0" w:color="auto"/>
              <w:right w:val="single" w:sz="4" w:space="0" w:color="auto"/>
            </w:tcBorders>
            <w:shd w:val="clear" w:color="auto" w:fill="auto"/>
            <w:vAlign w:val="center"/>
          </w:tcPr>
          <w:p w:rsidR="005E11C6" w:rsidRPr="005E11C6" w:rsidRDefault="003915EF" w:rsidP="00473976">
            <w:pPr>
              <w:jc w:val="center"/>
              <w:rPr>
                <w:sz w:val="24"/>
              </w:rPr>
            </w:pPr>
            <w:r>
              <w:rPr>
                <w:sz w:val="24"/>
              </w:rPr>
              <w:t>5</w:t>
            </w:r>
            <w:r w:rsidR="005E11C6">
              <w:rPr>
                <w:sz w:val="24"/>
              </w:rPr>
              <w:t>а2</w:t>
            </w:r>
          </w:p>
        </w:tc>
        <w:tc>
          <w:tcPr>
            <w:tcW w:w="1559"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tcPr>
          <w:p w:rsidR="005E11C6" w:rsidRPr="00067A58" w:rsidRDefault="005E11C6" w:rsidP="00473976">
            <w:pPr>
              <w:jc w:val="center"/>
              <w:rPr>
                <w:sz w:val="24"/>
              </w:rPr>
            </w:pPr>
          </w:p>
        </w:tc>
      </w:tr>
      <w:tr w:rsidR="006116A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tcPr>
          <w:p w:rsidR="006116AC" w:rsidRDefault="006116AC" w:rsidP="004449D7">
            <w:pPr>
              <w:rPr>
                <w:sz w:val="24"/>
              </w:rPr>
            </w:pPr>
            <w:r>
              <w:rPr>
                <w:sz w:val="24"/>
              </w:rPr>
              <w:t xml:space="preserve">3.1.3. </w:t>
            </w:r>
            <w:proofErr w:type="gramStart"/>
            <w:r>
              <w:rPr>
                <w:sz w:val="24"/>
              </w:rPr>
              <w:t>проведенного</w:t>
            </w:r>
            <w:proofErr w:type="gramEnd"/>
            <w:r>
              <w:rPr>
                <w:sz w:val="24"/>
              </w:rPr>
              <w:t xml:space="preserve"> посредством иных </w:t>
            </w:r>
            <w:r w:rsidR="00271F8C">
              <w:rPr>
                <w:sz w:val="24"/>
              </w:rPr>
              <w:t xml:space="preserve">документов и </w:t>
            </w:r>
            <w:r>
              <w:rPr>
                <w:sz w:val="24"/>
              </w:rPr>
              <w:t xml:space="preserve">информационных ресурсов  </w:t>
            </w:r>
          </w:p>
        </w:tc>
        <w:tc>
          <w:tcPr>
            <w:tcW w:w="992" w:type="dxa"/>
            <w:tcBorders>
              <w:top w:val="nil"/>
              <w:left w:val="nil"/>
              <w:bottom w:val="single" w:sz="4" w:space="0" w:color="auto"/>
              <w:right w:val="single" w:sz="4" w:space="0" w:color="auto"/>
            </w:tcBorders>
            <w:shd w:val="clear" w:color="auto" w:fill="auto"/>
            <w:vAlign w:val="center"/>
          </w:tcPr>
          <w:p w:rsidR="006116AC" w:rsidRDefault="006116AC" w:rsidP="00473976">
            <w:pPr>
              <w:jc w:val="center"/>
              <w:rPr>
                <w:sz w:val="24"/>
              </w:rPr>
            </w:pPr>
            <w:r>
              <w:rPr>
                <w:sz w:val="24"/>
              </w:rPr>
              <w:t>5а3</w:t>
            </w:r>
          </w:p>
        </w:tc>
        <w:tc>
          <w:tcPr>
            <w:tcW w:w="1559"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tcPr>
          <w:p w:rsidR="006116AC" w:rsidRPr="00067A58" w:rsidRDefault="006116A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B872C9" w:rsidRDefault="00517CEC" w:rsidP="00473976">
            <w:pPr>
              <w:rPr>
                <w:sz w:val="24"/>
              </w:rPr>
            </w:pPr>
            <w:r w:rsidRPr="00B872C9">
              <w:rPr>
                <w:sz w:val="24"/>
              </w:rPr>
              <w:t>3.2. выборочные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6E3D04">
              <w:rPr>
                <w:sz w:val="24"/>
              </w:rPr>
              <w:t>15</w:t>
            </w:r>
            <w:r w:rsidRPr="00067A58">
              <w:rPr>
                <w:sz w:val="24"/>
                <w:lang w:val="en-US"/>
              </w:rPr>
              <w:t>b</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05F5E" w:rsidRPr="00067A58" w:rsidRDefault="00517CEC" w:rsidP="00970920">
            <w:pPr>
              <w:rPr>
                <w:sz w:val="24"/>
              </w:rPr>
            </w:pPr>
            <w:r w:rsidRPr="00067A58">
              <w:rPr>
                <w:sz w:val="24"/>
              </w:rPr>
              <w:t xml:space="preserve">3.3. </w:t>
            </w:r>
            <w:proofErr w:type="gramStart"/>
            <w:r w:rsidRPr="00067A58">
              <w:rPr>
                <w:sz w:val="24"/>
              </w:rPr>
              <w:t>внеплановые</w:t>
            </w:r>
            <w:proofErr w:type="gramEnd"/>
            <w:r w:rsidRPr="00067A58">
              <w:rPr>
                <w:sz w:val="24"/>
              </w:rPr>
              <w:t xml:space="preserve">, </w:t>
            </w:r>
            <w:r w:rsidRPr="00067A58">
              <w:rPr>
                <w:sz w:val="24"/>
              </w:rPr>
              <w:br/>
              <w:t>в том числе (15d+15f):</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6E3D04">
              <w:rPr>
                <w:sz w:val="24"/>
              </w:rPr>
              <w:t>15</w:t>
            </w:r>
            <w:r w:rsidRPr="00067A58">
              <w:rPr>
                <w:sz w:val="24"/>
                <w:lang w:val="en-US"/>
              </w:rPr>
              <w:t>c</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473976">
            <w:pPr>
              <w:rPr>
                <w:sz w:val="24"/>
              </w:rPr>
            </w:pPr>
            <w:r w:rsidRPr="00067A58">
              <w:rPr>
                <w:sz w:val="24"/>
              </w:rPr>
              <w:t>3.3.1. выездные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6E3D04">
              <w:rPr>
                <w:sz w:val="24"/>
              </w:rPr>
              <w:t>15</w:t>
            </w:r>
            <w:r w:rsidRPr="00067A58">
              <w:rPr>
                <w:sz w:val="24"/>
                <w:lang w:val="en-US"/>
              </w:rPr>
              <w:t>d</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528"/>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5A70FC">
            <w:pPr>
              <w:rPr>
                <w:sz w:val="24"/>
              </w:rPr>
            </w:pPr>
            <w:r w:rsidRPr="00067A58">
              <w:rPr>
                <w:sz w:val="24"/>
              </w:rPr>
              <w:t>3.3</w:t>
            </w:r>
            <w:r w:rsidRPr="00B872C9">
              <w:rPr>
                <w:sz w:val="24"/>
              </w:rPr>
              <w:t xml:space="preserve">.2. </w:t>
            </w:r>
            <w:r>
              <w:rPr>
                <w:sz w:val="24"/>
              </w:rPr>
              <w:t>т</w:t>
            </w:r>
            <w:r w:rsidRPr="00B872C9">
              <w:rPr>
                <w:sz w:val="24"/>
              </w:rPr>
              <w:t>ематические</w:t>
            </w:r>
            <w:r w:rsidRPr="00067A58">
              <w:rPr>
                <w:sz w:val="24"/>
              </w:rPr>
              <w:t xml:space="preserve"> оперативные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193A3B">
              <w:rPr>
                <w:sz w:val="24"/>
              </w:rPr>
              <w:t>15</w:t>
            </w:r>
            <w:r w:rsidRPr="00067A58">
              <w:rPr>
                <w:sz w:val="24"/>
                <w:lang w:val="en-US"/>
              </w:rPr>
              <w:t>f</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18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804E0B" w:rsidRDefault="00517CEC" w:rsidP="004C2C43">
            <w:pPr>
              <w:pStyle w:val="af4"/>
              <w:numPr>
                <w:ilvl w:val="1"/>
                <w:numId w:val="12"/>
              </w:numPr>
              <w:tabs>
                <w:tab w:val="left" w:pos="601"/>
              </w:tabs>
              <w:ind w:left="0" w:firstLine="34"/>
              <w:rPr>
                <w:sz w:val="24"/>
              </w:rPr>
            </w:pPr>
            <w:proofErr w:type="spellStart"/>
            <w:r w:rsidRPr="00804E0B">
              <w:rPr>
                <w:sz w:val="24"/>
              </w:rPr>
              <w:t>Справочно</w:t>
            </w:r>
            <w:proofErr w:type="spellEnd"/>
            <w:r w:rsidRPr="00804E0B">
              <w:rPr>
                <w:sz w:val="24"/>
              </w:rPr>
              <w:t>: индивидуальные предприниматели ‒ плательщики единого налога с индивидуальных предпринимателей и иных физических лиц</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116</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F25746" w:rsidRDefault="00517CEC" w:rsidP="004E0D70">
            <w:pPr>
              <w:pStyle w:val="af4"/>
              <w:numPr>
                <w:ilvl w:val="0"/>
                <w:numId w:val="12"/>
              </w:numPr>
              <w:tabs>
                <w:tab w:val="left" w:pos="333"/>
              </w:tabs>
              <w:ind w:left="49" w:hanging="49"/>
              <w:rPr>
                <w:bCs/>
                <w:sz w:val="24"/>
              </w:rPr>
            </w:pPr>
            <w:r w:rsidRPr="00F25746">
              <w:rPr>
                <w:bCs/>
                <w:sz w:val="24"/>
              </w:rPr>
              <w:t>физические лица,</w:t>
            </w:r>
            <w:r w:rsidRPr="00F25746">
              <w:rPr>
                <w:bCs/>
                <w:sz w:val="24"/>
              </w:rPr>
              <w:br/>
              <w:t xml:space="preserve">в том числе </w:t>
            </w:r>
          </w:p>
          <w:p w:rsidR="00F25746" w:rsidRPr="00F25746" w:rsidRDefault="00517CEC" w:rsidP="00970920">
            <w:pPr>
              <w:pStyle w:val="af4"/>
              <w:tabs>
                <w:tab w:val="left" w:pos="333"/>
              </w:tabs>
              <w:ind w:left="49"/>
              <w:rPr>
                <w:bCs/>
                <w:sz w:val="24"/>
              </w:rPr>
            </w:pPr>
            <w:r w:rsidRPr="00F25746">
              <w:rPr>
                <w:bCs/>
                <w:sz w:val="24"/>
              </w:rPr>
              <w:t>(60a+60b+60c):</w:t>
            </w:r>
          </w:p>
        </w:tc>
        <w:tc>
          <w:tcPr>
            <w:tcW w:w="992" w:type="dxa"/>
            <w:tcBorders>
              <w:top w:val="nil"/>
              <w:left w:val="nil"/>
              <w:bottom w:val="single" w:sz="4" w:space="0" w:color="auto"/>
              <w:right w:val="single" w:sz="4" w:space="0" w:color="auto"/>
            </w:tcBorders>
            <w:shd w:val="clear" w:color="auto" w:fill="auto"/>
            <w:vAlign w:val="center"/>
            <w:hideMark/>
          </w:tcPr>
          <w:p w:rsidR="00517CEC" w:rsidRPr="0061160E" w:rsidRDefault="00517CEC" w:rsidP="00473976">
            <w:pPr>
              <w:jc w:val="center"/>
              <w:rPr>
                <w:sz w:val="24"/>
              </w:rPr>
            </w:pPr>
            <w:r w:rsidRPr="0061160E">
              <w:rPr>
                <w:sz w:val="24"/>
              </w:rPr>
              <w:t>160</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473976">
            <w:pPr>
              <w:rPr>
                <w:sz w:val="24"/>
              </w:rPr>
            </w:pPr>
            <w:r w:rsidRPr="00067A58">
              <w:rPr>
                <w:sz w:val="24"/>
              </w:rPr>
              <w:lastRenderedPageBreak/>
              <w:t xml:space="preserve">4.1. камеральные </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lang w:val="en-US"/>
              </w:rPr>
              <w:t>60a</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E81FC2" w:rsidRDefault="00517CEC" w:rsidP="00473976">
            <w:pPr>
              <w:rPr>
                <w:sz w:val="24"/>
              </w:rPr>
            </w:pPr>
            <w:r w:rsidRPr="00E81FC2">
              <w:rPr>
                <w:sz w:val="24"/>
              </w:rPr>
              <w:t>4.2. выборочные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B36839">
              <w:rPr>
                <w:sz w:val="24"/>
              </w:rPr>
              <w:t>60</w:t>
            </w:r>
            <w:r w:rsidRPr="00067A58">
              <w:rPr>
                <w:sz w:val="24"/>
                <w:lang w:val="en-US"/>
              </w:rPr>
              <w:t>b</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F25746" w:rsidRPr="00067A58" w:rsidRDefault="00517CEC" w:rsidP="003633EF">
            <w:pPr>
              <w:rPr>
                <w:sz w:val="24"/>
              </w:rPr>
            </w:pPr>
            <w:r w:rsidRPr="00067A58">
              <w:rPr>
                <w:sz w:val="24"/>
              </w:rPr>
              <w:t xml:space="preserve">4.3. </w:t>
            </w:r>
            <w:proofErr w:type="gramStart"/>
            <w:r w:rsidRPr="00067A58">
              <w:rPr>
                <w:sz w:val="24"/>
              </w:rPr>
              <w:t>внеплановые</w:t>
            </w:r>
            <w:proofErr w:type="gramEnd"/>
            <w:r w:rsidRPr="00067A58">
              <w:rPr>
                <w:sz w:val="24"/>
              </w:rPr>
              <w:t xml:space="preserve">, </w:t>
            </w:r>
            <w:r w:rsidRPr="00067A58">
              <w:rPr>
                <w:sz w:val="24"/>
              </w:rPr>
              <w:br/>
              <w:t>в том числе (60d+60f):</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B36839">
              <w:rPr>
                <w:sz w:val="24"/>
              </w:rPr>
              <w:t>60</w:t>
            </w:r>
            <w:r w:rsidRPr="00067A58">
              <w:rPr>
                <w:sz w:val="24"/>
                <w:lang w:val="en-US"/>
              </w:rPr>
              <w:t>c</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473976">
            <w:pPr>
              <w:rPr>
                <w:sz w:val="24"/>
              </w:rPr>
            </w:pPr>
            <w:r w:rsidRPr="00067A58">
              <w:rPr>
                <w:sz w:val="24"/>
              </w:rPr>
              <w:t>4.3.1. выездные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B36839">
              <w:rPr>
                <w:sz w:val="24"/>
              </w:rPr>
              <w:t>60</w:t>
            </w:r>
            <w:r w:rsidRPr="00067A58">
              <w:rPr>
                <w:sz w:val="24"/>
                <w:lang w:val="en-US"/>
              </w:rPr>
              <w:t>d</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473976">
            <w:pPr>
              <w:rPr>
                <w:sz w:val="24"/>
              </w:rPr>
            </w:pPr>
            <w:r w:rsidRPr="00067A58">
              <w:rPr>
                <w:sz w:val="24"/>
              </w:rPr>
              <w:t>4.3.2. тематические оперативные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lang w:val="en-US"/>
              </w:rPr>
              <w:t>60f</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F25746" w:rsidRPr="00067A58" w:rsidRDefault="00517CEC" w:rsidP="003633EF">
            <w:pPr>
              <w:rPr>
                <w:sz w:val="24"/>
              </w:rPr>
            </w:pPr>
            <w:r w:rsidRPr="00E81FC2">
              <w:rPr>
                <w:sz w:val="24"/>
              </w:rPr>
              <w:t>4а</w:t>
            </w:r>
            <w:r>
              <w:rPr>
                <w:sz w:val="24"/>
              </w:rPr>
              <w:t xml:space="preserve">. </w:t>
            </w:r>
            <w:proofErr w:type="spellStart"/>
            <w:r w:rsidRPr="00067A58">
              <w:rPr>
                <w:sz w:val="24"/>
              </w:rPr>
              <w:t>Справочно</w:t>
            </w:r>
            <w:proofErr w:type="spellEnd"/>
            <w:r w:rsidRPr="00067A58">
              <w:rPr>
                <w:sz w:val="24"/>
              </w:rPr>
              <w:t>: должностные лица юридических лиц</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14В</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1248"/>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473976">
            <w:pPr>
              <w:rPr>
                <w:sz w:val="24"/>
              </w:rPr>
            </w:pPr>
            <w:r w:rsidRPr="00E81FC2">
              <w:rPr>
                <w:sz w:val="24"/>
              </w:rPr>
              <w:t>4</w:t>
            </w:r>
            <w:r w:rsidRPr="00E81FC2">
              <w:rPr>
                <w:sz w:val="24"/>
                <w:lang w:val="en-US"/>
              </w:rPr>
              <w:t>b</w:t>
            </w:r>
            <w:r w:rsidRPr="00E81FC2">
              <w:rPr>
                <w:sz w:val="24"/>
              </w:rPr>
              <w:t>.</w:t>
            </w:r>
            <w:r>
              <w:rPr>
                <w:sz w:val="24"/>
              </w:rPr>
              <w:t xml:space="preserve"> </w:t>
            </w:r>
            <w:proofErr w:type="spellStart"/>
            <w:r w:rsidRPr="00067A58">
              <w:rPr>
                <w:sz w:val="24"/>
              </w:rPr>
              <w:t>Справочно</w:t>
            </w:r>
            <w:proofErr w:type="spellEnd"/>
            <w:r w:rsidRPr="00067A58">
              <w:rPr>
                <w:sz w:val="24"/>
              </w:rPr>
              <w:t>: физические лица, привлекаемые по трудовым и (или) гражданско</w:t>
            </w:r>
            <w:r>
              <w:rPr>
                <w:sz w:val="24"/>
              </w:rPr>
              <w:t>‒</w:t>
            </w:r>
            <w:r w:rsidRPr="00067A58">
              <w:rPr>
                <w:sz w:val="24"/>
              </w:rPr>
              <w:t>правовым договорам</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14Б</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BB092A">
        <w:trPr>
          <w:trHeight w:val="3759"/>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DC6D00" w:rsidRDefault="00517CEC" w:rsidP="004E0D70">
            <w:pPr>
              <w:pStyle w:val="af4"/>
              <w:numPr>
                <w:ilvl w:val="0"/>
                <w:numId w:val="12"/>
              </w:numPr>
              <w:tabs>
                <w:tab w:val="left" w:pos="333"/>
              </w:tabs>
              <w:ind w:left="0" w:firstLine="0"/>
              <w:rPr>
                <w:sz w:val="24"/>
              </w:rPr>
            </w:pPr>
            <w:r w:rsidRPr="00DC6D00">
              <w:rPr>
                <w:bCs/>
                <w:sz w:val="24"/>
              </w:rPr>
              <w:t xml:space="preserve">Кроме того, субъекты хозяйствования, находящиеся на </w:t>
            </w:r>
            <w:r w:rsidR="00386D0C">
              <w:rPr>
                <w:bCs/>
                <w:sz w:val="24"/>
              </w:rPr>
              <w:t>дату</w:t>
            </w:r>
            <w:r w:rsidRPr="00DC6D00">
              <w:rPr>
                <w:bCs/>
                <w:sz w:val="24"/>
              </w:rPr>
              <w:t xml:space="preserve"> назначения проверки в процессе ликвидации (прекращения деятельности), решения (постановления) по которым вынесены налоговыми органами (181+182+183), </w:t>
            </w:r>
            <w:r w:rsidRPr="00DC6D00">
              <w:rPr>
                <w:bCs/>
                <w:sz w:val="24"/>
              </w:rPr>
              <w:br/>
            </w:r>
            <w:r w:rsidRPr="00DC6D00">
              <w:rPr>
                <w:sz w:val="24"/>
              </w:rPr>
              <w:t>в том числе (80a+80b+80c):</w:t>
            </w:r>
          </w:p>
          <w:p w:rsidR="00DC6D00" w:rsidRPr="00DC6D00" w:rsidRDefault="00DC6D00" w:rsidP="00DC6D00">
            <w:pPr>
              <w:pStyle w:val="af4"/>
              <w:ind w:left="360"/>
              <w:rPr>
                <w:bCs/>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61160E" w:rsidRDefault="00517CEC" w:rsidP="00473976">
            <w:pPr>
              <w:jc w:val="center"/>
              <w:rPr>
                <w:bCs/>
                <w:sz w:val="24"/>
              </w:rPr>
            </w:pPr>
            <w:r w:rsidRPr="0061160E">
              <w:rPr>
                <w:bCs/>
                <w:sz w:val="24"/>
              </w:rPr>
              <w:t>180</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BB092A">
        <w:trPr>
          <w:trHeight w:val="153"/>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5E54AF">
            <w:pPr>
              <w:rPr>
                <w:sz w:val="24"/>
              </w:rPr>
            </w:pPr>
            <w:r>
              <w:rPr>
                <w:sz w:val="24"/>
              </w:rPr>
              <w:lastRenderedPageBreak/>
              <w:t>5</w:t>
            </w:r>
            <w:r w:rsidRPr="00067A58">
              <w:rPr>
                <w:sz w:val="24"/>
              </w:rPr>
              <w:t>.1. камеральные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80a</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E81FC2" w:rsidRDefault="00517CEC" w:rsidP="00473976">
            <w:pPr>
              <w:rPr>
                <w:sz w:val="24"/>
              </w:rPr>
            </w:pPr>
            <w:r w:rsidRPr="00E81FC2">
              <w:rPr>
                <w:sz w:val="24"/>
              </w:rPr>
              <w:t>5.2.</w:t>
            </w:r>
            <w:r>
              <w:rPr>
                <w:sz w:val="24"/>
              </w:rPr>
              <w:t xml:space="preserve"> </w:t>
            </w:r>
            <w:r w:rsidRPr="00E81FC2">
              <w:rPr>
                <w:sz w:val="24"/>
              </w:rPr>
              <w:t>выборочные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80b</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E81FC2">
            <w:pPr>
              <w:rPr>
                <w:sz w:val="24"/>
              </w:rPr>
            </w:pPr>
            <w:r>
              <w:rPr>
                <w:sz w:val="24"/>
              </w:rPr>
              <w:t>5</w:t>
            </w:r>
            <w:r w:rsidRPr="00067A58">
              <w:rPr>
                <w:sz w:val="24"/>
              </w:rPr>
              <w:t xml:space="preserve">.3. </w:t>
            </w:r>
            <w:proofErr w:type="gramStart"/>
            <w:r w:rsidRPr="00067A58">
              <w:rPr>
                <w:sz w:val="24"/>
              </w:rPr>
              <w:t>внеплановые</w:t>
            </w:r>
            <w:proofErr w:type="gramEnd"/>
            <w:r w:rsidRPr="00067A58">
              <w:rPr>
                <w:sz w:val="24"/>
              </w:rPr>
              <w:t xml:space="preserve">, </w:t>
            </w:r>
            <w:r w:rsidRPr="00067A58">
              <w:rPr>
                <w:sz w:val="24"/>
              </w:rPr>
              <w:br/>
              <w:t>в том числе (80d+80f):</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80c</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473976">
            <w:pPr>
              <w:rPr>
                <w:sz w:val="24"/>
              </w:rPr>
            </w:pPr>
            <w:r>
              <w:rPr>
                <w:sz w:val="24"/>
              </w:rPr>
              <w:t>5</w:t>
            </w:r>
            <w:r w:rsidRPr="00067A58">
              <w:rPr>
                <w:sz w:val="24"/>
              </w:rPr>
              <w:t>.3.1. выездные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80d</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61160E">
            <w:pPr>
              <w:rPr>
                <w:sz w:val="24"/>
              </w:rPr>
            </w:pPr>
            <w:r>
              <w:rPr>
                <w:sz w:val="24"/>
              </w:rPr>
              <w:t>5</w:t>
            </w:r>
            <w:r w:rsidRPr="00067A58">
              <w:rPr>
                <w:sz w:val="24"/>
              </w:rPr>
              <w:t>.3</w:t>
            </w:r>
            <w:r w:rsidRPr="00E81FC2">
              <w:rPr>
                <w:sz w:val="24"/>
              </w:rPr>
              <w:t xml:space="preserve">.2. </w:t>
            </w:r>
            <w:r>
              <w:rPr>
                <w:sz w:val="24"/>
              </w:rPr>
              <w:t>т</w:t>
            </w:r>
            <w:r w:rsidRPr="00E81FC2">
              <w:rPr>
                <w:sz w:val="24"/>
              </w:rPr>
              <w:t>ематические</w:t>
            </w:r>
            <w:r w:rsidRPr="00067A58">
              <w:rPr>
                <w:sz w:val="24"/>
              </w:rPr>
              <w:t xml:space="preserve"> оперативные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80f</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407"/>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283EC7" w:rsidRDefault="00517CEC" w:rsidP="000D06F5">
            <w:pPr>
              <w:rPr>
                <w:bCs/>
                <w:sz w:val="24"/>
              </w:rPr>
            </w:pPr>
            <w:r w:rsidRPr="00283EC7">
              <w:rPr>
                <w:bCs/>
                <w:sz w:val="24"/>
              </w:rPr>
              <w:t>6. организации,</w:t>
            </w:r>
            <w:r w:rsidRPr="00283EC7">
              <w:rPr>
                <w:bCs/>
                <w:sz w:val="24"/>
              </w:rPr>
              <w:br/>
            </w:r>
            <w:r w:rsidRPr="00283EC7">
              <w:rPr>
                <w:sz w:val="24"/>
              </w:rPr>
              <w:t>в том числе (81a+81b+81c):</w:t>
            </w:r>
          </w:p>
        </w:tc>
        <w:tc>
          <w:tcPr>
            <w:tcW w:w="992" w:type="dxa"/>
            <w:tcBorders>
              <w:top w:val="nil"/>
              <w:left w:val="nil"/>
              <w:bottom w:val="single" w:sz="4" w:space="0" w:color="auto"/>
              <w:right w:val="single" w:sz="4" w:space="0" w:color="auto"/>
            </w:tcBorders>
            <w:shd w:val="clear" w:color="auto" w:fill="auto"/>
            <w:vAlign w:val="center"/>
            <w:hideMark/>
          </w:tcPr>
          <w:p w:rsidR="00517CEC" w:rsidRPr="00283EC7" w:rsidRDefault="00517CEC" w:rsidP="00473976">
            <w:pPr>
              <w:jc w:val="center"/>
              <w:rPr>
                <w:bCs/>
                <w:sz w:val="24"/>
              </w:rPr>
            </w:pPr>
            <w:r w:rsidRPr="00283EC7">
              <w:rPr>
                <w:bCs/>
                <w:sz w:val="24"/>
              </w:rPr>
              <w:t>181</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Default="00517CEC" w:rsidP="00DD313E">
            <w:pPr>
              <w:rPr>
                <w:sz w:val="24"/>
              </w:rPr>
            </w:pPr>
            <w:r>
              <w:rPr>
                <w:sz w:val="24"/>
              </w:rPr>
              <w:t>6</w:t>
            </w:r>
            <w:r w:rsidRPr="00067A58">
              <w:rPr>
                <w:sz w:val="24"/>
              </w:rPr>
              <w:t>.1. камеральные</w:t>
            </w:r>
            <w:r>
              <w:rPr>
                <w:sz w:val="24"/>
              </w:rPr>
              <w:t xml:space="preserve">, </w:t>
            </w:r>
          </w:p>
          <w:p w:rsidR="00517CEC" w:rsidRPr="00067A58" w:rsidRDefault="00517CEC" w:rsidP="00986ECE">
            <w:pPr>
              <w:rPr>
                <w:sz w:val="24"/>
              </w:rPr>
            </w:pPr>
            <w:r>
              <w:rPr>
                <w:sz w:val="24"/>
              </w:rPr>
              <w:t xml:space="preserve">в том числе </w:t>
            </w:r>
            <w:r w:rsidRPr="00DD313E">
              <w:rPr>
                <w:sz w:val="24"/>
              </w:rPr>
              <w:t>по результатам камерального контроля</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D07650">
            <w:pPr>
              <w:jc w:val="center"/>
              <w:rPr>
                <w:sz w:val="24"/>
              </w:rPr>
            </w:pPr>
            <w:r>
              <w:rPr>
                <w:sz w:val="24"/>
              </w:rPr>
              <w:t>81а</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tcPr>
          <w:p w:rsidR="00517CEC" w:rsidRDefault="00517CEC" w:rsidP="00226A8C">
            <w:pPr>
              <w:rPr>
                <w:sz w:val="24"/>
              </w:rPr>
            </w:pPr>
            <w:r>
              <w:rPr>
                <w:sz w:val="24"/>
              </w:rPr>
              <w:t xml:space="preserve">6.1.1. </w:t>
            </w:r>
            <w:r w:rsidRPr="0071796C">
              <w:rPr>
                <w:sz w:val="24"/>
              </w:rPr>
              <w:t>порядка заполнения налоговых деклараций (расчетов)</w:t>
            </w:r>
          </w:p>
        </w:tc>
        <w:tc>
          <w:tcPr>
            <w:tcW w:w="992" w:type="dxa"/>
            <w:tcBorders>
              <w:top w:val="nil"/>
              <w:left w:val="nil"/>
              <w:bottom w:val="single" w:sz="4" w:space="0" w:color="auto"/>
              <w:right w:val="single" w:sz="4" w:space="0" w:color="auto"/>
            </w:tcBorders>
            <w:shd w:val="clear" w:color="auto" w:fill="auto"/>
            <w:vAlign w:val="center"/>
          </w:tcPr>
          <w:p w:rsidR="00517CEC" w:rsidRPr="00067A58" w:rsidRDefault="00517CEC" w:rsidP="00D07650">
            <w:pPr>
              <w:jc w:val="center"/>
              <w:rPr>
                <w:sz w:val="24"/>
              </w:rPr>
            </w:pPr>
            <w:r>
              <w:rPr>
                <w:sz w:val="24"/>
              </w:rPr>
              <w:t>8а1</w:t>
            </w:r>
          </w:p>
        </w:tc>
        <w:tc>
          <w:tcPr>
            <w:tcW w:w="1559"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tcPr>
          <w:p w:rsidR="00517CEC" w:rsidRDefault="00517CEC" w:rsidP="0071796C">
            <w:pPr>
              <w:rPr>
                <w:sz w:val="24"/>
              </w:rPr>
            </w:pPr>
            <w:r>
              <w:rPr>
                <w:sz w:val="24"/>
              </w:rPr>
              <w:t>6.1.2.</w:t>
            </w:r>
            <w:r>
              <w:t xml:space="preserve"> </w:t>
            </w:r>
            <w:proofErr w:type="gramStart"/>
            <w:r w:rsidRPr="008132DD">
              <w:rPr>
                <w:sz w:val="24"/>
              </w:rPr>
              <w:t>п</w:t>
            </w:r>
            <w:r>
              <w:rPr>
                <w:sz w:val="24"/>
              </w:rPr>
              <w:t>роведенного</w:t>
            </w:r>
            <w:proofErr w:type="gramEnd"/>
            <w:r>
              <w:rPr>
                <w:sz w:val="24"/>
              </w:rPr>
              <w:t xml:space="preserve"> посредством АИС «Учет счетов – фактур»</w:t>
            </w:r>
          </w:p>
        </w:tc>
        <w:tc>
          <w:tcPr>
            <w:tcW w:w="99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r>
              <w:rPr>
                <w:sz w:val="24"/>
              </w:rPr>
              <w:t>8а2</w:t>
            </w:r>
          </w:p>
        </w:tc>
        <w:tc>
          <w:tcPr>
            <w:tcW w:w="1559"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tcPr>
          <w:p w:rsidR="00517CEC" w:rsidRDefault="00517CEC" w:rsidP="008C5814">
            <w:pPr>
              <w:rPr>
                <w:sz w:val="24"/>
              </w:rPr>
            </w:pPr>
            <w:r>
              <w:rPr>
                <w:sz w:val="24"/>
              </w:rPr>
              <w:t xml:space="preserve">6.1.3. </w:t>
            </w:r>
            <w:proofErr w:type="gramStart"/>
            <w:r>
              <w:rPr>
                <w:sz w:val="24"/>
              </w:rPr>
              <w:t>проведенного</w:t>
            </w:r>
            <w:proofErr w:type="gramEnd"/>
            <w:r>
              <w:rPr>
                <w:sz w:val="24"/>
              </w:rPr>
              <w:t xml:space="preserve"> посредством иных документов и  </w:t>
            </w:r>
            <w:r w:rsidR="009A5FD8">
              <w:rPr>
                <w:sz w:val="24"/>
              </w:rPr>
              <w:t>информационных ресурсов</w:t>
            </w:r>
          </w:p>
        </w:tc>
        <w:tc>
          <w:tcPr>
            <w:tcW w:w="992" w:type="dxa"/>
            <w:tcBorders>
              <w:top w:val="nil"/>
              <w:left w:val="nil"/>
              <w:bottom w:val="single" w:sz="4" w:space="0" w:color="auto"/>
              <w:right w:val="single" w:sz="4" w:space="0" w:color="auto"/>
            </w:tcBorders>
            <w:shd w:val="clear" w:color="auto" w:fill="auto"/>
            <w:vAlign w:val="center"/>
          </w:tcPr>
          <w:p w:rsidR="00517CEC" w:rsidRDefault="00517CEC" w:rsidP="00473976">
            <w:pPr>
              <w:jc w:val="center"/>
              <w:rPr>
                <w:sz w:val="24"/>
              </w:rPr>
            </w:pPr>
            <w:r>
              <w:rPr>
                <w:sz w:val="24"/>
              </w:rPr>
              <w:t>8а3</w:t>
            </w:r>
          </w:p>
        </w:tc>
        <w:tc>
          <w:tcPr>
            <w:tcW w:w="1559"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E81FC2" w:rsidRDefault="00517CEC" w:rsidP="00473976">
            <w:pPr>
              <w:rPr>
                <w:sz w:val="24"/>
              </w:rPr>
            </w:pPr>
            <w:r w:rsidRPr="00E81FC2">
              <w:rPr>
                <w:sz w:val="24"/>
              </w:rPr>
              <w:t>6.2. выборочные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81b</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E81FC2">
            <w:pPr>
              <w:rPr>
                <w:sz w:val="24"/>
              </w:rPr>
            </w:pPr>
            <w:r>
              <w:rPr>
                <w:sz w:val="24"/>
              </w:rPr>
              <w:t>6</w:t>
            </w:r>
            <w:r w:rsidRPr="00067A58">
              <w:rPr>
                <w:sz w:val="24"/>
              </w:rPr>
              <w:t xml:space="preserve">.3. </w:t>
            </w:r>
            <w:proofErr w:type="gramStart"/>
            <w:r w:rsidRPr="00067A58">
              <w:rPr>
                <w:sz w:val="24"/>
              </w:rPr>
              <w:t>внеплановые</w:t>
            </w:r>
            <w:proofErr w:type="gramEnd"/>
            <w:r w:rsidRPr="00067A58">
              <w:rPr>
                <w:sz w:val="24"/>
              </w:rPr>
              <w:t xml:space="preserve">, </w:t>
            </w:r>
            <w:r w:rsidRPr="00067A58">
              <w:rPr>
                <w:sz w:val="24"/>
              </w:rPr>
              <w:br/>
              <w:t>в том числе (81d+81f):</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81c</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473976">
            <w:pPr>
              <w:rPr>
                <w:sz w:val="24"/>
              </w:rPr>
            </w:pPr>
            <w:r>
              <w:rPr>
                <w:sz w:val="24"/>
              </w:rPr>
              <w:t>6</w:t>
            </w:r>
            <w:r w:rsidRPr="00067A58">
              <w:rPr>
                <w:sz w:val="24"/>
              </w:rPr>
              <w:t>.3.1. выездные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81d</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283EC7">
            <w:pPr>
              <w:rPr>
                <w:sz w:val="24"/>
              </w:rPr>
            </w:pPr>
            <w:r>
              <w:rPr>
                <w:sz w:val="24"/>
              </w:rPr>
              <w:t>6</w:t>
            </w:r>
            <w:r w:rsidRPr="00067A58">
              <w:rPr>
                <w:sz w:val="24"/>
              </w:rPr>
              <w:t>.3.</w:t>
            </w:r>
            <w:r w:rsidRPr="00E81FC2">
              <w:rPr>
                <w:sz w:val="24"/>
              </w:rPr>
              <w:t>2.</w:t>
            </w:r>
            <w:r w:rsidRPr="00067A58">
              <w:rPr>
                <w:sz w:val="24"/>
              </w:rPr>
              <w:t xml:space="preserve"> </w:t>
            </w:r>
            <w:r>
              <w:rPr>
                <w:sz w:val="24"/>
              </w:rPr>
              <w:t>т</w:t>
            </w:r>
            <w:r w:rsidRPr="00067A58">
              <w:rPr>
                <w:sz w:val="24"/>
              </w:rPr>
              <w:t>ематические оперативные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81f</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407"/>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283EC7" w:rsidRDefault="00517CEC" w:rsidP="000D06F5">
            <w:pPr>
              <w:rPr>
                <w:bCs/>
                <w:sz w:val="24"/>
              </w:rPr>
            </w:pPr>
            <w:r w:rsidRPr="00283EC7">
              <w:rPr>
                <w:bCs/>
                <w:sz w:val="24"/>
              </w:rPr>
              <w:lastRenderedPageBreak/>
              <w:t xml:space="preserve">7. индивидуальные предприниматели, </w:t>
            </w:r>
            <w:r w:rsidRPr="00283EC7">
              <w:rPr>
                <w:bCs/>
                <w:sz w:val="24"/>
              </w:rPr>
              <w:br/>
            </w:r>
            <w:r w:rsidRPr="00283EC7">
              <w:rPr>
                <w:sz w:val="24"/>
              </w:rPr>
              <w:t>в том числе</w:t>
            </w:r>
            <w:r>
              <w:rPr>
                <w:sz w:val="24"/>
              </w:rPr>
              <w:t xml:space="preserve"> </w:t>
            </w:r>
            <w:r w:rsidRPr="00283EC7">
              <w:rPr>
                <w:sz w:val="24"/>
              </w:rPr>
              <w:t>(82a+82b+82c):</w:t>
            </w:r>
          </w:p>
        </w:tc>
        <w:tc>
          <w:tcPr>
            <w:tcW w:w="992" w:type="dxa"/>
            <w:tcBorders>
              <w:top w:val="nil"/>
              <w:left w:val="nil"/>
              <w:bottom w:val="single" w:sz="4" w:space="0" w:color="auto"/>
              <w:right w:val="single" w:sz="4" w:space="0" w:color="auto"/>
            </w:tcBorders>
            <w:shd w:val="clear" w:color="auto" w:fill="auto"/>
            <w:vAlign w:val="center"/>
            <w:hideMark/>
          </w:tcPr>
          <w:p w:rsidR="00517CEC" w:rsidRPr="00283EC7" w:rsidRDefault="00517CEC" w:rsidP="00473976">
            <w:pPr>
              <w:jc w:val="center"/>
              <w:rPr>
                <w:bCs/>
                <w:sz w:val="24"/>
              </w:rPr>
            </w:pPr>
            <w:r w:rsidRPr="00283EC7">
              <w:rPr>
                <w:bCs/>
                <w:sz w:val="24"/>
              </w:rPr>
              <w:t>182</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Default="00517CEC" w:rsidP="0071796C">
            <w:pPr>
              <w:rPr>
                <w:sz w:val="24"/>
              </w:rPr>
            </w:pPr>
            <w:r>
              <w:rPr>
                <w:sz w:val="24"/>
              </w:rPr>
              <w:t>7</w:t>
            </w:r>
            <w:r w:rsidRPr="00067A58">
              <w:rPr>
                <w:sz w:val="24"/>
              </w:rPr>
              <w:t>.1. камеральные</w:t>
            </w:r>
            <w:r>
              <w:rPr>
                <w:sz w:val="24"/>
              </w:rPr>
              <w:t xml:space="preserve">, </w:t>
            </w:r>
          </w:p>
          <w:p w:rsidR="00517CEC" w:rsidRPr="00067A58" w:rsidRDefault="00517CEC" w:rsidP="0046096B">
            <w:pPr>
              <w:rPr>
                <w:sz w:val="24"/>
              </w:rPr>
            </w:pPr>
            <w:r>
              <w:rPr>
                <w:sz w:val="24"/>
              </w:rPr>
              <w:t>в том числе</w:t>
            </w:r>
            <w:r w:rsidRPr="0071796C">
              <w:rPr>
                <w:sz w:val="24"/>
              </w:rPr>
              <w:t xml:space="preserve"> по результатам камерального контроля</w:t>
            </w:r>
            <w:r>
              <w:rPr>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82a</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tcPr>
          <w:p w:rsidR="00517CEC" w:rsidRDefault="00517CEC" w:rsidP="0071796C">
            <w:pPr>
              <w:rPr>
                <w:sz w:val="24"/>
              </w:rPr>
            </w:pPr>
            <w:r>
              <w:rPr>
                <w:sz w:val="24"/>
              </w:rPr>
              <w:t xml:space="preserve">7.1.1. </w:t>
            </w:r>
            <w:r w:rsidRPr="0071796C">
              <w:rPr>
                <w:sz w:val="24"/>
              </w:rPr>
              <w:t>порядка заполнения налоговых деклараций (расчетов)</w:t>
            </w:r>
          </w:p>
        </w:tc>
        <w:tc>
          <w:tcPr>
            <w:tcW w:w="99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r>
              <w:rPr>
                <w:sz w:val="24"/>
              </w:rPr>
              <w:t>9а1</w:t>
            </w:r>
          </w:p>
        </w:tc>
        <w:tc>
          <w:tcPr>
            <w:tcW w:w="1559"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tcPr>
          <w:p w:rsidR="00517CEC" w:rsidRDefault="00517CEC" w:rsidP="0071796C">
            <w:pPr>
              <w:rPr>
                <w:sz w:val="24"/>
              </w:rPr>
            </w:pPr>
            <w:r>
              <w:rPr>
                <w:sz w:val="24"/>
              </w:rPr>
              <w:t>7.1.2.</w:t>
            </w:r>
            <w:r>
              <w:t xml:space="preserve"> </w:t>
            </w:r>
            <w:proofErr w:type="gramStart"/>
            <w:r w:rsidRPr="008132DD">
              <w:rPr>
                <w:sz w:val="24"/>
              </w:rPr>
              <w:t>п</w:t>
            </w:r>
            <w:r>
              <w:rPr>
                <w:sz w:val="24"/>
              </w:rPr>
              <w:t>роведенного</w:t>
            </w:r>
            <w:proofErr w:type="gramEnd"/>
            <w:r>
              <w:rPr>
                <w:sz w:val="24"/>
              </w:rPr>
              <w:t xml:space="preserve"> посредством АИС «Учет счетов – фактур»</w:t>
            </w:r>
          </w:p>
        </w:tc>
        <w:tc>
          <w:tcPr>
            <w:tcW w:w="99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r>
              <w:rPr>
                <w:sz w:val="24"/>
              </w:rPr>
              <w:t>9а2</w:t>
            </w:r>
          </w:p>
        </w:tc>
        <w:tc>
          <w:tcPr>
            <w:tcW w:w="1559"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tcPr>
          <w:p w:rsidR="00517CEC" w:rsidRDefault="00517CEC" w:rsidP="008C5814">
            <w:pPr>
              <w:rPr>
                <w:sz w:val="24"/>
              </w:rPr>
            </w:pPr>
            <w:r>
              <w:rPr>
                <w:sz w:val="24"/>
              </w:rPr>
              <w:t xml:space="preserve">7.1.3. </w:t>
            </w:r>
            <w:proofErr w:type="gramStart"/>
            <w:r>
              <w:rPr>
                <w:sz w:val="24"/>
              </w:rPr>
              <w:t>проведенного</w:t>
            </w:r>
            <w:proofErr w:type="gramEnd"/>
            <w:r>
              <w:rPr>
                <w:sz w:val="24"/>
              </w:rPr>
              <w:t xml:space="preserve"> посредством иных докум</w:t>
            </w:r>
            <w:r w:rsidR="00C34E25">
              <w:rPr>
                <w:sz w:val="24"/>
              </w:rPr>
              <w:t>ентов и информационных ресурсов</w:t>
            </w:r>
          </w:p>
        </w:tc>
        <w:tc>
          <w:tcPr>
            <w:tcW w:w="992" w:type="dxa"/>
            <w:tcBorders>
              <w:top w:val="nil"/>
              <w:left w:val="nil"/>
              <w:bottom w:val="single" w:sz="4" w:space="0" w:color="auto"/>
              <w:right w:val="single" w:sz="4" w:space="0" w:color="auto"/>
            </w:tcBorders>
            <w:shd w:val="clear" w:color="auto" w:fill="auto"/>
            <w:vAlign w:val="center"/>
          </w:tcPr>
          <w:p w:rsidR="00517CEC" w:rsidRDefault="00517CEC" w:rsidP="00473976">
            <w:pPr>
              <w:jc w:val="center"/>
              <w:rPr>
                <w:sz w:val="24"/>
              </w:rPr>
            </w:pPr>
            <w:r>
              <w:rPr>
                <w:sz w:val="24"/>
              </w:rPr>
              <w:t>9а3</w:t>
            </w:r>
          </w:p>
        </w:tc>
        <w:tc>
          <w:tcPr>
            <w:tcW w:w="1559"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E81FC2" w:rsidRDefault="00517CEC" w:rsidP="00473976">
            <w:pPr>
              <w:rPr>
                <w:sz w:val="24"/>
              </w:rPr>
            </w:pPr>
            <w:r w:rsidRPr="00E81FC2">
              <w:rPr>
                <w:sz w:val="24"/>
              </w:rPr>
              <w:t>7.2. выборочные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4D35C0">
              <w:rPr>
                <w:sz w:val="24"/>
              </w:rPr>
              <w:t>82</w:t>
            </w:r>
            <w:r w:rsidRPr="00067A58">
              <w:rPr>
                <w:sz w:val="24"/>
                <w:lang w:val="en-US"/>
              </w:rPr>
              <w:t>b</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E81FC2">
            <w:pPr>
              <w:rPr>
                <w:sz w:val="24"/>
              </w:rPr>
            </w:pPr>
            <w:r>
              <w:rPr>
                <w:sz w:val="24"/>
              </w:rPr>
              <w:t>7</w:t>
            </w:r>
            <w:r w:rsidRPr="00067A58">
              <w:rPr>
                <w:sz w:val="24"/>
              </w:rPr>
              <w:t xml:space="preserve">.3. </w:t>
            </w:r>
            <w:proofErr w:type="gramStart"/>
            <w:r w:rsidRPr="00067A58">
              <w:rPr>
                <w:sz w:val="24"/>
              </w:rPr>
              <w:t>внеплановые</w:t>
            </w:r>
            <w:proofErr w:type="gramEnd"/>
            <w:r w:rsidRPr="00067A58">
              <w:rPr>
                <w:sz w:val="24"/>
              </w:rPr>
              <w:t xml:space="preserve">, </w:t>
            </w:r>
            <w:r w:rsidRPr="00067A58">
              <w:rPr>
                <w:sz w:val="24"/>
              </w:rPr>
              <w:br/>
              <w:t>в том числе (82d+82f):</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4D35C0">
              <w:rPr>
                <w:sz w:val="24"/>
              </w:rPr>
              <w:t>82</w:t>
            </w:r>
            <w:r w:rsidRPr="00067A58">
              <w:rPr>
                <w:sz w:val="24"/>
                <w:lang w:val="en-US"/>
              </w:rPr>
              <w:t>c</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473976">
            <w:pPr>
              <w:rPr>
                <w:sz w:val="24"/>
              </w:rPr>
            </w:pPr>
            <w:r>
              <w:rPr>
                <w:sz w:val="24"/>
              </w:rPr>
              <w:t>7</w:t>
            </w:r>
            <w:r w:rsidRPr="00067A58">
              <w:rPr>
                <w:sz w:val="24"/>
              </w:rPr>
              <w:t>.3.1. выездные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4D35C0">
              <w:rPr>
                <w:sz w:val="24"/>
              </w:rPr>
              <w:t>82</w:t>
            </w:r>
            <w:r w:rsidRPr="00067A58">
              <w:rPr>
                <w:sz w:val="24"/>
                <w:lang w:val="en-US"/>
              </w:rPr>
              <w:t>d</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226A8C">
            <w:pPr>
              <w:rPr>
                <w:sz w:val="24"/>
              </w:rPr>
            </w:pPr>
            <w:r>
              <w:rPr>
                <w:sz w:val="24"/>
              </w:rPr>
              <w:t>7</w:t>
            </w:r>
            <w:r w:rsidRPr="00067A58">
              <w:rPr>
                <w:sz w:val="24"/>
              </w:rPr>
              <w:t>.3</w:t>
            </w:r>
            <w:r w:rsidRPr="00E81FC2">
              <w:rPr>
                <w:sz w:val="24"/>
              </w:rPr>
              <w:t>.</w:t>
            </w:r>
            <w:r w:rsidRPr="00E81FC2">
              <w:rPr>
                <w:sz w:val="24"/>
                <w:lang w:val="en-US"/>
              </w:rPr>
              <w:t>2.</w:t>
            </w:r>
            <w:r>
              <w:rPr>
                <w:sz w:val="24"/>
              </w:rPr>
              <w:t xml:space="preserve"> </w:t>
            </w:r>
            <w:r w:rsidRPr="00067A58">
              <w:rPr>
                <w:sz w:val="24"/>
              </w:rPr>
              <w:t>тематические оперативные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lang w:val="en-US"/>
              </w:rPr>
              <w:t>82f</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1872"/>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3672C7" w:rsidRDefault="00517CEC" w:rsidP="00C41DC4">
            <w:pPr>
              <w:rPr>
                <w:bCs/>
                <w:sz w:val="24"/>
              </w:rPr>
            </w:pPr>
            <w:r w:rsidRPr="003672C7">
              <w:rPr>
                <w:bCs/>
                <w:sz w:val="24"/>
              </w:rPr>
              <w:t>8.</w:t>
            </w:r>
            <w:r>
              <w:rPr>
                <w:bCs/>
                <w:sz w:val="24"/>
              </w:rPr>
              <w:t xml:space="preserve"> </w:t>
            </w:r>
            <w:r w:rsidRPr="003672C7">
              <w:rPr>
                <w:bCs/>
                <w:sz w:val="24"/>
              </w:rPr>
              <w:t>должностные лица юридических лиц и физические лица, привлекаемые по трудовым и (или) гражданско</w:t>
            </w:r>
            <w:r w:rsidR="00C41DC4">
              <w:rPr>
                <w:bCs/>
                <w:sz w:val="24"/>
              </w:rPr>
              <w:t>-</w:t>
            </w:r>
            <w:r w:rsidRPr="003672C7">
              <w:rPr>
                <w:bCs/>
                <w:sz w:val="24"/>
              </w:rPr>
              <w:t>правовым договорам</w:t>
            </w:r>
          </w:p>
        </w:tc>
        <w:tc>
          <w:tcPr>
            <w:tcW w:w="992" w:type="dxa"/>
            <w:tcBorders>
              <w:top w:val="nil"/>
              <w:left w:val="nil"/>
              <w:bottom w:val="single" w:sz="4" w:space="0" w:color="auto"/>
              <w:right w:val="single" w:sz="4" w:space="0" w:color="auto"/>
            </w:tcBorders>
            <w:shd w:val="clear" w:color="auto" w:fill="auto"/>
            <w:vAlign w:val="center"/>
            <w:hideMark/>
          </w:tcPr>
          <w:p w:rsidR="00517CEC" w:rsidRPr="003672C7" w:rsidRDefault="00517CEC" w:rsidP="00473976">
            <w:pPr>
              <w:jc w:val="center"/>
              <w:rPr>
                <w:bCs/>
                <w:sz w:val="24"/>
              </w:rPr>
            </w:pPr>
            <w:r w:rsidRPr="003672C7">
              <w:rPr>
                <w:bCs/>
                <w:sz w:val="24"/>
              </w:rPr>
              <w:t>183</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549"/>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3672C7" w:rsidRDefault="00517CEC" w:rsidP="00320C8C">
            <w:pPr>
              <w:rPr>
                <w:bCs/>
                <w:sz w:val="24"/>
              </w:rPr>
            </w:pPr>
            <w:r w:rsidRPr="003672C7">
              <w:rPr>
                <w:bCs/>
                <w:sz w:val="24"/>
              </w:rPr>
              <w:lastRenderedPageBreak/>
              <w:t>9. Проверки плательщиков, решения (постановления) по которым вынесены судами</w:t>
            </w:r>
            <w:r w:rsidR="00BD5585">
              <w:rPr>
                <w:bCs/>
                <w:sz w:val="24"/>
              </w:rPr>
              <w:t xml:space="preserve"> </w:t>
            </w:r>
            <w:r w:rsidRPr="003672C7">
              <w:rPr>
                <w:bCs/>
                <w:sz w:val="24"/>
              </w:rPr>
              <w:t>– ВСЕГО</w:t>
            </w:r>
            <w:r w:rsidRPr="003672C7">
              <w:rPr>
                <w:sz w:val="24"/>
              </w:rPr>
              <w:t xml:space="preserve">, </w:t>
            </w:r>
            <w:r w:rsidRPr="003672C7">
              <w:rPr>
                <w:sz w:val="24"/>
              </w:rPr>
              <w:br/>
              <w:t>в том числе</w:t>
            </w:r>
            <w:r>
              <w:rPr>
                <w:sz w:val="24"/>
              </w:rPr>
              <w:t xml:space="preserve"> </w:t>
            </w:r>
            <w:r w:rsidRPr="003672C7">
              <w:rPr>
                <w:sz w:val="24"/>
              </w:rPr>
              <w:t>(25а+25b+25c):</w:t>
            </w:r>
          </w:p>
        </w:tc>
        <w:tc>
          <w:tcPr>
            <w:tcW w:w="992" w:type="dxa"/>
            <w:tcBorders>
              <w:top w:val="nil"/>
              <w:left w:val="nil"/>
              <w:bottom w:val="single" w:sz="4" w:space="0" w:color="auto"/>
              <w:right w:val="single" w:sz="4" w:space="0" w:color="auto"/>
            </w:tcBorders>
            <w:shd w:val="clear" w:color="auto" w:fill="auto"/>
            <w:vAlign w:val="center"/>
            <w:hideMark/>
          </w:tcPr>
          <w:p w:rsidR="00517CEC" w:rsidRPr="003672C7" w:rsidRDefault="00517CEC" w:rsidP="00473976">
            <w:pPr>
              <w:jc w:val="center"/>
              <w:rPr>
                <w:bCs/>
                <w:sz w:val="24"/>
              </w:rPr>
            </w:pPr>
            <w:r w:rsidRPr="003672C7">
              <w:rPr>
                <w:bCs/>
                <w:sz w:val="24"/>
              </w:rPr>
              <w:t>205</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421"/>
        </w:trPr>
        <w:tc>
          <w:tcPr>
            <w:tcW w:w="3134" w:type="dxa"/>
            <w:tcBorders>
              <w:top w:val="nil"/>
              <w:left w:val="single" w:sz="4" w:space="0" w:color="auto"/>
              <w:bottom w:val="single" w:sz="4" w:space="0" w:color="auto"/>
              <w:right w:val="single" w:sz="4" w:space="0" w:color="auto"/>
            </w:tcBorders>
            <w:shd w:val="clear" w:color="auto" w:fill="auto"/>
            <w:vAlign w:val="center"/>
          </w:tcPr>
          <w:p w:rsidR="00517CEC" w:rsidRPr="004E5282" w:rsidRDefault="00517CEC" w:rsidP="0046096B">
            <w:pPr>
              <w:rPr>
                <w:bCs/>
                <w:sz w:val="24"/>
              </w:rPr>
            </w:pPr>
            <w:r w:rsidRPr="004E5282">
              <w:rPr>
                <w:bCs/>
                <w:sz w:val="24"/>
              </w:rPr>
              <w:t xml:space="preserve">9.1. камеральные </w:t>
            </w:r>
          </w:p>
        </w:tc>
        <w:tc>
          <w:tcPr>
            <w:tcW w:w="992" w:type="dxa"/>
            <w:tcBorders>
              <w:top w:val="nil"/>
              <w:left w:val="nil"/>
              <w:bottom w:val="single" w:sz="4" w:space="0" w:color="auto"/>
              <w:right w:val="single" w:sz="4" w:space="0" w:color="auto"/>
            </w:tcBorders>
            <w:shd w:val="clear" w:color="auto" w:fill="auto"/>
            <w:vAlign w:val="center"/>
          </w:tcPr>
          <w:p w:rsidR="00517CEC" w:rsidRPr="004E5282" w:rsidRDefault="00517CEC" w:rsidP="00473976">
            <w:pPr>
              <w:jc w:val="center"/>
              <w:rPr>
                <w:bCs/>
                <w:sz w:val="24"/>
              </w:rPr>
            </w:pPr>
            <w:r w:rsidRPr="004E5282">
              <w:rPr>
                <w:bCs/>
                <w:sz w:val="24"/>
              </w:rPr>
              <w:t>25а</w:t>
            </w:r>
          </w:p>
        </w:tc>
        <w:tc>
          <w:tcPr>
            <w:tcW w:w="1559"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E81FC2" w:rsidRDefault="00517CEC" w:rsidP="003D1F55">
            <w:pPr>
              <w:rPr>
                <w:sz w:val="24"/>
              </w:rPr>
            </w:pPr>
            <w:r w:rsidRPr="00E81FC2">
              <w:rPr>
                <w:sz w:val="24"/>
              </w:rPr>
              <w:t>9.</w:t>
            </w:r>
            <w:r>
              <w:rPr>
                <w:sz w:val="24"/>
              </w:rPr>
              <w:t>2</w:t>
            </w:r>
            <w:r w:rsidRPr="00E81FC2">
              <w:rPr>
                <w:sz w:val="24"/>
              </w:rPr>
              <w:t>. выборочные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25b</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3D1F55">
            <w:pPr>
              <w:rPr>
                <w:sz w:val="24"/>
              </w:rPr>
            </w:pPr>
            <w:r>
              <w:rPr>
                <w:sz w:val="24"/>
              </w:rPr>
              <w:t>9</w:t>
            </w:r>
            <w:r w:rsidRPr="00067A58">
              <w:rPr>
                <w:sz w:val="24"/>
              </w:rPr>
              <w:t>.</w:t>
            </w:r>
            <w:r>
              <w:rPr>
                <w:sz w:val="24"/>
              </w:rPr>
              <w:t>3</w:t>
            </w:r>
            <w:r w:rsidRPr="00067A58">
              <w:rPr>
                <w:sz w:val="24"/>
              </w:rPr>
              <w:t xml:space="preserve">. </w:t>
            </w:r>
            <w:proofErr w:type="gramStart"/>
            <w:r w:rsidRPr="00067A58">
              <w:rPr>
                <w:sz w:val="24"/>
              </w:rPr>
              <w:t>внеплановые</w:t>
            </w:r>
            <w:proofErr w:type="gramEnd"/>
            <w:r w:rsidRPr="00067A58">
              <w:rPr>
                <w:sz w:val="24"/>
              </w:rPr>
              <w:t xml:space="preserve">, </w:t>
            </w:r>
            <w:r w:rsidRPr="00067A58">
              <w:rPr>
                <w:sz w:val="24"/>
              </w:rPr>
              <w:br/>
              <w:t>в том числе (25d+25f):</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25c</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3D1F55">
            <w:pPr>
              <w:rPr>
                <w:sz w:val="24"/>
              </w:rPr>
            </w:pPr>
            <w:r>
              <w:rPr>
                <w:sz w:val="24"/>
              </w:rPr>
              <w:t>9</w:t>
            </w:r>
            <w:r w:rsidRPr="00067A58">
              <w:rPr>
                <w:sz w:val="24"/>
              </w:rPr>
              <w:t>.</w:t>
            </w:r>
            <w:r>
              <w:rPr>
                <w:sz w:val="24"/>
              </w:rPr>
              <w:t>3</w:t>
            </w:r>
            <w:r w:rsidRPr="00067A58">
              <w:rPr>
                <w:sz w:val="24"/>
              </w:rPr>
              <w:t>.1. выездные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25d</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067A58" w:rsidRDefault="00517CEC" w:rsidP="003D1F55">
            <w:pPr>
              <w:rPr>
                <w:sz w:val="24"/>
              </w:rPr>
            </w:pPr>
            <w:r>
              <w:rPr>
                <w:sz w:val="24"/>
              </w:rPr>
              <w:t>9</w:t>
            </w:r>
            <w:r w:rsidRPr="00067A58">
              <w:rPr>
                <w:sz w:val="24"/>
              </w:rPr>
              <w:t>.</w:t>
            </w:r>
            <w:r>
              <w:rPr>
                <w:sz w:val="24"/>
              </w:rPr>
              <w:t>3</w:t>
            </w:r>
            <w:r w:rsidRPr="00067A58">
              <w:rPr>
                <w:sz w:val="24"/>
              </w:rPr>
              <w:t>.2. тематические оперативные</w:t>
            </w: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25f</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17CEC" w:rsidRPr="003672C7" w:rsidRDefault="00517CEC" w:rsidP="00473976">
            <w:pPr>
              <w:rPr>
                <w:bCs/>
                <w:sz w:val="24"/>
              </w:rPr>
            </w:pPr>
            <w:r w:rsidRPr="003672C7">
              <w:rPr>
                <w:bCs/>
                <w:sz w:val="24"/>
              </w:rPr>
              <w:t>10. организации,</w:t>
            </w:r>
            <w:r w:rsidRPr="003672C7">
              <w:rPr>
                <w:bCs/>
                <w:sz w:val="24"/>
              </w:rPr>
              <w:br/>
            </w:r>
            <w:r w:rsidRPr="003672C7">
              <w:rPr>
                <w:sz w:val="24"/>
              </w:rPr>
              <w:t>в том числе (21а+21b+21c):</w:t>
            </w:r>
          </w:p>
        </w:tc>
        <w:tc>
          <w:tcPr>
            <w:tcW w:w="992" w:type="dxa"/>
            <w:tcBorders>
              <w:top w:val="nil"/>
              <w:left w:val="nil"/>
              <w:bottom w:val="single" w:sz="4" w:space="0" w:color="auto"/>
              <w:right w:val="single" w:sz="4" w:space="0" w:color="auto"/>
            </w:tcBorders>
            <w:shd w:val="clear" w:color="auto" w:fill="auto"/>
            <w:vAlign w:val="center"/>
            <w:hideMark/>
          </w:tcPr>
          <w:p w:rsidR="00517CEC" w:rsidRPr="003672C7" w:rsidRDefault="00517CEC" w:rsidP="00473976">
            <w:pPr>
              <w:jc w:val="center"/>
              <w:rPr>
                <w:bCs/>
                <w:sz w:val="24"/>
              </w:rPr>
            </w:pPr>
            <w:r w:rsidRPr="003672C7">
              <w:rPr>
                <w:bCs/>
                <w:sz w:val="24"/>
              </w:rPr>
              <w:t>201</w:t>
            </w:r>
          </w:p>
        </w:tc>
        <w:tc>
          <w:tcPr>
            <w:tcW w:w="1559"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tcPr>
          <w:p w:rsidR="00517CEC" w:rsidRPr="006A4B14" w:rsidRDefault="00517CEC" w:rsidP="0060419C">
            <w:pPr>
              <w:rPr>
                <w:bCs/>
                <w:sz w:val="24"/>
              </w:rPr>
            </w:pPr>
            <w:r>
              <w:rPr>
                <w:bCs/>
                <w:sz w:val="24"/>
              </w:rPr>
              <w:t>10.1. камеральные проверки, в том числе по результатам камерального контроля</w:t>
            </w:r>
            <w:r w:rsidR="0060419C">
              <w:rPr>
                <w:bCs/>
                <w:sz w:val="24"/>
              </w:rPr>
              <w:t xml:space="preserve">, </w:t>
            </w:r>
            <w:r>
              <w:rPr>
                <w:bCs/>
                <w:sz w:val="24"/>
              </w:rPr>
              <w:t>проведенного  посредством</w:t>
            </w:r>
            <w:r w:rsidR="00207A99">
              <w:rPr>
                <w:bCs/>
                <w:sz w:val="24"/>
              </w:rPr>
              <w:t>:</w:t>
            </w:r>
          </w:p>
        </w:tc>
        <w:tc>
          <w:tcPr>
            <w:tcW w:w="992" w:type="dxa"/>
            <w:tcBorders>
              <w:top w:val="nil"/>
              <w:left w:val="nil"/>
              <w:bottom w:val="single" w:sz="4" w:space="0" w:color="auto"/>
              <w:right w:val="single" w:sz="4" w:space="0" w:color="auto"/>
            </w:tcBorders>
            <w:shd w:val="clear" w:color="auto" w:fill="auto"/>
            <w:vAlign w:val="center"/>
          </w:tcPr>
          <w:p w:rsidR="00517CEC" w:rsidRPr="006A4B14" w:rsidRDefault="00517CEC" w:rsidP="001D0CA9">
            <w:pPr>
              <w:jc w:val="center"/>
              <w:rPr>
                <w:bCs/>
                <w:sz w:val="24"/>
              </w:rPr>
            </w:pPr>
            <w:r>
              <w:rPr>
                <w:bCs/>
                <w:sz w:val="24"/>
              </w:rPr>
              <w:t>21а</w:t>
            </w:r>
          </w:p>
        </w:tc>
        <w:tc>
          <w:tcPr>
            <w:tcW w:w="1559"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tcPr>
          <w:p w:rsidR="00517CEC" w:rsidRPr="003D1F55" w:rsidRDefault="00517CEC" w:rsidP="00320C8C">
            <w:pPr>
              <w:rPr>
                <w:bCs/>
                <w:sz w:val="24"/>
              </w:rPr>
            </w:pPr>
            <w:r>
              <w:rPr>
                <w:bCs/>
                <w:sz w:val="24"/>
              </w:rPr>
              <w:t>10.1.1. АИС «Учет</w:t>
            </w:r>
            <w:r w:rsidR="00627ABD">
              <w:rPr>
                <w:bCs/>
                <w:sz w:val="24"/>
              </w:rPr>
              <w:t xml:space="preserve"> </w:t>
            </w:r>
            <w:r>
              <w:rPr>
                <w:bCs/>
                <w:sz w:val="24"/>
              </w:rPr>
              <w:t xml:space="preserve">счетов – фактур»   </w:t>
            </w:r>
          </w:p>
        </w:tc>
        <w:tc>
          <w:tcPr>
            <w:tcW w:w="992" w:type="dxa"/>
            <w:tcBorders>
              <w:top w:val="nil"/>
              <w:left w:val="nil"/>
              <w:bottom w:val="single" w:sz="4" w:space="0" w:color="auto"/>
              <w:right w:val="single" w:sz="4" w:space="0" w:color="auto"/>
            </w:tcBorders>
            <w:shd w:val="clear" w:color="auto" w:fill="auto"/>
            <w:vAlign w:val="center"/>
          </w:tcPr>
          <w:p w:rsidR="00517CEC" w:rsidRPr="003D1F55" w:rsidRDefault="00517CEC" w:rsidP="00473976">
            <w:pPr>
              <w:jc w:val="center"/>
              <w:rPr>
                <w:bCs/>
                <w:sz w:val="24"/>
              </w:rPr>
            </w:pPr>
            <w:r>
              <w:rPr>
                <w:bCs/>
                <w:sz w:val="24"/>
              </w:rPr>
              <w:t>1а2</w:t>
            </w:r>
          </w:p>
        </w:tc>
        <w:tc>
          <w:tcPr>
            <w:tcW w:w="1559"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r>
      <w:tr w:rsidR="00517CEC"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tcPr>
          <w:p w:rsidR="00517CEC" w:rsidRDefault="00517CEC" w:rsidP="008C5814">
            <w:pPr>
              <w:rPr>
                <w:bCs/>
                <w:sz w:val="24"/>
              </w:rPr>
            </w:pPr>
            <w:r>
              <w:rPr>
                <w:bCs/>
                <w:sz w:val="24"/>
              </w:rPr>
              <w:t xml:space="preserve">10.1.2.  иных документов  и информационных ресурсов </w:t>
            </w:r>
          </w:p>
        </w:tc>
        <w:tc>
          <w:tcPr>
            <w:tcW w:w="992" w:type="dxa"/>
            <w:tcBorders>
              <w:top w:val="nil"/>
              <w:left w:val="nil"/>
              <w:bottom w:val="single" w:sz="4" w:space="0" w:color="auto"/>
              <w:right w:val="single" w:sz="4" w:space="0" w:color="auto"/>
            </w:tcBorders>
            <w:shd w:val="clear" w:color="auto" w:fill="auto"/>
            <w:vAlign w:val="center"/>
          </w:tcPr>
          <w:p w:rsidR="00517CEC" w:rsidRDefault="00517CEC" w:rsidP="00473976">
            <w:pPr>
              <w:jc w:val="center"/>
              <w:rPr>
                <w:bCs/>
                <w:sz w:val="24"/>
              </w:rPr>
            </w:pPr>
            <w:r>
              <w:rPr>
                <w:bCs/>
                <w:sz w:val="24"/>
              </w:rPr>
              <w:t>1а3</w:t>
            </w:r>
          </w:p>
        </w:tc>
        <w:tc>
          <w:tcPr>
            <w:tcW w:w="1559"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517CEC" w:rsidRPr="002646F4" w:rsidRDefault="00517CEC" w:rsidP="002646F4">
            <w:pPr>
              <w:jc w:val="center"/>
              <w:rPr>
                <w:sz w:val="24"/>
              </w:rPr>
            </w:pPr>
            <w:r w:rsidRPr="002646F4">
              <w:rPr>
                <w:sz w:val="24"/>
              </w:rPr>
              <w:t>Х</w:t>
            </w:r>
          </w:p>
        </w:tc>
        <w:tc>
          <w:tcPr>
            <w:tcW w:w="993" w:type="dxa"/>
            <w:tcBorders>
              <w:top w:val="nil"/>
              <w:left w:val="nil"/>
              <w:bottom w:val="single" w:sz="4" w:space="0" w:color="auto"/>
              <w:right w:val="single" w:sz="4" w:space="0" w:color="auto"/>
            </w:tcBorders>
            <w:shd w:val="clear" w:color="auto" w:fill="auto"/>
            <w:vAlign w:val="center"/>
          </w:tcPr>
          <w:p w:rsidR="00517CEC" w:rsidRPr="002646F4" w:rsidRDefault="00517CEC" w:rsidP="002646F4">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517CEC" w:rsidRPr="002646F4" w:rsidRDefault="00517CEC" w:rsidP="002646F4">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517CEC" w:rsidRPr="002646F4" w:rsidRDefault="00517CEC" w:rsidP="002646F4">
            <w:pPr>
              <w:jc w:val="center"/>
              <w:rPr>
                <w:sz w:val="24"/>
              </w:rPr>
            </w:pPr>
            <w:r w:rsidRPr="002646F4">
              <w:rPr>
                <w:sz w:val="24"/>
              </w:rPr>
              <w:t>Х</w:t>
            </w:r>
          </w:p>
        </w:tc>
        <w:tc>
          <w:tcPr>
            <w:tcW w:w="1008" w:type="dxa"/>
            <w:tcBorders>
              <w:top w:val="nil"/>
              <w:left w:val="nil"/>
              <w:bottom w:val="single" w:sz="4" w:space="0" w:color="auto"/>
              <w:right w:val="single" w:sz="4" w:space="0" w:color="auto"/>
            </w:tcBorders>
            <w:shd w:val="clear" w:color="auto" w:fill="auto"/>
            <w:vAlign w:val="center"/>
          </w:tcPr>
          <w:p w:rsidR="00517CEC" w:rsidRPr="00067A58" w:rsidRDefault="00517CEC" w:rsidP="00473976">
            <w:pPr>
              <w:jc w:val="center"/>
              <w:rPr>
                <w:sz w:val="24"/>
              </w:rPr>
            </w:pPr>
          </w:p>
        </w:tc>
      </w:tr>
      <w:tr w:rsidR="000A639D"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E81FC2" w:rsidRDefault="000A639D" w:rsidP="00B86D63">
            <w:pPr>
              <w:rPr>
                <w:sz w:val="24"/>
              </w:rPr>
            </w:pPr>
            <w:r w:rsidRPr="00E81FC2">
              <w:rPr>
                <w:sz w:val="24"/>
              </w:rPr>
              <w:t>10.</w:t>
            </w:r>
            <w:r>
              <w:rPr>
                <w:sz w:val="24"/>
              </w:rPr>
              <w:t>2</w:t>
            </w:r>
            <w:r w:rsidRPr="00E81FC2">
              <w:rPr>
                <w:sz w:val="24"/>
              </w:rPr>
              <w:t>. выборочные</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21b</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Default="000A639D" w:rsidP="00B86D63">
            <w:pPr>
              <w:rPr>
                <w:sz w:val="24"/>
              </w:rPr>
            </w:pPr>
            <w:r w:rsidRPr="00067A58">
              <w:rPr>
                <w:sz w:val="24"/>
              </w:rPr>
              <w:t>1</w:t>
            </w:r>
            <w:r>
              <w:rPr>
                <w:sz w:val="24"/>
              </w:rPr>
              <w:t>0</w:t>
            </w:r>
            <w:r w:rsidRPr="00067A58">
              <w:rPr>
                <w:sz w:val="24"/>
              </w:rPr>
              <w:t>.</w:t>
            </w:r>
            <w:r>
              <w:rPr>
                <w:sz w:val="24"/>
              </w:rPr>
              <w:t>3</w:t>
            </w:r>
            <w:r w:rsidRPr="00067A58">
              <w:rPr>
                <w:sz w:val="24"/>
              </w:rPr>
              <w:t xml:space="preserve">. </w:t>
            </w:r>
            <w:proofErr w:type="gramStart"/>
            <w:r w:rsidRPr="00067A58">
              <w:rPr>
                <w:sz w:val="24"/>
              </w:rPr>
              <w:t>внеплановые</w:t>
            </w:r>
            <w:proofErr w:type="gramEnd"/>
            <w:r w:rsidRPr="00067A58">
              <w:rPr>
                <w:sz w:val="24"/>
              </w:rPr>
              <w:t xml:space="preserve">, </w:t>
            </w:r>
            <w:r w:rsidRPr="00067A58">
              <w:rPr>
                <w:sz w:val="24"/>
              </w:rPr>
              <w:br/>
              <w:t>в том числе (21d+21f):</w:t>
            </w:r>
          </w:p>
          <w:p w:rsidR="00380F5F" w:rsidRPr="00067A58" w:rsidRDefault="00380F5F" w:rsidP="00B86D63">
            <w:pP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4D35C0">
              <w:rPr>
                <w:sz w:val="24"/>
              </w:rPr>
              <w:t>21</w:t>
            </w:r>
            <w:r w:rsidRPr="00067A58">
              <w:rPr>
                <w:sz w:val="24"/>
                <w:lang w:val="en-US"/>
              </w:rPr>
              <w:t>c</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B86D63">
            <w:pPr>
              <w:rPr>
                <w:sz w:val="24"/>
              </w:rPr>
            </w:pPr>
            <w:r w:rsidRPr="00067A58">
              <w:rPr>
                <w:sz w:val="24"/>
              </w:rPr>
              <w:lastRenderedPageBreak/>
              <w:t>1</w:t>
            </w:r>
            <w:r>
              <w:rPr>
                <w:sz w:val="24"/>
              </w:rPr>
              <w:t>0</w:t>
            </w:r>
            <w:r w:rsidRPr="00067A58">
              <w:rPr>
                <w:sz w:val="24"/>
              </w:rPr>
              <w:t>.</w:t>
            </w:r>
            <w:r>
              <w:rPr>
                <w:sz w:val="24"/>
              </w:rPr>
              <w:t>3</w:t>
            </w:r>
            <w:r w:rsidRPr="00067A58">
              <w:rPr>
                <w:sz w:val="24"/>
              </w:rPr>
              <w:t>.1. выездные</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4D35C0">
              <w:rPr>
                <w:sz w:val="24"/>
              </w:rPr>
              <w:t>21</w:t>
            </w:r>
            <w:r w:rsidRPr="00067A58">
              <w:rPr>
                <w:sz w:val="24"/>
                <w:lang w:val="en-US"/>
              </w:rPr>
              <w:t>d</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B86D63">
            <w:pPr>
              <w:rPr>
                <w:sz w:val="24"/>
              </w:rPr>
            </w:pPr>
            <w:r w:rsidRPr="00067A58">
              <w:rPr>
                <w:sz w:val="24"/>
              </w:rPr>
              <w:t>1</w:t>
            </w:r>
            <w:r>
              <w:rPr>
                <w:sz w:val="24"/>
              </w:rPr>
              <w:t>0</w:t>
            </w:r>
            <w:r w:rsidRPr="00067A58">
              <w:rPr>
                <w:sz w:val="24"/>
              </w:rPr>
              <w:t>.</w:t>
            </w:r>
            <w:r>
              <w:rPr>
                <w:sz w:val="24"/>
              </w:rPr>
              <w:t>3</w:t>
            </w:r>
            <w:r w:rsidRPr="00067A58">
              <w:rPr>
                <w:sz w:val="24"/>
              </w:rPr>
              <w:t>.2. тематические оперативные</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21f</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438"/>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Default="000A639D" w:rsidP="00A40156">
            <w:pPr>
              <w:rPr>
                <w:sz w:val="24"/>
              </w:rPr>
            </w:pPr>
            <w:r w:rsidRPr="003672C7">
              <w:rPr>
                <w:bCs/>
                <w:sz w:val="24"/>
              </w:rPr>
              <w:t xml:space="preserve">11. индивидуальные предприниматели, </w:t>
            </w:r>
            <w:r w:rsidRPr="003672C7">
              <w:rPr>
                <w:bCs/>
                <w:sz w:val="24"/>
              </w:rPr>
              <w:br/>
            </w:r>
            <w:r w:rsidRPr="003672C7">
              <w:rPr>
                <w:sz w:val="24"/>
              </w:rPr>
              <w:t>в том числе (22а+22b+22c):</w:t>
            </w:r>
          </w:p>
          <w:p w:rsidR="00380F5F" w:rsidRPr="003672C7" w:rsidRDefault="00380F5F" w:rsidP="00A40156">
            <w:pPr>
              <w:rPr>
                <w:bCs/>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3672C7" w:rsidRDefault="000A639D" w:rsidP="00473976">
            <w:pPr>
              <w:jc w:val="center"/>
              <w:rPr>
                <w:bCs/>
                <w:sz w:val="24"/>
              </w:rPr>
            </w:pPr>
            <w:r w:rsidRPr="003672C7">
              <w:rPr>
                <w:bCs/>
                <w:sz w:val="24"/>
              </w:rPr>
              <w:t>202</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380F5F">
        <w:trPr>
          <w:trHeight w:val="1527"/>
        </w:trPr>
        <w:tc>
          <w:tcPr>
            <w:tcW w:w="3134" w:type="dxa"/>
            <w:tcBorders>
              <w:top w:val="nil"/>
              <w:left w:val="single" w:sz="4" w:space="0" w:color="auto"/>
              <w:bottom w:val="single" w:sz="4" w:space="0" w:color="auto"/>
              <w:right w:val="single" w:sz="4" w:space="0" w:color="auto"/>
            </w:tcBorders>
            <w:shd w:val="clear" w:color="auto" w:fill="auto"/>
            <w:vAlign w:val="center"/>
          </w:tcPr>
          <w:p w:rsidR="000A639D" w:rsidRPr="006A4B14" w:rsidRDefault="000A639D" w:rsidP="00BC2E65">
            <w:pPr>
              <w:rPr>
                <w:bCs/>
                <w:sz w:val="24"/>
              </w:rPr>
            </w:pPr>
            <w:r w:rsidRPr="006A4B14">
              <w:rPr>
                <w:bCs/>
                <w:sz w:val="24"/>
              </w:rPr>
              <w:t xml:space="preserve">11.1. </w:t>
            </w:r>
            <w:r>
              <w:rPr>
                <w:bCs/>
                <w:sz w:val="24"/>
              </w:rPr>
              <w:t>камеральные проверки,  в том числе по результатам камерального контроля</w:t>
            </w:r>
            <w:r w:rsidR="00BC2E65">
              <w:rPr>
                <w:bCs/>
                <w:sz w:val="24"/>
              </w:rPr>
              <w:t xml:space="preserve">, </w:t>
            </w:r>
            <w:r>
              <w:rPr>
                <w:bCs/>
                <w:sz w:val="24"/>
              </w:rPr>
              <w:t>проведенного посредством</w:t>
            </w:r>
            <w:r w:rsidR="008842FF">
              <w:rPr>
                <w:bCs/>
                <w:sz w:val="24"/>
              </w:rPr>
              <w:t>:</w:t>
            </w:r>
          </w:p>
        </w:tc>
        <w:tc>
          <w:tcPr>
            <w:tcW w:w="992" w:type="dxa"/>
            <w:tcBorders>
              <w:top w:val="nil"/>
              <w:left w:val="nil"/>
              <w:bottom w:val="single" w:sz="4" w:space="0" w:color="auto"/>
              <w:right w:val="single" w:sz="4" w:space="0" w:color="auto"/>
            </w:tcBorders>
            <w:shd w:val="clear" w:color="auto" w:fill="auto"/>
            <w:vAlign w:val="center"/>
          </w:tcPr>
          <w:p w:rsidR="000A639D" w:rsidRPr="006A4B14" w:rsidRDefault="000A639D" w:rsidP="00473976">
            <w:pPr>
              <w:jc w:val="center"/>
              <w:rPr>
                <w:bCs/>
                <w:sz w:val="24"/>
              </w:rPr>
            </w:pPr>
            <w:r>
              <w:rPr>
                <w:bCs/>
                <w:sz w:val="24"/>
              </w:rPr>
              <w:t>22а</w:t>
            </w:r>
          </w:p>
        </w:tc>
        <w:tc>
          <w:tcPr>
            <w:tcW w:w="1559"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r>
      <w:tr w:rsidR="000A639D" w:rsidRPr="00067A58" w:rsidTr="00DE41EA">
        <w:trPr>
          <w:trHeight w:val="686"/>
        </w:trPr>
        <w:tc>
          <w:tcPr>
            <w:tcW w:w="3134" w:type="dxa"/>
            <w:tcBorders>
              <w:top w:val="nil"/>
              <w:left w:val="single" w:sz="4" w:space="0" w:color="auto"/>
              <w:bottom w:val="single" w:sz="4" w:space="0" w:color="auto"/>
              <w:right w:val="single" w:sz="4" w:space="0" w:color="auto"/>
            </w:tcBorders>
            <w:shd w:val="clear" w:color="auto" w:fill="auto"/>
            <w:vAlign w:val="center"/>
          </w:tcPr>
          <w:p w:rsidR="000A639D" w:rsidRPr="00B86D63" w:rsidRDefault="000A639D" w:rsidP="00320C8C">
            <w:pPr>
              <w:rPr>
                <w:bCs/>
                <w:sz w:val="24"/>
              </w:rPr>
            </w:pPr>
            <w:r w:rsidRPr="00B86D63">
              <w:rPr>
                <w:bCs/>
                <w:sz w:val="24"/>
              </w:rPr>
              <w:t>11.1.</w:t>
            </w:r>
            <w:r>
              <w:rPr>
                <w:bCs/>
                <w:sz w:val="24"/>
              </w:rPr>
              <w:t>1. АИС «Учет счетов</w:t>
            </w:r>
            <w:r w:rsidR="00C54129">
              <w:rPr>
                <w:bCs/>
                <w:sz w:val="24"/>
              </w:rPr>
              <w:t xml:space="preserve"> </w:t>
            </w:r>
            <w:r>
              <w:rPr>
                <w:bCs/>
                <w:sz w:val="24"/>
              </w:rPr>
              <w:t xml:space="preserve">– фактур»  </w:t>
            </w:r>
          </w:p>
        </w:tc>
        <w:tc>
          <w:tcPr>
            <w:tcW w:w="992" w:type="dxa"/>
            <w:tcBorders>
              <w:top w:val="nil"/>
              <w:left w:val="nil"/>
              <w:bottom w:val="single" w:sz="4" w:space="0" w:color="auto"/>
              <w:right w:val="single" w:sz="4" w:space="0" w:color="auto"/>
            </w:tcBorders>
            <w:shd w:val="clear" w:color="auto" w:fill="auto"/>
            <w:vAlign w:val="center"/>
          </w:tcPr>
          <w:p w:rsidR="000A639D" w:rsidRPr="00B86D63" w:rsidRDefault="000A639D" w:rsidP="00473976">
            <w:pPr>
              <w:jc w:val="center"/>
              <w:rPr>
                <w:bCs/>
                <w:sz w:val="24"/>
              </w:rPr>
            </w:pPr>
            <w:r>
              <w:rPr>
                <w:bCs/>
                <w:sz w:val="24"/>
              </w:rPr>
              <w:t>2а2</w:t>
            </w:r>
          </w:p>
        </w:tc>
        <w:tc>
          <w:tcPr>
            <w:tcW w:w="1559"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r>
      <w:tr w:rsidR="000A639D" w:rsidRPr="00067A58" w:rsidTr="00380F5F">
        <w:trPr>
          <w:trHeight w:val="848"/>
        </w:trPr>
        <w:tc>
          <w:tcPr>
            <w:tcW w:w="3134" w:type="dxa"/>
            <w:tcBorders>
              <w:top w:val="nil"/>
              <w:left w:val="single" w:sz="4" w:space="0" w:color="auto"/>
              <w:bottom w:val="single" w:sz="4" w:space="0" w:color="auto"/>
              <w:right w:val="single" w:sz="4" w:space="0" w:color="auto"/>
            </w:tcBorders>
            <w:shd w:val="clear" w:color="auto" w:fill="auto"/>
            <w:vAlign w:val="center"/>
          </w:tcPr>
          <w:p w:rsidR="000A639D" w:rsidRPr="00B86D63" w:rsidRDefault="000A639D" w:rsidP="008C5814">
            <w:pPr>
              <w:rPr>
                <w:bCs/>
                <w:sz w:val="24"/>
              </w:rPr>
            </w:pPr>
            <w:r>
              <w:rPr>
                <w:bCs/>
                <w:sz w:val="24"/>
              </w:rPr>
              <w:t>11.1.2. иных документов и информационных ресурсов</w:t>
            </w:r>
          </w:p>
        </w:tc>
        <w:tc>
          <w:tcPr>
            <w:tcW w:w="992" w:type="dxa"/>
            <w:tcBorders>
              <w:top w:val="nil"/>
              <w:left w:val="nil"/>
              <w:bottom w:val="single" w:sz="4" w:space="0" w:color="auto"/>
              <w:right w:val="single" w:sz="4" w:space="0" w:color="auto"/>
            </w:tcBorders>
            <w:shd w:val="clear" w:color="auto" w:fill="auto"/>
            <w:vAlign w:val="center"/>
          </w:tcPr>
          <w:p w:rsidR="000A639D" w:rsidRDefault="000A639D" w:rsidP="00473976">
            <w:pPr>
              <w:jc w:val="center"/>
              <w:rPr>
                <w:bCs/>
                <w:sz w:val="24"/>
              </w:rPr>
            </w:pPr>
            <w:r>
              <w:rPr>
                <w:bCs/>
                <w:sz w:val="24"/>
              </w:rPr>
              <w:t>2а3</w:t>
            </w:r>
          </w:p>
        </w:tc>
        <w:tc>
          <w:tcPr>
            <w:tcW w:w="1559"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0A639D" w:rsidRPr="00067A58" w:rsidRDefault="000A639D" w:rsidP="00DA1D64">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tcPr>
          <w:p w:rsidR="000A639D" w:rsidRPr="00067A58" w:rsidRDefault="000A639D" w:rsidP="00DA1D64">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0A639D" w:rsidRPr="00067A58" w:rsidRDefault="000A639D" w:rsidP="00DA1D64">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0A639D" w:rsidRPr="00067A58" w:rsidRDefault="000A639D" w:rsidP="00DA1D64">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r>
      <w:tr w:rsidR="000A639D"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E81FC2" w:rsidRDefault="000A639D" w:rsidP="00A40156">
            <w:pPr>
              <w:rPr>
                <w:sz w:val="24"/>
              </w:rPr>
            </w:pPr>
            <w:r w:rsidRPr="00E81FC2">
              <w:rPr>
                <w:sz w:val="24"/>
              </w:rPr>
              <w:t>11.</w:t>
            </w:r>
            <w:r>
              <w:rPr>
                <w:sz w:val="24"/>
              </w:rPr>
              <w:t>2</w:t>
            </w:r>
            <w:r w:rsidRPr="00E81FC2">
              <w:rPr>
                <w:sz w:val="24"/>
              </w:rPr>
              <w:t>. выборочные</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22b</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Default="000A639D" w:rsidP="00A40156">
            <w:pPr>
              <w:rPr>
                <w:sz w:val="24"/>
              </w:rPr>
            </w:pPr>
            <w:r w:rsidRPr="00067A58">
              <w:rPr>
                <w:sz w:val="24"/>
              </w:rPr>
              <w:t>1</w:t>
            </w:r>
            <w:r>
              <w:rPr>
                <w:sz w:val="24"/>
              </w:rPr>
              <w:t>1</w:t>
            </w:r>
            <w:r w:rsidRPr="00067A58">
              <w:rPr>
                <w:sz w:val="24"/>
              </w:rPr>
              <w:t>.</w:t>
            </w:r>
            <w:r>
              <w:rPr>
                <w:sz w:val="24"/>
              </w:rPr>
              <w:t>3</w:t>
            </w:r>
            <w:r w:rsidRPr="00067A58">
              <w:rPr>
                <w:sz w:val="24"/>
              </w:rPr>
              <w:t xml:space="preserve">. </w:t>
            </w:r>
            <w:proofErr w:type="gramStart"/>
            <w:r w:rsidRPr="00067A58">
              <w:rPr>
                <w:sz w:val="24"/>
              </w:rPr>
              <w:t>внеплановые</w:t>
            </w:r>
            <w:proofErr w:type="gramEnd"/>
            <w:r w:rsidRPr="00067A58">
              <w:rPr>
                <w:sz w:val="24"/>
              </w:rPr>
              <w:t xml:space="preserve">, </w:t>
            </w:r>
            <w:r w:rsidRPr="00067A58">
              <w:rPr>
                <w:sz w:val="24"/>
              </w:rPr>
              <w:br/>
              <w:t>в том числе (22d+22f):</w:t>
            </w:r>
          </w:p>
          <w:p w:rsidR="00380F5F" w:rsidRPr="00067A58" w:rsidRDefault="00380F5F" w:rsidP="00A40156">
            <w:pP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4D35C0">
              <w:rPr>
                <w:sz w:val="24"/>
              </w:rPr>
              <w:t>22</w:t>
            </w:r>
            <w:r w:rsidRPr="00067A58">
              <w:rPr>
                <w:sz w:val="24"/>
                <w:lang w:val="en-US"/>
              </w:rPr>
              <w:t>c</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A40156">
            <w:pPr>
              <w:rPr>
                <w:sz w:val="24"/>
              </w:rPr>
            </w:pPr>
            <w:r w:rsidRPr="00067A58">
              <w:rPr>
                <w:sz w:val="24"/>
              </w:rPr>
              <w:t>1</w:t>
            </w:r>
            <w:r>
              <w:rPr>
                <w:sz w:val="24"/>
              </w:rPr>
              <w:t>1</w:t>
            </w:r>
            <w:r w:rsidRPr="00067A58">
              <w:rPr>
                <w:sz w:val="24"/>
              </w:rPr>
              <w:t>.</w:t>
            </w:r>
            <w:r>
              <w:rPr>
                <w:sz w:val="24"/>
              </w:rPr>
              <w:t>3</w:t>
            </w:r>
            <w:r w:rsidRPr="00067A58">
              <w:rPr>
                <w:sz w:val="24"/>
              </w:rPr>
              <w:t>.1. выездные</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4D35C0">
              <w:rPr>
                <w:sz w:val="24"/>
              </w:rPr>
              <w:t>22</w:t>
            </w:r>
            <w:r w:rsidRPr="00067A58">
              <w:rPr>
                <w:sz w:val="24"/>
                <w:lang w:val="en-US"/>
              </w:rPr>
              <w:t>d</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380F5F">
        <w:trPr>
          <w:trHeight w:val="79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A40156">
            <w:pPr>
              <w:rPr>
                <w:sz w:val="24"/>
              </w:rPr>
            </w:pPr>
            <w:r w:rsidRPr="00067A58">
              <w:rPr>
                <w:sz w:val="24"/>
              </w:rPr>
              <w:t>1</w:t>
            </w:r>
            <w:r>
              <w:rPr>
                <w:sz w:val="24"/>
              </w:rPr>
              <w:t>1</w:t>
            </w:r>
            <w:r w:rsidRPr="00067A58">
              <w:rPr>
                <w:sz w:val="24"/>
              </w:rPr>
              <w:t>.</w:t>
            </w:r>
            <w:r>
              <w:rPr>
                <w:sz w:val="24"/>
              </w:rPr>
              <w:t>3</w:t>
            </w:r>
            <w:r w:rsidRPr="00067A58">
              <w:rPr>
                <w:sz w:val="24"/>
              </w:rPr>
              <w:t>.2. тематические оперативные</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lang w:val="en-US"/>
              </w:rPr>
              <w:t>22f</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2642"/>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3672C7" w:rsidRDefault="000A639D" w:rsidP="00FC7450">
            <w:pPr>
              <w:rPr>
                <w:bCs/>
                <w:sz w:val="24"/>
              </w:rPr>
            </w:pPr>
            <w:r w:rsidRPr="003672C7">
              <w:rPr>
                <w:bCs/>
                <w:sz w:val="24"/>
              </w:rPr>
              <w:lastRenderedPageBreak/>
              <w:t>12. из них субъекты хозяйствования, находящиеся в процессе ликвидации (прекращения деятельности), решения (постановления) по проверкам которых вынесены судами</w:t>
            </w:r>
            <w:r w:rsidRPr="003672C7">
              <w:rPr>
                <w:sz w:val="24"/>
              </w:rPr>
              <w:t>,</w:t>
            </w:r>
            <w:r w:rsidRPr="003672C7">
              <w:rPr>
                <w:sz w:val="24"/>
              </w:rPr>
              <w:br/>
              <w:t>в том числе (26а+26b+26c):</w:t>
            </w:r>
          </w:p>
        </w:tc>
        <w:tc>
          <w:tcPr>
            <w:tcW w:w="992" w:type="dxa"/>
            <w:tcBorders>
              <w:top w:val="nil"/>
              <w:left w:val="nil"/>
              <w:bottom w:val="single" w:sz="4" w:space="0" w:color="auto"/>
              <w:right w:val="single" w:sz="4" w:space="0" w:color="auto"/>
            </w:tcBorders>
            <w:shd w:val="clear" w:color="auto" w:fill="auto"/>
            <w:vAlign w:val="center"/>
            <w:hideMark/>
          </w:tcPr>
          <w:p w:rsidR="000A639D" w:rsidRPr="003672C7" w:rsidRDefault="000A639D" w:rsidP="00473976">
            <w:pPr>
              <w:jc w:val="center"/>
              <w:rPr>
                <w:bCs/>
                <w:sz w:val="24"/>
              </w:rPr>
            </w:pPr>
            <w:r w:rsidRPr="003672C7">
              <w:rPr>
                <w:bCs/>
                <w:sz w:val="24"/>
              </w:rPr>
              <w:t>206</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422"/>
        </w:trPr>
        <w:tc>
          <w:tcPr>
            <w:tcW w:w="3134" w:type="dxa"/>
            <w:tcBorders>
              <w:top w:val="nil"/>
              <w:left w:val="single" w:sz="4" w:space="0" w:color="auto"/>
              <w:bottom w:val="single" w:sz="4" w:space="0" w:color="auto"/>
              <w:right w:val="single" w:sz="4" w:space="0" w:color="auto"/>
            </w:tcBorders>
            <w:shd w:val="clear" w:color="auto" w:fill="auto"/>
            <w:vAlign w:val="center"/>
          </w:tcPr>
          <w:p w:rsidR="000A639D" w:rsidRPr="00795EB5" w:rsidRDefault="000A639D" w:rsidP="00DA1D64">
            <w:pPr>
              <w:rPr>
                <w:bCs/>
                <w:sz w:val="24"/>
              </w:rPr>
            </w:pPr>
            <w:r w:rsidRPr="00795EB5">
              <w:rPr>
                <w:bCs/>
                <w:sz w:val="24"/>
              </w:rPr>
              <w:t>12.</w:t>
            </w:r>
            <w:r>
              <w:rPr>
                <w:bCs/>
                <w:sz w:val="24"/>
              </w:rPr>
              <w:t>1.</w:t>
            </w:r>
            <w:r w:rsidRPr="00795EB5">
              <w:rPr>
                <w:bCs/>
                <w:sz w:val="24"/>
              </w:rPr>
              <w:t xml:space="preserve"> </w:t>
            </w:r>
            <w:r>
              <w:rPr>
                <w:bCs/>
                <w:sz w:val="24"/>
              </w:rPr>
              <w:t xml:space="preserve">камеральные </w:t>
            </w:r>
          </w:p>
        </w:tc>
        <w:tc>
          <w:tcPr>
            <w:tcW w:w="992" w:type="dxa"/>
            <w:tcBorders>
              <w:top w:val="nil"/>
              <w:left w:val="nil"/>
              <w:bottom w:val="single" w:sz="4" w:space="0" w:color="auto"/>
              <w:right w:val="single" w:sz="4" w:space="0" w:color="auto"/>
            </w:tcBorders>
            <w:shd w:val="clear" w:color="auto" w:fill="auto"/>
            <w:vAlign w:val="center"/>
          </w:tcPr>
          <w:p w:rsidR="000A639D" w:rsidRPr="00795EB5" w:rsidRDefault="000A639D" w:rsidP="00473976">
            <w:pPr>
              <w:jc w:val="center"/>
              <w:rPr>
                <w:bCs/>
                <w:sz w:val="24"/>
              </w:rPr>
            </w:pPr>
            <w:r>
              <w:rPr>
                <w:bCs/>
                <w:sz w:val="24"/>
              </w:rPr>
              <w:t>26а</w:t>
            </w:r>
          </w:p>
        </w:tc>
        <w:tc>
          <w:tcPr>
            <w:tcW w:w="1559"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r>
      <w:tr w:rsidR="000A639D" w:rsidRPr="00067A58" w:rsidTr="00304910">
        <w:trPr>
          <w:trHeight w:val="20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E81FC2" w:rsidRDefault="000A639D" w:rsidP="00AC4FD5">
            <w:pPr>
              <w:rPr>
                <w:sz w:val="24"/>
              </w:rPr>
            </w:pPr>
            <w:r w:rsidRPr="00E81FC2">
              <w:rPr>
                <w:sz w:val="24"/>
              </w:rPr>
              <w:t>12.</w:t>
            </w:r>
            <w:r>
              <w:rPr>
                <w:sz w:val="24"/>
              </w:rPr>
              <w:t>2</w:t>
            </w:r>
            <w:r w:rsidRPr="00E81FC2">
              <w:rPr>
                <w:sz w:val="24"/>
              </w:rPr>
              <w:t xml:space="preserve">. выборочные </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26b</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304910">
        <w:trPr>
          <w:trHeight w:val="29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AC4FD5">
            <w:pPr>
              <w:rPr>
                <w:sz w:val="24"/>
              </w:rPr>
            </w:pPr>
            <w:r w:rsidRPr="00067A58">
              <w:rPr>
                <w:sz w:val="24"/>
              </w:rPr>
              <w:t>1</w:t>
            </w:r>
            <w:r>
              <w:rPr>
                <w:sz w:val="24"/>
              </w:rPr>
              <w:t>2</w:t>
            </w:r>
            <w:r w:rsidRPr="00067A58">
              <w:rPr>
                <w:sz w:val="24"/>
              </w:rPr>
              <w:t>.</w:t>
            </w:r>
            <w:r>
              <w:rPr>
                <w:sz w:val="24"/>
              </w:rPr>
              <w:t>3</w:t>
            </w:r>
            <w:r w:rsidRPr="00067A58">
              <w:rPr>
                <w:sz w:val="24"/>
              </w:rPr>
              <w:t xml:space="preserve">. </w:t>
            </w:r>
            <w:proofErr w:type="gramStart"/>
            <w:r w:rsidRPr="00067A58">
              <w:rPr>
                <w:sz w:val="24"/>
              </w:rPr>
              <w:t>внеплановые</w:t>
            </w:r>
            <w:proofErr w:type="gramEnd"/>
            <w:r w:rsidRPr="00067A58">
              <w:rPr>
                <w:sz w:val="24"/>
              </w:rPr>
              <w:t xml:space="preserve">, </w:t>
            </w:r>
            <w:r w:rsidRPr="00067A58">
              <w:rPr>
                <w:sz w:val="24"/>
              </w:rPr>
              <w:br/>
              <w:t>в том числе (26d+26f):</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26c</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AC4FD5">
            <w:pPr>
              <w:rPr>
                <w:sz w:val="24"/>
              </w:rPr>
            </w:pPr>
            <w:r w:rsidRPr="00067A58">
              <w:rPr>
                <w:sz w:val="24"/>
              </w:rPr>
              <w:t>1</w:t>
            </w:r>
            <w:r>
              <w:rPr>
                <w:sz w:val="24"/>
              </w:rPr>
              <w:t>2</w:t>
            </w:r>
            <w:r w:rsidRPr="00067A58">
              <w:rPr>
                <w:sz w:val="24"/>
              </w:rPr>
              <w:t>.</w:t>
            </w:r>
            <w:r>
              <w:rPr>
                <w:sz w:val="24"/>
              </w:rPr>
              <w:t>3</w:t>
            </w:r>
            <w:r w:rsidRPr="00067A58">
              <w:rPr>
                <w:sz w:val="24"/>
              </w:rPr>
              <w:t>.1. выездные</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26d</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AC4FD5">
            <w:pPr>
              <w:rPr>
                <w:sz w:val="24"/>
              </w:rPr>
            </w:pPr>
            <w:r w:rsidRPr="00067A58">
              <w:rPr>
                <w:sz w:val="24"/>
              </w:rPr>
              <w:t>1</w:t>
            </w:r>
            <w:r>
              <w:rPr>
                <w:sz w:val="24"/>
              </w:rPr>
              <w:t>2</w:t>
            </w:r>
            <w:r w:rsidRPr="00067A58">
              <w:rPr>
                <w:sz w:val="24"/>
              </w:rPr>
              <w:t>.</w:t>
            </w:r>
            <w:r>
              <w:rPr>
                <w:sz w:val="24"/>
              </w:rPr>
              <w:t>3</w:t>
            </w:r>
            <w:r w:rsidRPr="00067A58">
              <w:rPr>
                <w:sz w:val="24"/>
              </w:rPr>
              <w:t>.2. тематические оперативные</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26f</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3672C7" w:rsidRDefault="000A639D" w:rsidP="00AC4FD5">
            <w:pPr>
              <w:rPr>
                <w:sz w:val="24"/>
              </w:rPr>
            </w:pPr>
            <w:r w:rsidRPr="003672C7">
              <w:rPr>
                <w:bCs/>
                <w:sz w:val="24"/>
              </w:rPr>
              <w:t>13. организации,</w:t>
            </w:r>
            <w:r w:rsidRPr="003672C7">
              <w:rPr>
                <w:bCs/>
                <w:sz w:val="24"/>
              </w:rPr>
              <w:br/>
            </w:r>
            <w:r w:rsidRPr="003672C7">
              <w:rPr>
                <w:sz w:val="24"/>
              </w:rPr>
              <w:t xml:space="preserve">в том числе </w:t>
            </w:r>
          </w:p>
          <w:p w:rsidR="000A639D" w:rsidRPr="003672C7" w:rsidRDefault="000A639D" w:rsidP="00AC4FD5">
            <w:pPr>
              <w:rPr>
                <w:bCs/>
                <w:sz w:val="24"/>
              </w:rPr>
            </w:pPr>
            <w:r w:rsidRPr="003672C7">
              <w:rPr>
                <w:sz w:val="24"/>
              </w:rPr>
              <w:t>(27а+ 27b+27c):</w:t>
            </w:r>
          </w:p>
        </w:tc>
        <w:tc>
          <w:tcPr>
            <w:tcW w:w="992" w:type="dxa"/>
            <w:tcBorders>
              <w:top w:val="nil"/>
              <w:left w:val="nil"/>
              <w:bottom w:val="single" w:sz="4" w:space="0" w:color="auto"/>
              <w:right w:val="single" w:sz="4" w:space="0" w:color="auto"/>
            </w:tcBorders>
            <w:shd w:val="clear" w:color="auto" w:fill="auto"/>
            <w:vAlign w:val="center"/>
            <w:hideMark/>
          </w:tcPr>
          <w:p w:rsidR="000A639D" w:rsidRPr="003672C7" w:rsidRDefault="000A639D" w:rsidP="00473976">
            <w:pPr>
              <w:jc w:val="center"/>
              <w:rPr>
                <w:bCs/>
                <w:sz w:val="24"/>
              </w:rPr>
            </w:pPr>
            <w:r w:rsidRPr="003672C7">
              <w:rPr>
                <w:bCs/>
                <w:sz w:val="24"/>
              </w:rPr>
              <w:t>207</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tcPr>
          <w:p w:rsidR="000A639D" w:rsidRPr="00795EB5" w:rsidRDefault="000A639D" w:rsidP="001227DC">
            <w:pPr>
              <w:rPr>
                <w:bCs/>
                <w:sz w:val="24"/>
              </w:rPr>
            </w:pPr>
            <w:r>
              <w:rPr>
                <w:bCs/>
                <w:sz w:val="24"/>
              </w:rPr>
              <w:t>13.1. камеральные проверки, в том числе по результатам камерального контроля</w:t>
            </w:r>
            <w:r w:rsidR="001227DC">
              <w:rPr>
                <w:bCs/>
                <w:sz w:val="24"/>
              </w:rPr>
              <w:t xml:space="preserve">, </w:t>
            </w:r>
            <w:r>
              <w:rPr>
                <w:bCs/>
                <w:sz w:val="24"/>
              </w:rPr>
              <w:t>проведенного посредством</w:t>
            </w:r>
            <w:r w:rsidR="00915690">
              <w:rPr>
                <w:bCs/>
                <w:sz w:val="24"/>
              </w:rPr>
              <w:t>:</w:t>
            </w:r>
          </w:p>
        </w:tc>
        <w:tc>
          <w:tcPr>
            <w:tcW w:w="992" w:type="dxa"/>
            <w:tcBorders>
              <w:top w:val="nil"/>
              <w:left w:val="nil"/>
              <w:bottom w:val="single" w:sz="4" w:space="0" w:color="auto"/>
              <w:right w:val="single" w:sz="4" w:space="0" w:color="auto"/>
            </w:tcBorders>
            <w:shd w:val="clear" w:color="auto" w:fill="auto"/>
            <w:vAlign w:val="center"/>
          </w:tcPr>
          <w:p w:rsidR="000A639D" w:rsidRPr="00795EB5" w:rsidRDefault="000A639D" w:rsidP="00473976">
            <w:pPr>
              <w:jc w:val="center"/>
              <w:rPr>
                <w:bCs/>
                <w:sz w:val="24"/>
              </w:rPr>
            </w:pPr>
            <w:r>
              <w:rPr>
                <w:bCs/>
                <w:sz w:val="24"/>
              </w:rPr>
              <w:t>27а</w:t>
            </w:r>
          </w:p>
        </w:tc>
        <w:tc>
          <w:tcPr>
            <w:tcW w:w="1559"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r>
      <w:tr w:rsidR="000A639D"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tcPr>
          <w:p w:rsidR="000A639D" w:rsidRDefault="000A639D" w:rsidP="00320C8C">
            <w:pPr>
              <w:rPr>
                <w:b/>
                <w:bCs/>
                <w:sz w:val="24"/>
              </w:rPr>
            </w:pPr>
            <w:r w:rsidRPr="00AC4FD5">
              <w:rPr>
                <w:bCs/>
                <w:sz w:val="24"/>
              </w:rPr>
              <w:t>13.1.</w:t>
            </w:r>
            <w:r>
              <w:rPr>
                <w:bCs/>
                <w:sz w:val="24"/>
              </w:rPr>
              <w:t>1. АИС «Учет счетов</w:t>
            </w:r>
            <w:r w:rsidR="00AB7714">
              <w:rPr>
                <w:bCs/>
                <w:sz w:val="24"/>
              </w:rPr>
              <w:t xml:space="preserve"> </w:t>
            </w:r>
            <w:r>
              <w:rPr>
                <w:bCs/>
                <w:sz w:val="24"/>
              </w:rPr>
              <w:t xml:space="preserve">– фактур»  </w:t>
            </w:r>
          </w:p>
        </w:tc>
        <w:tc>
          <w:tcPr>
            <w:tcW w:w="992" w:type="dxa"/>
            <w:tcBorders>
              <w:top w:val="nil"/>
              <w:left w:val="nil"/>
              <w:bottom w:val="single" w:sz="4" w:space="0" w:color="auto"/>
              <w:right w:val="single" w:sz="4" w:space="0" w:color="auto"/>
            </w:tcBorders>
            <w:shd w:val="clear" w:color="auto" w:fill="auto"/>
            <w:vAlign w:val="center"/>
          </w:tcPr>
          <w:p w:rsidR="000A639D" w:rsidRPr="00AC4FD5" w:rsidRDefault="000A639D" w:rsidP="00473976">
            <w:pPr>
              <w:jc w:val="center"/>
              <w:rPr>
                <w:bCs/>
                <w:sz w:val="24"/>
              </w:rPr>
            </w:pPr>
            <w:r>
              <w:rPr>
                <w:bCs/>
                <w:sz w:val="24"/>
              </w:rPr>
              <w:t>7а2</w:t>
            </w:r>
          </w:p>
        </w:tc>
        <w:tc>
          <w:tcPr>
            <w:tcW w:w="1559"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r>
      <w:tr w:rsidR="000A639D"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tcPr>
          <w:p w:rsidR="000A639D" w:rsidRPr="00AC4FD5" w:rsidRDefault="000A639D" w:rsidP="008C5814">
            <w:pPr>
              <w:rPr>
                <w:bCs/>
                <w:sz w:val="24"/>
              </w:rPr>
            </w:pPr>
            <w:r>
              <w:rPr>
                <w:bCs/>
                <w:sz w:val="24"/>
              </w:rPr>
              <w:t>13.1.2.  иных документов и информационных ресурсов</w:t>
            </w:r>
          </w:p>
        </w:tc>
        <w:tc>
          <w:tcPr>
            <w:tcW w:w="992" w:type="dxa"/>
            <w:tcBorders>
              <w:top w:val="nil"/>
              <w:left w:val="nil"/>
              <w:bottom w:val="single" w:sz="4" w:space="0" w:color="auto"/>
              <w:right w:val="single" w:sz="4" w:space="0" w:color="auto"/>
            </w:tcBorders>
            <w:shd w:val="clear" w:color="auto" w:fill="auto"/>
            <w:vAlign w:val="center"/>
          </w:tcPr>
          <w:p w:rsidR="000A639D" w:rsidRDefault="000A639D" w:rsidP="00473976">
            <w:pPr>
              <w:jc w:val="center"/>
              <w:rPr>
                <w:bCs/>
                <w:sz w:val="24"/>
              </w:rPr>
            </w:pPr>
            <w:r>
              <w:rPr>
                <w:bCs/>
                <w:sz w:val="24"/>
              </w:rPr>
              <w:t>7а3</w:t>
            </w:r>
          </w:p>
        </w:tc>
        <w:tc>
          <w:tcPr>
            <w:tcW w:w="1559"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0A639D" w:rsidRPr="00067A58" w:rsidRDefault="000A639D" w:rsidP="00655EB0">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tcPr>
          <w:p w:rsidR="000A639D" w:rsidRPr="00067A58" w:rsidRDefault="000A639D" w:rsidP="00655EB0">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0A639D" w:rsidRPr="00067A58" w:rsidRDefault="000A639D" w:rsidP="00655EB0">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0A639D" w:rsidRPr="00067A58" w:rsidRDefault="000A639D" w:rsidP="00655EB0">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r>
      <w:tr w:rsidR="000A639D"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E81FC2" w:rsidRDefault="000A639D" w:rsidP="00AC4FD5">
            <w:pPr>
              <w:rPr>
                <w:sz w:val="24"/>
              </w:rPr>
            </w:pPr>
            <w:r w:rsidRPr="00E81FC2">
              <w:rPr>
                <w:sz w:val="24"/>
              </w:rPr>
              <w:lastRenderedPageBreak/>
              <w:t>13.</w:t>
            </w:r>
            <w:r>
              <w:rPr>
                <w:sz w:val="24"/>
              </w:rPr>
              <w:t>2</w:t>
            </w:r>
            <w:r w:rsidRPr="00E81FC2">
              <w:rPr>
                <w:sz w:val="24"/>
              </w:rPr>
              <w:t>. выборочные</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27b</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AC4FD5">
            <w:pPr>
              <w:rPr>
                <w:sz w:val="24"/>
              </w:rPr>
            </w:pPr>
            <w:r w:rsidRPr="00067A58">
              <w:rPr>
                <w:sz w:val="24"/>
              </w:rPr>
              <w:t>1</w:t>
            </w:r>
            <w:r>
              <w:rPr>
                <w:sz w:val="24"/>
              </w:rPr>
              <w:t>3</w:t>
            </w:r>
            <w:r w:rsidRPr="00067A58">
              <w:rPr>
                <w:sz w:val="24"/>
              </w:rPr>
              <w:t>.</w:t>
            </w:r>
            <w:r>
              <w:rPr>
                <w:sz w:val="24"/>
              </w:rPr>
              <w:t>3</w:t>
            </w:r>
            <w:r w:rsidRPr="00067A58">
              <w:rPr>
                <w:sz w:val="24"/>
              </w:rPr>
              <w:t xml:space="preserve">. </w:t>
            </w:r>
            <w:proofErr w:type="gramStart"/>
            <w:r w:rsidRPr="00067A58">
              <w:rPr>
                <w:sz w:val="24"/>
              </w:rPr>
              <w:t>внеплановые</w:t>
            </w:r>
            <w:proofErr w:type="gramEnd"/>
            <w:r w:rsidRPr="00067A58">
              <w:rPr>
                <w:sz w:val="24"/>
              </w:rPr>
              <w:t xml:space="preserve">, </w:t>
            </w:r>
            <w:r w:rsidRPr="00067A58">
              <w:rPr>
                <w:sz w:val="24"/>
              </w:rPr>
              <w:br/>
              <w:t>в том числе (27d+27f):</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4D35C0">
              <w:rPr>
                <w:sz w:val="24"/>
              </w:rPr>
              <w:t>27</w:t>
            </w:r>
            <w:r w:rsidRPr="00067A58">
              <w:rPr>
                <w:sz w:val="24"/>
                <w:lang w:val="en-US"/>
              </w:rPr>
              <w:t>c</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AC4FD5">
            <w:pPr>
              <w:rPr>
                <w:sz w:val="24"/>
              </w:rPr>
            </w:pPr>
            <w:r w:rsidRPr="00067A58">
              <w:rPr>
                <w:sz w:val="24"/>
              </w:rPr>
              <w:t>1</w:t>
            </w:r>
            <w:r>
              <w:rPr>
                <w:sz w:val="24"/>
              </w:rPr>
              <w:t>3</w:t>
            </w:r>
            <w:r w:rsidRPr="00067A58">
              <w:rPr>
                <w:sz w:val="24"/>
              </w:rPr>
              <w:t>.</w:t>
            </w:r>
            <w:r>
              <w:rPr>
                <w:sz w:val="24"/>
              </w:rPr>
              <w:t>3</w:t>
            </w:r>
            <w:r w:rsidRPr="00067A58">
              <w:rPr>
                <w:sz w:val="24"/>
              </w:rPr>
              <w:t>.1. выездные</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4D35C0">
              <w:rPr>
                <w:sz w:val="24"/>
              </w:rPr>
              <w:t>27</w:t>
            </w:r>
            <w:r w:rsidRPr="00067A58">
              <w:rPr>
                <w:sz w:val="24"/>
                <w:lang w:val="en-US"/>
              </w:rPr>
              <w:t>d</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AC4FD5">
            <w:pPr>
              <w:rPr>
                <w:sz w:val="24"/>
              </w:rPr>
            </w:pPr>
            <w:r w:rsidRPr="00067A58">
              <w:rPr>
                <w:sz w:val="24"/>
              </w:rPr>
              <w:t>1</w:t>
            </w:r>
            <w:r>
              <w:rPr>
                <w:sz w:val="24"/>
              </w:rPr>
              <w:t>3</w:t>
            </w:r>
            <w:r w:rsidRPr="00067A58">
              <w:rPr>
                <w:sz w:val="24"/>
              </w:rPr>
              <w:t>.</w:t>
            </w:r>
            <w:r>
              <w:rPr>
                <w:sz w:val="24"/>
              </w:rPr>
              <w:t>3</w:t>
            </w:r>
            <w:r w:rsidRPr="00067A58">
              <w:rPr>
                <w:sz w:val="24"/>
              </w:rPr>
              <w:t>.2. тематические оперативные</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27f</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438"/>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3672C7" w:rsidRDefault="000A639D" w:rsidP="00473976">
            <w:pPr>
              <w:rPr>
                <w:bCs/>
                <w:sz w:val="24"/>
              </w:rPr>
            </w:pPr>
            <w:r w:rsidRPr="003672C7">
              <w:rPr>
                <w:bCs/>
                <w:sz w:val="24"/>
              </w:rPr>
              <w:t xml:space="preserve">14. индивидуальные предприниматели, </w:t>
            </w:r>
            <w:r w:rsidRPr="003672C7">
              <w:rPr>
                <w:bCs/>
                <w:sz w:val="24"/>
              </w:rPr>
              <w:br/>
            </w:r>
            <w:r w:rsidRPr="003672C7">
              <w:rPr>
                <w:sz w:val="24"/>
              </w:rPr>
              <w:t>в том числе (28а+28b+28c):</w:t>
            </w:r>
          </w:p>
        </w:tc>
        <w:tc>
          <w:tcPr>
            <w:tcW w:w="992" w:type="dxa"/>
            <w:tcBorders>
              <w:top w:val="nil"/>
              <w:left w:val="nil"/>
              <w:bottom w:val="single" w:sz="4" w:space="0" w:color="auto"/>
              <w:right w:val="single" w:sz="4" w:space="0" w:color="auto"/>
            </w:tcBorders>
            <w:shd w:val="clear" w:color="auto" w:fill="auto"/>
            <w:vAlign w:val="center"/>
            <w:hideMark/>
          </w:tcPr>
          <w:p w:rsidR="000A639D" w:rsidRPr="003672C7" w:rsidRDefault="000A639D" w:rsidP="00473976">
            <w:pPr>
              <w:jc w:val="center"/>
              <w:rPr>
                <w:bCs/>
                <w:sz w:val="24"/>
              </w:rPr>
            </w:pPr>
            <w:r w:rsidRPr="003672C7">
              <w:rPr>
                <w:bCs/>
                <w:sz w:val="24"/>
              </w:rPr>
              <w:t>208</w:t>
            </w:r>
          </w:p>
        </w:tc>
        <w:tc>
          <w:tcPr>
            <w:tcW w:w="1559" w:type="dxa"/>
            <w:tcBorders>
              <w:top w:val="nil"/>
              <w:left w:val="nil"/>
              <w:bottom w:val="single" w:sz="4" w:space="0" w:color="auto"/>
              <w:right w:val="single" w:sz="4" w:space="0" w:color="auto"/>
            </w:tcBorders>
            <w:shd w:val="clear" w:color="auto" w:fill="auto"/>
            <w:vAlign w:val="center"/>
            <w:hideMark/>
          </w:tcPr>
          <w:p w:rsidR="000A639D" w:rsidRPr="003672C7"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297"/>
        </w:trPr>
        <w:tc>
          <w:tcPr>
            <w:tcW w:w="3134" w:type="dxa"/>
            <w:tcBorders>
              <w:top w:val="nil"/>
              <w:left w:val="single" w:sz="4" w:space="0" w:color="auto"/>
              <w:bottom w:val="single" w:sz="4" w:space="0" w:color="auto"/>
              <w:right w:val="single" w:sz="4" w:space="0" w:color="auto"/>
            </w:tcBorders>
            <w:shd w:val="clear" w:color="auto" w:fill="auto"/>
            <w:vAlign w:val="center"/>
          </w:tcPr>
          <w:p w:rsidR="000A639D" w:rsidRDefault="000A639D" w:rsidP="00C17C1A">
            <w:pPr>
              <w:rPr>
                <w:b/>
                <w:bCs/>
                <w:sz w:val="24"/>
              </w:rPr>
            </w:pPr>
            <w:r w:rsidRPr="00050A4F">
              <w:rPr>
                <w:bCs/>
                <w:sz w:val="24"/>
              </w:rPr>
              <w:t>14</w:t>
            </w:r>
            <w:r w:rsidRPr="009D3FE2">
              <w:rPr>
                <w:bCs/>
                <w:sz w:val="24"/>
              </w:rPr>
              <w:t>.</w:t>
            </w:r>
            <w:r w:rsidRPr="00050A4F">
              <w:rPr>
                <w:bCs/>
                <w:sz w:val="24"/>
              </w:rPr>
              <w:t>1.</w:t>
            </w:r>
            <w:r>
              <w:rPr>
                <w:b/>
                <w:bCs/>
                <w:sz w:val="24"/>
              </w:rPr>
              <w:t xml:space="preserve"> </w:t>
            </w:r>
            <w:r>
              <w:rPr>
                <w:bCs/>
                <w:sz w:val="24"/>
              </w:rPr>
              <w:t>камеральные проверки, в том числе по результатам камерального контроля</w:t>
            </w:r>
            <w:r w:rsidR="00C17C1A">
              <w:rPr>
                <w:bCs/>
                <w:sz w:val="24"/>
              </w:rPr>
              <w:t>,</w:t>
            </w:r>
            <w:r>
              <w:rPr>
                <w:bCs/>
                <w:sz w:val="24"/>
              </w:rPr>
              <w:t xml:space="preserve"> проведенного посредством</w:t>
            </w:r>
            <w:r w:rsidR="00136C7F">
              <w:rPr>
                <w:bCs/>
                <w:sz w:val="24"/>
              </w:rPr>
              <w:t>:</w:t>
            </w:r>
            <w:r>
              <w:rPr>
                <w:bCs/>
                <w:sz w:val="24"/>
              </w:rPr>
              <w:t xml:space="preserve"> </w:t>
            </w:r>
          </w:p>
        </w:tc>
        <w:tc>
          <w:tcPr>
            <w:tcW w:w="992" w:type="dxa"/>
            <w:tcBorders>
              <w:top w:val="nil"/>
              <w:left w:val="nil"/>
              <w:bottom w:val="single" w:sz="4" w:space="0" w:color="auto"/>
              <w:right w:val="single" w:sz="4" w:space="0" w:color="auto"/>
            </w:tcBorders>
            <w:shd w:val="clear" w:color="auto" w:fill="auto"/>
            <w:vAlign w:val="center"/>
          </w:tcPr>
          <w:p w:rsidR="000A639D" w:rsidRPr="00050A4F" w:rsidRDefault="000A639D" w:rsidP="00473976">
            <w:pPr>
              <w:jc w:val="center"/>
              <w:rPr>
                <w:bCs/>
                <w:sz w:val="24"/>
              </w:rPr>
            </w:pPr>
            <w:r w:rsidRPr="00050A4F">
              <w:rPr>
                <w:bCs/>
                <w:sz w:val="24"/>
              </w:rPr>
              <w:t>28а</w:t>
            </w:r>
          </w:p>
        </w:tc>
        <w:tc>
          <w:tcPr>
            <w:tcW w:w="1559"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r>
      <w:tr w:rsidR="000A639D" w:rsidRPr="00067A58" w:rsidTr="00DE41EA">
        <w:trPr>
          <w:trHeight w:val="557"/>
        </w:trPr>
        <w:tc>
          <w:tcPr>
            <w:tcW w:w="3134" w:type="dxa"/>
            <w:tcBorders>
              <w:top w:val="nil"/>
              <w:left w:val="single" w:sz="4" w:space="0" w:color="auto"/>
              <w:bottom w:val="single" w:sz="4" w:space="0" w:color="auto"/>
              <w:right w:val="single" w:sz="4" w:space="0" w:color="auto"/>
            </w:tcBorders>
            <w:shd w:val="clear" w:color="auto" w:fill="auto"/>
            <w:vAlign w:val="center"/>
          </w:tcPr>
          <w:p w:rsidR="000A639D" w:rsidRDefault="000A639D" w:rsidP="0080350B">
            <w:pPr>
              <w:rPr>
                <w:b/>
                <w:bCs/>
                <w:sz w:val="24"/>
              </w:rPr>
            </w:pPr>
            <w:r w:rsidRPr="00150E06">
              <w:rPr>
                <w:bCs/>
                <w:sz w:val="24"/>
              </w:rPr>
              <w:t>14.1.</w:t>
            </w:r>
            <w:r>
              <w:rPr>
                <w:bCs/>
                <w:sz w:val="24"/>
              </w:rPr>
              <w:t xml:space="preserve">1 АИС «Учет счетов – фактур»  </w:t>
            </w:r>
          </w:p>
        </w:tc>
        <w:tc>
          <w:tcPr>
            <w:tcW w:w="992" w:type="dxa"/>
            <w:tcBorders>
              <w:top w:val="nil"/>
              <w:left w:val="nil"/>
              <w:bottom w:val="single" w:sz="4" w:space="0" w:color="auto"/>
              <w:right w:val="single" w:sz="4" w:space="0" w:color="auto"/>
            </w:tcBorders>
            <w:shd w:val="clear" w:color="auto" w:fill="auto"/>
            <w:vAlign w:val="center"/>
          </w:tcPr>
          <w:p w:rsidR="000A639D" w:rsidRPr="00150E06" w:rsidRDefault="000A639D" w:rsidP="00473976">
            <w:pPr>
              <w:jc w:val="center"/>
              <w:rPr>
                <w:bCs/>
                <w:sz w:val="24"/>
              </w:rPr>
            </w:pPr>
            <w:r>
              <w:rPr>
                <w:bCs/>
                <w:sz w:val="24"/>
              </w:rPr>
              <w:t>4</w:t>
            </w:r>
            <w:r w:rsidRPr="00150E06">
              <w:rPr>
                <w:bCs/>
                <w:sz w:val="24"/>
              </w:rPr>
              <w:t>а</w:t>
            </w:r>
            <w:r>
              <w:rPr>
                <w:bCs/>
                <w:sz w:val="24"/>
              </w:rPr>
              <w:t>2</w:t>
            </w:r>
          </w:p>
        </w:tc>
        <w:tc>
          <w:tcPr>
            <w:tcW w:w="1559"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r>
      <w:tr w:rsidR="000A639D" w:rsidRPr="00067A58" w:rsidTr="00DE41EA">
        <w:trPr>
          <w:trHeight w:val="557"/>
        </w:trPr>
        <w:tc>
          <w:tcPr>
            <w:tcW w:w="3134" w:type="dxa"/>
            <w:tcBorders>
              <w:top w:val="nil"/>
              <w:left w:val="single" w:sz="4" w:space="0" w:color="auto"/>
              <w:bottom w:val="single" w:sz="4" w:space="0" w:color="auto"/>
              <w:right w:val="single" w:sz="4" w:space="0" w:color="auto"/>
            </w:tcBorders>
            <w:shd w:val="clear" w:color="auto" w:fill="auto"/>
            <w:vAlign w:val="center"/>
          </w:tcPr>
          <w:p w:rsidR="000A639D" w:rsidRPr="00150E06" w:rsidRDefault="000A639D" w:rsidP="008C5814">
            <w:pPr>
              <w:rPr>
                <w:bCs/>
                <w:sz w:val="24"/>
              </w:rPr>
            </w:pPr>
            <w:r>
              <w:rPr>
                <w:bCs/>
                <w:sz w:val="24"/>
              </w:rPr>
              <w:t>14.1.2. иных документов и информационных ресурсов</w:t>
            </w:r>
          </w:p>
        </w:tc>
        <w:tc>
          <w:tcPr>
            <w:tcW w:w="992" w:type="dxa"/>
            <w:tcBorders>
              <w:top w:val="nil"/>
              <w:left w:val="nil"/>
              <w:bottom w:val="single" w:sz="4" w:space="0" w:color="auto"/>
              <w:right w:val="single" w:sz="4" w:space="0" w:color="auto"/>
            </w:tcBorders>
            <w:shd w:val="clear" w:color="auto" w:fill="auto"/>
            <w:vAlign w:val="center"/>
          </w:tcPr>
          <w:p w:rsidR="000A639D" w:rsidRDefault="000A639D" w:rsidP="00473976">
            <w:pPr>
              <w:jc w:val="center"/>
              <w:rPr>
                <w:bCs/>
                <w:sz w:val="24"/>
              </w:rPr>
            </w:pPr>
            <w:r>
              <w:rPr>
                <w:bCs/>
                <w:sz w:val="24"/>
              </w:rPr>
              <w:t>4а3</w:t>
            </w:r>
          </w:p>
        </w:tc>
        <w:tc>
          <w:tcPr>
            <w:tcW w:w="1559"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tcPr>
          <w:p w:rsidR="000A639D" w:rsidRPr="00067A58" w:rsidRDefault="000A639D" w:rsidP="00655EB0">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tcPr>
          <w:p w:rsidR="000A639D" w:rsidRPr="00067A58" w:rsidRDefault="000A639D" w:rsidP="00655EB0">
            <w:pPr>
              <w:jc w:val="center"/>
              <w:rPr>
                <w:sz w:val="24"/>
              </w:rPr>
            </w:pPr>
          </w:p>
        </w:tc>
        <w:tc>
          <w:tcPr>
            <w:tcW w:w="836" w:type="dxa"/>
            <w:tcBorders>
              <w:top w:val="nil"/>
              <w:left w:val="nil"/>
              <w:bottom w:val="single" w:sz="4" w:space="0" w:color="auto"/>
              <w:right w:val="single" w:sz="4" w:space="0" w:color="auto"/>
            </w:tcBorders>
            <w:shd w:val="clear" w:color="auto" w:fill="auto"/>
            <w:vAlign w:val="center"/>
          </w:tcPr>
          <w:p w:rsidR="000A639D" w:rsidRPr="00067A58" w:rsidRDefault="000A639D" w:rsidP="00655EB0">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0A639D" w:rsidRPr="00067A58" w:rsidRDefault="000A639D" w:rsidP="00655EB0">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r>
      <w:tr w:rsidR="000A639D"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E81FC2" w:rsidRDefault="000A639D" w:rsidP="00150E06">
            <w:pPr>
              <w:rPr>
                <w:sz w:val="24"/>
              </w:rPr>
            </w:pPr>
            <w:r w:rsidRPr="00E81FC2">
              <w:rPr>
                <w:sz w:val="24"/>
              </w:rPr>
              <w:t>14.</w:t>
            </w:r>
            <w:r>
              <w:rPr>
                <w:sz w:val="24"/>
              </w:rPr>
              <w:t>2</w:t>
            </w:r>
            <w:r w:rsidRPr="00E81FC2">
              <w:rPr>
                <w:sz w:val="24"/>
              </w:rPr>
              <w:t>.</w:t>
            </w:r>
            <w:r>
              <w:rPr>
                <w:sz w:val="24"/>
              </w:rPr>
              <w:t xml:space="preserve"> </w:t>
            </w:r>
            <w:r w:rsidRPr="00E81FC2">
              <w:rPr>
                <w:sz w:val="24"/>
              </w:rPr>
              <w:t>выборочные</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28b</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62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150E06">
            <w:pPr>
              <w:rPr>
                <w:sz w:val="24"/>
              </w:rPr>
            </w:pPr>
            <w:r w:rsidRPr="00067A58">
              <w:rPr>
                <w:sz w:val="24"/>
              </w:rPr>
              <w:t>1</w:t>
            </w:r>
            <w:r>
              <w:rPr>
                <w:sz w:val="24"/>
              </w:rPr>
              <w:t>4</w:t>
            </w:r>
            <w:r w:rsidRPr="00067A58">
              <w:rPr>
                <w:sz w:val="24"/>
              </w:rPr>
              <w:t>.</w:t>
            </w:r>
            <w:r>
              <w:rPr>
                <w:sz w:val="24"/>
              </w:rPr>
              <w:t>3</w:t>
            </w:r>
            <w:r w:rsidRPr="00067A58">
              <w:rPr>
                <w:sz w:val="24"/>
              </w:rPr>
              <w:t xml:space="preserve">. </w:t>
            </w:r>
            <w:proofErr w:type="gramStart"/>
            <w:r w:rsidRPr="00067A58">
              <w:rPr>
                <w:sz w:val="24"/>
              </w:rPr>
              <w:t>внеплановые</w:t>
            </w:r>
            <w:proofErr w:type="gramEnd"/>
            <w:r w:rsidRPr="00067A58">
              <w:rPr>
                <w:sz w:val="24"/>
              </w:rPr>
              <w:t xml:space="preserve">, </w:t>
            </w:r>
            <w:r w:rsidRPr="00067A58">
              <w:rPr>
                <w:sz w:val="24"/>
              </w:rPr>
              <w:br/>
              <w:t>в том числе (28d+28f):</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E0227F">
              <w:rPr>
                <w:sz w:val="24"/>
              </w:rPr>
              <w:t>28</w:t>
            </w:r>
            <w:r w:rsidRPr="00067A58">
              <w:rPr>
                <w:sz w:val="24"/>
                <w:lang w:val="en-US"/>
              </w:rPr>
              <w:t>c</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150E06">
            <w:pPr>
              <w:rPr>
                <w:sz w:val="24"/>
              </w:rPr>
            </w:pPr>
            <w:r w:rsidRPr="00067A58">
              <w:rPr>
                <w:sz w:val="24"/>
              </w:rPr>
              <w:t>1</w:t>
            </w:r>
            <w:r>
              <w:rPr>
                <w:sz w:val="24"/>
              </w:rPr>
              <w:t>4</w:t>
            </w:r>
            <w:r w:rsidRPr="00067A58">
              <w:rPr>
                <w:sz w:val="24"/>
              </w:rPr>
              <w:t>.</w:t>
            </w:r>
            <w:r>
              <w:rPr>
                <w:sz w:val="24"/>
              </w:rPr>
              <w:t>3</w:t>
            </w:r>
            <w:r w:rsidRPr="00067A58">
              <w:rPr>
                <w:sz w:val="24"/>
              </w:rPr>
              <w:t>.1. выездные</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150E06">
              <w:rPr>
                <w:sz w:val="24"/>
              </w:rPr>
              <w:t>28</w:t>
            </w:r>
            <w:r w:rsidRPr="00067A58">
              <w:rPr>
                <w:sz w:val="24"/>
                <w:lang w:val="en-US"/>
              </w:rPr>
              <w:t>d</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438"/>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8C5814" w:rsidRPr="00067A58" w:rsidRDefault="000A639D" w:rsidP="00B572B9">
            <w:pPr>
              <w:rPr>
                <w:sz w:val="24"/>
              </w:rPr>
            </w:pPr>
            <w:r w:rsidRPr="00067A58">
              <w:rPr>
                <w:sz w:val="24"/>
              </w:rPr>
              <w:t>1</w:t>
            </w:r>
            <w:r>
              <w:rPr>
                <w:sz w:val="24"/>
              </w:rPr>
              <w:t>4</w:t>
            </w:r>
            <w:r w:rsidRPr="00067A58">
              <w:rPr>
                <w:sz w:val="24"/>
              </w:rPr>
              <w:t>.</w:t>
            </w:r>
            <w:r>
              <w:rPr>
                <w:sz w:val="24"/>
              </w:rPr>
              <w:t>3</w:t>
            </w:r>
            <w:r w:rsidRPr="00067A58">
              <w:rPr>
                <w:sz w:val="24"/>
              </w:rPr>
              <w:t>.</w:t>
            </w:r>
            <w:r>
              <w:rPr>
                <w:sz w:val="24"/>
              </w:rPr>
              <w:t>2</w:t>
            </w:r>
            <w:r w:rsidRPr="00067A58">
              <w:rPr>
                <w:sz w:val="24"/>
              </w:rPr>
              <w:t>. тематические оперативные</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lang w:val="en-US"/>
              </w:rPr>
              <w:t>28f</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BE6A44">
        <w:trPr>
          <w:trHeight w:val="30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3672C7" w:rsidRDefault="000A639D" w:rsidP="0048106D">
            <w:pPr>
              <w:rPr>
                <w:bCs/>
                <w:sz w:val="24"/>
              </w:rPr>
            </w:pPr>
            <w:r w:rsidRPr="003672C7">
              <w:rPr>
                <w:bCs/>
                <w:sz w:val="24"/>
              </w:rPr>
              <w:t xml:space="preserve">15. </w:t>
            </w:r>
            <w:proofErr w:type="spellStart"/>
            <w:r w:rsidRPr="003672C7">
              <w:rPr>
                <w:bCs/>
                <w:sz w:val="24"/>
              </w:rPr>
              <w:t>Доначислено</w:t>
            </w:r>
            <w:proofErr w:type="spellEnd"/>
            <w:r w:rsidRPr="003672C7">
              <w:rPr>
                <w:bCs/>
                <w:sz w:val="24"/>
              </w:rPr>
              <w:t xml:space="preserve"> и взыскано по актам проверок других контролирующих органов</w:t>
            </w:r>
          </w:p>
        </w:tc>
        <w:tc>
          <w:tcPr>
            <w:tcW w:w="992" w:type="dxa"/>
            <w:tcBorders>
              <w:top w:val="nil"/>
              <w:left w:val="nil"/>
              <w:bottom w:val="single" w:sz="4" w:space="0" w:color="auto"/>
              <w:right w:val="single" w:sz="4" w:space="0" w:color="auto"/>
            </w:tcBorders>
            <w:shd w:val="clear" w:color="auto" w:fill="auto"/>
            <w:vAlign w:val="center"/>
            <w:hideMark/>
          </w:tcPr>
          <w:p w:rsidR="000A639D" w:rsidRPr="003672C7" w:rsidRDefault="000A639D" w:rsidP="00473976">
            <w:pPr>
              <w:jc w:val="center"/>
              <w:rPr>
                <w:bCs/>
                <w:sz w:val="24"/>
              </w:rPr>
            </w:pPr>
            <w:r w:rsidRPr="003672C7">
              <w:rPr>
                <w:bCs/>
                <w:sz w:val="24"/>
              </w:rPr>
              <w:t>210</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tcPr>
          <w:p w:rsidR="000A639D" w:rsidRPr="00EB7F37" w:rsidRDefault="000A639D" w:rsidP="00880EF3">
            <w:pPr>
              <w:jc w:val="center"/>
              <w:rPr>
                <w:sz w:val="24"/>
                <w:highlight w:val="lightGray"/>
                <w:u w:val="single"/>
              </w:rPr>
            </w:pPr>
          </w:p>
        </w:tc>
        <w:tc>
          <w:tcPr>
            <w:tcW w:w="992" w:type="dxa"/>
            <w:tcBorders>
              <w:top w:val="nil"/>
              <w:left w:val="nil"/>
              <w:bottom w:val="single" w:sz="4" w:space="0" w:color="auto"/>
              <w:right w:val="single" w:sz="4" w:space="0" w:color="auto"/>
            </w:tcBorders>
            <w:shd w:val="clear" w:color="auto" w:fill="auto"/>
            <w:vAlign w:val="center"/>
          </w:tcPr>
          <w:p w:rsidR="000A639D" w:rsidRPr="00EB7F37" w:rsidRDefault="000A639D" w:rsidP="00880EF3">
            <w:pPr>
              <w:jc w:val="center"/>
              <w:rPr>
                <w:sz w:val="24"/>
                <w:highlight w:val="lightGray"/>
                <w:u w:val="single"/>
              </w:rPr>
            </w:pPr>
          </w:p>
        </w:tc>
        <w:tc>
          <w:tcPr>
            <w:tcW w:w="993" w:type="dxa"/>
            <w:tcBorders>
              <w:top w:val="nil"/>
              <w:left w:val="nil"/>
              <w:bottom w:val="single" w:sz="4" w:space="0" w:color="auto"/>
              <w:right w:val="single" w:sz="4" w:space="0" w:color="auto"/>
            </w:tcBorders>
            <w:shd w:val="clear" w:color="auto" w:fill="auto"/>
            <w:vAlign w:val="center"/>
          </w:tcPr>
          <w:p w:rsidR="000A639D" w:rsidRPr="00EB7F37" w:rsidRDefault="000A639D" w:rsidP="00880EF3">
            <w:pPr>
              <w:jc w:val="center"/>
              <w:rPr>
                <w:sz w:val="24"/>
                <w:highlight w:val="lightGray"/>
                <w:u w:val="single"/>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117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3672C7" w:rsidRDefault="000A639D" w:rsidP="0048106D">
            <w:pPr>
              <w:rPr>
                <w:bCs/>
                <w:sz w:val="24"/>
              </w:rPr>
            </w:pPr>
            <w:r w:rsidRPr="003672C7">
              <w:rPr>
                <w:bCs/>
                <w:sz w:val="24"/>
              </w:rPr>
              <w:lastRenderedPageBreak/>
              <w:t xml:space="preserve">16. </w:t>
            </w:r>
            <w:proofErr w:type="spellStart"/>
            <w:r w:rsidRPr="003672C7">
              <w:rPr>
                <w:bCs/>
                <w:sz w:val="24"/>
              </w:rPr>
              <w:t>Справочно</w:t>
            </w:r>
            <w:proofErr w:type="spellEnd"/>
            <w:r w:rsidRPr="003672C7">
              <w:rPr>
                <w:bCs/>
                <w:sz w:val="24"/>
              </w:rPr>
              <w:t>: проверки, проводимые совместно с правоохранительными органами</w:t>
            </w:r>
          </w:p>
        </w:tc>
        <w:tc>
          <w:tcPr>
            <w:tcW w:w="992" w:type="dxa"/>
            <w:tcBorders>
              <w:top w:val="nil"/>
              <w:left w:val="nil"/>
              <w:bottom w:val="single" w:sz="4" w:space="0" w:color="auto"/>
              <w:right w:val="single" w:sz="4" w:space="0" w:color="auto"/>
            </w:tcBorders>
            <w:shd w:val="clear" w:color="auto" w:fill="auto"/>
            <w:vAlign w:val="center"/>
            <w:hideMark/>
          </w:tcPr>
          <w:p w:rsidR="000A639D" w:rsidRPr="003672C7" w:rsidRDefault="000A639D" w:rsidP="00473976">
            <w:pPr>
              <w:jc w:val="center"/>
              <w:rPr>
                <w:bCs/>
                <w:sz w:val="24"/>
              </w:rPr>
            </w:pPr>
            <w:r w:rsidRPr="003672C7">
              <w:rPr>
                <w:bCs/>
                <w:sz w:val="24"/>
              </w:rPr>
              <w:t>17А</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1618"/>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3672C7" w:rsidRDefault="000A639D" w:rsidP="0048106D">
            <w:pPr>
              <w:rPr>
                <w:bCs/>
                <w:sz w:val="24"/>
              </w:rPr>
            </w:pPr>
            <w:r w:rsidRPr="003672C7">
              <w:rPr>
                <w:bCs/>
                <w:sz w:val="24"/>
              </w:rPr>
              <w:t xml:space="preserve">17. </w:t>
            </w:r>
            <w:proofErr w:type="spellStart"/>
            <w:r w:rsidRPr="003672C7">
              <w:rPr>
                <w:bCs/>
                <w:sz w:val="24"/>
              </w:rPr>
              <w:t>Справочно</w:t>
            </w:r>
            <w:proofErr w:type="spellEnd"/>
            <w:r w:rsidRPr="003672C7">
              <w:rPr>
                <w:bCs/>
                <w:sz w:val="24"/>
              </w:rPr>
              <w:t>: результаты проверок других контролирующих и правоохранительных органов с участием налоговых органов</w:t>
            </w:r>
          </w:p>
        </w:tc>
        <w:tc>
          <w:tcPr>
            <w:tcW w:w="992" w:type="dxa"/>
            <w:tcBorders>
              <w:top w:val="nil"/>
              <w:left w:val="nil"/>
              <w:bottom w:val="single" w:sz="4" w:space="0" w:color="auto"/>
              <w:right w:val="single" w:sz="4" w:space="0" w:color="auto"/>
            </w:tcBorders>
            <w:shd w:val="clear" w:color="auto" w:fill="auto"/>
            <w:vAlign w:val="center"/>
            <w:hideMark/>
          </w:tcPr>
          <w:p w:rsidR="000A639D" w:rsidRPr="003672C7" w:rsidRDefault="000A639D" w:rsidP="00473976">
            <w:pPr>
              <w:jc w:val="center"/>
              <w:rPr>
                <w:bCs/>
                <w:sz w:val="24"/>
              </w:rPr>
            </w:pPr>
            <w:r w:rsidRPr="003672C7">
              <w:rPr>
                <w:bCs/>
                <w:sz w:val="24"/>
              </w:rPr>
              <w:t>215</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r w:rsidRPr="00067A58">
              <w:rPr>
                <w:sz w:val="24"/>
              </w:rPr>
              <w:t>Х</w:t>
            </w: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1487"/>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3672C7" w:rsidRDefault="000A639D" w:rsidP="0064019E">
            <w:pPr>
              <w:rPr>
                <w:bCs/>
                <w:sz w:val="24"/>
              </w:rPr>
            </w:pPr>
            <w:r w:rsidRPr="003672C7">
              <w:rPr>
                <w:bCs/>
                <w:sz w:val="24"/>
              </w:rPr>
              <w:t>18</w:t>
            </w:r>
            <w:r w:rsidR="0064019E">
              <w:rPr>
                <w:bCs/>
                <w:sz w:val="24"/>
              </w:rPr>
              <w:t>. П</w:t>
            </w:r>
            <w:r w:rsidRPr="003672C7">
              <w:rPr>
                <w:bCs/>
                <w:sz w:val="24"/>
              </w:rPr>
              <w:t>лательщик</w:t>
            </w:r>
            <w:r w:rsidR="0064019E">
              <w:rPr>
                <w:bCs/>
                <w:sz w:val="24"/>
              </w:rPr>
              <w:t>и</w:t>
            </w:r>
            <w:r w:rsidRPr="003672C7">
              <w:rPr>
                <w:bCs/>
                <w:sz w:val="24"/>
              </w:rPr>
              <w:t>, которые по состоянию на текущую отчетную дату являются действующими,</w:t>
            </w:r>
            <w:r w:rsidRPr="003672C7">
              <w:rPr>
                <w:bCs/>
                <w:sz w:val="24"/>
              </w:rPr>
              <w:br/>
            </w:r>
            <w:r w:rsidRPr="003672C7">
              <w:rPr>
                <w:sz w:val="24"/>
              </w:rPr>
              <w:t>в том числе (301+302):</w:t>
            </w:r>
          </w:p>
        </w:tc>
        <w:tc>
          <w:tcPr>
            <w:tcW w:w="992" w:type="dxa"/>
            <w:tcBorders>
              <w:top w:val="nil"/>
              <w:left w:val="nil"/>
              <w:bottom w:val="single" w:sz="4" w:space="0" w:color="auto"/>
              <w:right w:val="single" w:sz="4" w:space="0" w:color="auto"/>
            </w:tcBorders>
            <w:shd w:val="clear" w:color="auto" w:fill="auto"/>
            <w:vAlign w:val="center"/>
            <w:hideMark/>
          </w:tcPr>
          <w:p w:rsidR="000A639D" w:rsidRPr="003672C7" w:rsidRDefault="000A639D" w:rsidP="00473976">
            <w:pPr>
              <w:jc w:val="center"/>
              <w:rPr>
                <w:bCs/>
                <w:sz w:val="24"/>
              </w:rPr>
            </w:pPr>
            <w:r w:rsidRPr="003672C7">
              <w:rPr>
                <w:bCs/>
                <w:sz w:val="24"/>
              </w:rPr>
              <w:t>300</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529"/>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64019E">
            <w:pPr>
              <w:rPr>
                <w:sz w:val="24"/>
              </w:rPr>
            </w:pPr>
            <w:r w:rsidRPr="00E81FC2">
              <w:rPr>
                <w:sz w:val="24"/>
              </w:rPr>
              <w:t>18.</w:t>
            </w:r>
            <w:r w:rsidRPr="0064019E">
              <w:rPr>
                <w:sz w:val="24"/>
              </w:rPr>
              <w:t>1</w:t>
            </w:r>
            <w:r w:rsidR="0064019E">
              <w:rPr>
                <w:sz w:val="24"/>
              </w:rPr>
              <w:t>.</w:t>
            </w:r>
            <w:r>
              <w:rPr>
                <w:sz w:val="24"/>
              </w:rPr>
              <w:t xml:space="preserve"> </w:t>
            </w:r>
            <w:r w:rsidRPr="00067A58">
              <w:rPr>
                <w:sz w:val="24"/>
              </w:rPr>
              <w:t>индивидуальные предприниматели</w:t>
            </w:r>
          </w:p>
        </w:tc>
        <w:tc>
          <w:tcPr>
            <w:tcW w:w="992" w:type="dxa"/>
            <w:tcBorders>
              <w:top w:val="nil"/>
              <w:left w:val="nil"/>
              <w:bottom w:val="single" w:sz="4" w:space="0" w:color="auto"/>
              <w:right w:val="single" w:sz="4" w:space="0" w:color="auto"/>
            </w:tcBorders>
            <w:shd w:val="clear" w:color="auto" w:fill="auto"/>
            <w:vAlign w:val="center"/>
            <w:hideMark/>
          </w:tcPr>
          <w:p w:rsidR="000A639D" w:rsidRPr="00106A8C" w:rsidRDefault="000A639D" w:rsidP="00473976">
            <w:pPr>
              <w:jc w:val="center"/>
              <w:rPr>
                <w:sz w:val="24"/>
                <w:highlight w:val="yellow"/>
              </w:rPr>
            </w:pPr>
            <w:r w:rsidRPr="0064019E">
              <w:rPr>
                <w:sz w:val="24"/>
              </w:rPr>
              <w:t>301</w:t>
            </w:r>
          </w:p>
        </w:tc>
        <w:tc>
          <w:tcPr>
            <w:tcW w:w="155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106B50" w:rsidRPr="00067A58" w:rsidRDefault="000A639D" w:rsidP="00C460E3">
            <w:pPr>
              <w:rPr>
                <w:sz w:val="24"/>
              </w:rPr>
            </w:pPr>
            <w:r w:rsidRPr="00E81FC2">
              <w:rPr>
                <w:sz w:val="24"/>
              </w:rPr>
              <w:t>18</w:t>
            </w:r>
            <w:r w:rsidRPr="0064019E">
              <w:rPr>
                <w:sz w:val="24"/>
              </w:rPr>
              <w:t>.2</w:t>
            </w:r>
            <w:r w:rsidR="0064019E">
              <w:rPr>
                <w:sz w:val="24"/>
              </w:rPr>
              <w:t>.</w:t>
            </w:r>
            <w:r>
              <w:rPr>
                <w:sz w:val="24"/>
              </w:rPr>
              <w:t xml:space="preserve"> </w:t>
            </w:r>
            <w:r w:rsidRPr="00067A58">
              <w:rPr>
                <w:sz w:val="24"/>
              </w:rPr>
              <w:t>организации</w:t>
            </w:r>
          </w:p>
        </w:tc>
        <w:tc>
          <w:tcPr>
            <w:tcW w:w="992" w:type="dxa"/>
            <w:tcBorders>
              <w:top w:val="nil"/>
              <w:left w:val="nil"/>
              <w:bottom w:val="single" w:sz="4" w:space="0" w:color="auto"/>
              <w:right w:val="single" w:sz="4" w:space="0" w:color="auto"/>
            </w:tcBorders>
            <w:shd w:val="clear" w:color="auto" w:fill="auto"/>
            <w:vAlign w:val="center"/>
            <w:hideMark/>
          </w:tcPr>
          <w:p w:rsidR="000A639D" w:rsidRPr="0064019E" w:rsidRDefault="000A639D" w:rsidP="00473976">
            <w:pPr>
              <w:jc w:val="center"/>
              <w:rPr>
                <w:sz w:val="24"/>
              </w:rPr>
            </w:pPr>
            <w:r w:rsidRPr="0064019E">
              <w:rPr>
                <w:sz w:val="24"/>
              </w:rPr>
              <w:t>302</w:t>
            </w:r>
          </w:p>
        </w:tc>
        <w:tc>
          <w:tcPr>
            <w:tcW w:w="1559" w:type="dxa"/>
            <w:tcBorders>
              <w:top w:val="nil"/>
              <w:left w:val="nil"/>
              <w:bottom w:val="single" w:sz="4" w:space="0" w:color="auto"/>
              <w:right w:val="single" w:sz="4" w:space="0" w:color="auto"/>
            </w:tcBorders>
            <w:shd w:val="clear" w:color="auto" w:fill="auto"/>
            <w:vAlign w:val="center"/>
            <w:hideMark/>
          </w:tcPr>
          <w:p w:rsidR="000A639D" w:rsidRPr="0064019E" w:rsidRDefault="000A639D" w:rsidP="00473976">
            <w:pPr>
              <w:jc w:val="center"/>
              <w:rPr>
                <w:sz w:val="24"/>
              </w:rPr>
            </w:pPr>
          </w:p>
        </w:tc>
        <w:tc>
          <w:tcPr>
            <w:tcW w:w="1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68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740"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836"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473976">
            <w:pPr>
              <w:jc w:val="center"/>
              <w:rPr>
                <w:sz w:val="24"/>
              </w:rPr>
            </w:pPr>
          </w:p>
        </w:tc>
      </w:tr>
      <w:tr w:rsidR="000A639D" w:rsidRPr="00067A58" w:rsidTr="00DE41EA">
        <w:trPr>
          <w:trHeight w:val="336"/>
        </w:trPr>
        <w:tc>
          <w:tcPr>
            <w:tcW w:w="3134" w:type="dxa"/>
            <w:tcBorders>
              <w:top w:val="nil"/>
              <w:left w:val="single" w:sz="4" w:space="0" w:color="auto"/>
              <w:bottom w:val="single" w:sz="4" w:space="0" w:color="auto"/>
              <w:right w:val="single" w:sz="4" w:space="0" w:color="auto"/>
            </w:tcBorders>
            <w:shd w:val="clear" w:color="auto" w:fill="auto"/>
            <w:vAlign w:val="center"/>
          </w:tcPr>
          <w:p w:rsidR="00B572B9" w:rsidRPr="00E81FC2" w:rsidRDefault="000A639D" w:rsidP="00C460E3">
            <w:pPr>
              <w:rPr>
                <w:sz w:val="24"/>
                <w:highlight w:val="yellow"/>
              </w:rPr>
            </w:pPr>
            <w:r w:rsidRPr="00E81FC2">
              <w:rPr>
                <w:sz w:val="24"/>
              </w:rPr>
              <w:t xml:space="preserve">19. </w:t>
            </w:r>
            <w:proofErr w:type="spellStart"/>
            <w:r w:rsidRPr="00E81FC2">
              <w:rPr>
                <w:sz w:val="24"/>
              </w:rPr>
              <w:t>Справочно</w:t>
            </w:r>
            <w:proofErr w:type="spellEnd"/>
            <w:r w:rsidRPr="00E81FC2">
              <w:rPr>
                <w:sz w:val="24"/>
              </w:rPr>
              <w:t>: результаты контрольных мероприятий в отношении субъектов хозяйствования, совершивших сделки с субъектами, в деятельности</w:t>
            </w:r>
            <w:r w:rsidR="00DA0C02">
              <w:rPr>
                <w:sz w:val="24"/>
              </w:rPr>
              <w:t xml:space="preserve"> которых усматриваются признаки </w:t>
            </w:r>
            <w:proofErr w:type="spellStart"/>
            <w:r w:rsidRPr="00E81FC2">
              <w:rPr>
                <w:sz w:val="24"/>
              </w:rPr>
              <w:t>лжепредпринимательства</w:t>
            </w:r>
            <w:proofErr w:type="spellEnd"/>
            <w:r w:rsidRPr="00E81FC2">
              <w:rPr>
                <w:sz w:val="24"/>
              </w:rPr>
              <w:t>, либо включенными в реестр по Указу</w:t>
            </w:r>
            <w:r w:rsidR="00C460E3">
              <w:rPr>
                <w:sz w:val="24"/>
              </w:rPr>
              <w:t xml:space="preserve"> </w:t>
            </w:r>
            <w:r w:rsidRPr="00E81FC2">
              <w:rPr>
                <w:sz w:val="24"/>
              </w:rPr>
              <w:t xml:space="preserve">№ 488 </w:t>
            </w:r>
            <w:r w:rsidR="00C460E3">
              <w:rPr>
                <w:sz w:val="24"/>
              </w:rPr>
              <w:t>**</w:t>
            </w:r>
            <w:r w:rsidR="00C460E3" w:rsidRPr="00E81FC2">
              <w:rPr>
                <w:sz w:val="24"/>
              </w:rPr>
              <w:t xml:space="preserve"> </w:t>
            </w:r>
          </w:p>
        </w:tc>
        <w:tc>
          <w:tcPr>
            <w:tcW w:w="992" w:type="dxa"/>
            <w:tcBorders>
              <w:top w:val="nil"/>
              <w:left w:val="nil"/>
              <w:bottom w:val="single" w:sz="4" w:space="0" w:color="auto"/>
              <w:right w:val="single" w:sz="4" w:space="0" w:color="auto"/>
            </w:tcBorders>
            <w:shd w:val="clear" w:color="auto" w:fill="auto"/>
            <w:vAlign w:val="center"/>
          </w:tcPr>
          <w:p w:rsidR="000A639D" w:rsidRPr="00E81FC2" w:rsidRDefault="000A639D" w:rsidP="00473976">
            <w:pPr>
              <w:jc w:val="center"/>
              <w:rPr>
                <w:sz w:val="24"/>
                <w:highlight w:val="lightGray"/>
              </w:rPr>
            </w:pPr>
            <w:r w:rsidRPr="00E81FC2">
              <w:rPr>
                <w:sz w:val="24"/>
              </w:rPr>
              <w:t>303</w:t>
            </w:r>
          </w:p>
        </w:tc>
        <w:tc>
          <w:tcPr>
            <w:tcW w:w="1559" w:type="dxa"/>
            <w:tcBorders>
              <w:top w:val="nil"/>
              <w:left w:val="nil"/>
              <w:bottom w:val="single" w:sz="4" w:space="0" w:color="auto"/>
              <w:right w:val="single" w:sz="4" w:space="0" w:color="auto"/>
            </w:tcBorders>
            <w:shd w:val="clear" w:color="auto" w:fill="auto"/>
            <w:vAlign w:val="center"/>
          </w:tcPr>
          <w:p w:rsidR="000A639D" w:rsidRPr="005E0328" w:rsidRDefault="000A639D" w:rsidP="00473976">
            <w:pPr>
              <w:jc w:val="center"/>
              <w:rPr>
                <w:sz w:val="24"/>
                <w:highlight w:val="lightGray"/>
                <w:u w:val="single"/>
              </w:rPr>
            </w:pPr>
          </w:p>
        </w:tc>
        <w:tc>
          <w:tcPr>
            <w:tcW w:w="1708" w:type="dxa"/>
            <w:tcBorders>
              <w:top w:val="nil"/>
              <w:left w:val="nil"/>
              <w:bottom w:val="single" w:sz="4" w:space="0" w:color="auto"/>
              <w:right w:val="single" w:sz="4" w:space="0" w:color="auto"/>
            </w:tcBorders>
            <w:shd w:val="clear" w:color="auto" w:fill="auto"/>
            <w:vAlign w:val="center"/>
          </w:tcPr>
          <w:p w:rsidR="000A639D" w:rsidRPr="005E0328" w:rsidRDefault="000A639D" w:rsidP="00473976">
            <w:pPr>
              <w:jc w:val="center"/>
              <w:rPr>
                <w:sz w:val="24"/>
                <w:highlight w:val="lightGray"/>
                <w:u w:val="single"/>
              </w:rPr>
            </w:pPr>
          </w:p>
        </w:tc>
        <w:tc>
          <w:tcPr>
            <w:tcW w:w="1682" w:type="dxa"/>
            <w:tcBorders>
              <w:top w:val="nil"/>
              <w:left w:val="nil"/>
              <w:bottom w:val="single" w:sz="4" w:space="0" w:color="auto"/>
              <w:right w:val="single" w:sz="4" w:space="0" w:color="auto"/>
            </w:tcBorders>
            <w:shd w:val="clear" w:color="auto" w:fill="auto"/>
            <w:vAlign w:val="center"/>
          </w:tcPr>
          <w:p w:rsidR="000A639D" w:rsidRPr="005E0328" w:rsidRDefault="000A639D" w:rsidP="00473976">
            <w:pPr>
              <w:jc w:val="center"/>
              <w:rPr>
                <w:sz w:val="24"/>
                <w:highlight w:val="lightGray"/>
                <w:u w:val="single"/>
              </w:rPr>
            </w:pPr>
          </w:p>
        </w:tc>
        <w:tc>
          <w:tcPr>
            <w:tcW w:w="1682" w:type="dxa"/>
            <w:tcBorders>
              <w:top w:val="nil"/>
              <w:left w:val="nil"/>
              <w:bottom w:val="single" w:sz="4" w:space="0" w:color="auto"/>
              <w:right w:val="single" w:sz="4" w:space="0" w:color="auto"/>
            </w:tcBorders>
            <w:shd w:val="clear" w:color="auto" w:fill="auto"/>
            <w:vAlign w:val="center"/>
          </w:tcPr>
          <w:p w:rsidR="000A639D" w:rsidRPr="005E0328" w:rsidRDefault="000A639D" w:rsidP="00473976">
            <w:pPr>
              <w:jc w:val="center"/>
              <w:rPr>
                <w:sz w:val="24"/>
                <w:highlight w:val="lightGray"/>
                <w:u w:val="single"/>
              </w:rPr>
            </w:pPr>
          </w:p>
        </w:tc>
        <w:tc>
          <w:tcPr>
            <w:tcW w:w="740" w:type="dxa"/>
            <w:tcBorders>
              <w:top w:val="nil"/>
              <w:left w:val="nil"/>
              <w:bottom w:val="single" w:sz="4" w:space="0" w:color="auto"/>
              <w:right w:val="single" w:sz="4" w:space="0" w:color="auto"/>
            </w:tcBorders>
            <w:shd w:val="clear" w:color="auto" w:fill="auto"/>
            <w:vAlign w:val="center"/>
          </w:tcPr>
          <w:p w:rsidR="000A639D" w:rsidRPr="009753C3" w:rsidRDefault="000A639D" w:rsidP="00473976">
            <w:pPr>
              <w:jc w:val="center"/>
              <w:rPr>
                <w:sz w:val="24"/>
                <w:lang w:val="en-US"/>
              </w:rPr>
            </w:pPr>
            <w:r w:rsidRPr="009753C3">
              <w:rPr>
                <w:sz w:val="24"/>
                <w:lang w:val="en-US"/>
              </w:rPr>
              <w:t>X</w:t>
            </w:r>
          </w:p>
        </w:tc>
        <w:tc>
          <w:tcPr>
            <w:tcW w:w="992" w:type="dxa"/>
            <w:tcBorders>
              <w:top w:val="nil"/>
              <w:left w:val="nil"/>
              <w:bottom w:val="single" w:sz="4" w:space="0" w:color="auto"/>
              <w:right w:val="single" w:sz="4" w:space="0" w:color="auto"/>
            </w:tcBorders>
            <w:shd w:val="clear" w:color="auto" w:fill="auto"/>
            <w:vAlign w:val="center"/>
          </w:tcPr>
          <w:p w:rsidR="000A639D" w:rsidRPr="009753C3" w:rsidRDefault="000A639D" w:rsidP="00473976">
            <w:pPr>
              <w:jc w:val="center"/>
              <w:rPr>
                <w:sz w:val="24"/>
                <w:lang w:val="en-US"/>
              </w:rPr>
            </w:pPr>
            <w:r w:rsidRPr="009753C3">
              <w:rPr>
                <w:sz w:val="24"/>
                <w:lang w:val="en-US"/>
              </w:rPr>
              <w:t>X</w:t>
            </w:r>
          </w:p>
        </w:tc>
        <w:tc>
          <w:tcPr>
            <w:tcW w:w="993" w:type="dxa"/>
            <w:tcBorders>
              <w:top w:val="nil"/>
              <w:left w:val="nil"/>
              <w:bottom w:val="single" w:sz="4" w:space="0" w:color="auto"/>
              <w:right w:val="single" w:sz="4" w:space="0" w:color="auto"/>
            </w:tcBorders>
            <w:shd w:val="clear" w:color="auto" w:fill="auto"/>
            <w:vAlign w:val="center"/>
          </w:tcPr>
          <w:p w:rsidR="000A639D" w:rsidRPr="009753C3" w:rsidRDefault="000A639D" w:rsidP="00473976">
            <w:pPr>
              <w:jc w:val="center"/>
              <w:rPr>
                <w:sz w:val="24"/>
                <w:lang w:val="en-US"/>
              </w:rPr>
            </w:pPr>
            <w:r w:rsidRPr="009753C3">
              <w:rPr>
                <w:sz w:val="24"/>
                <w:lang w:val="en-US"/>
              </w:rPr>
              <w:t>X</w:t>
            </w:r>
          </w:p>
        </w:tc>
        <w:tc>
          <w:tcPr>
            <w:tcW w:w="836"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991"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c>
          <w:tcPr>
            <w:tcW w:w="1008" w:type="dxa"/>
            <w:tcBorders>
              <w:top w:val="nil"/>
              <w:left w:val="nil"/>
              <w:bottom w:val="single" w:sz="4" w:space="0" w:color="auto"/>
              <w:right w:val="single" w:sz="4" w:space="0" w:color="auto"/>
            </w:tcBorders>
            <w:shd w:val="clear" w:color="auto" w:fill="auto"/>
            <w:vAlign w:val="center"/>
          </w:tcPr>
          <w:p w:rsidR="000A639D" w:rsidRPr="00067A58" w:rsidRDefault="000A639D" w:rsidP="00473976">
            <w:pPr>
              <w:jc w:val="center"/>
              <w:rPr>
                <w:sz w:val="24"/>
              </w:rPr>
            </w:pPr>
          </w:p>
        </w:tc>
      </w:tr>
      <w:tr w:rsidR="000A639D" w:rsidRPr="00D8734B" w:rsidTr="00DE41EA">
        <w:trPr>
          <w:trHeight w:val="736"/>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106B50" w:rsidRPr="008C5814" w:rsidRDefault="000A639D" w:rsidP="00497C21">
            <w:pPr>
              <w:rPr>
                <w:bCs/>
                <w:sz w:val="24"/>
              </w:rPr>
            </w:pPr>
            <w:r w:rsidRPr="008C5814">
              <w:rPr>
                <w:bCs/>
                <w:sz w:val="24"/>
              </w:rPr>
              <w:lastRenderedPageBreak/>
              <w:t xml:space="preserve">19.1. из них контрольные мероприятия в отношении субъектов хозяйствования без учета находящихся в процессе ликвидации (прекращения деятельности) на </w:t>
            </w:r>
            <w:r w:rsidR="00386D0C">
              <w:rPr>
                <w:bCs/>
                <w:sz w:val="24"/>
              </w:rPr>
              <w:t>дату</w:t>
            </w:r>
            <w:r w:rsidRPr="008C5814">
              <w:rPr>
                <w:bCs/>
                <w:sz w:val="24"/>
              </w:rPr>
              <w:t xml:space="preserve"> назначения проверки</w:t>
            </w:r>
          </w:p>
        </w:tc>
        <w:tc>
          <w:tcPr>
            <w:tcW w:w="992" w:type="dxa"/>
            <w:tcBorders>
              <w:top w:val="single" w:sz="4" w:space="0" w:color="auto"/>
              <w:left w:val="nil"/>
              <w:bottom w:val="single" w:sz="4" w:space="0" w:color="auto"/>
              <w:right w:val="single" w:sz="4" w:space="0" w:color="auto"/>
            </w:tcBorders>
            <w:shd w:val="clear" w:color="auto" w:fill="auto"/>
            <w:vAlign w:val="center"/>
          </w:tcPr>
          <w:p w:rsidR="000A639D" w:rsidRPr="00E81FC2" w:rsidRDefault="000A639D" w:rsidP="00A97709">
            <w:pPr>
              <w:jc w:val="center"/>
              <w:rPr>
                <w:bCs/>
                <w:sz w:val="24"/>
              </w:rPr>
            </w:pPr>
            <w:r w:rsidRPr="00E81FC2">
              <w:rPr>
                <w:bCs/>
                <w:sz w:val="24"/>
              </w:rPr>
              <w:t>304</w:t>
            </w:r>
          </w:p>
        </w:tc>
        <w:tc>
          <w:tcPr>
            <w:tcW w:w="1559" w:type="dxa"/>
            <w:tcBorders>
              <w:top w:val="single" w:sz="4" w:space="0" w:color="auto"/>
              <w:left w:val="nil"/>
              <w:bottom w:val="single" w:sz="4" w:space="0" w:color="auto"/>
              <w:right w:val="single" w:sz="4" w:space="0" w:color="auto"/>
            </w:tcBorders>
            <w:shd w:val="clear" w:color="auto" w:fill="auto"/>
            <w:vAlign w:val="center"/>
          </w:tcPr>
          <w:p w:rsidR="000A639D" w:rsidRPr="005E0328" w:rsidRDefault="000A639D" w:rsidP="00A97709">
            <w:pPr>
              <w:jc w:val="center"/>
              <w:rPr>
                <w:sz w:val="24"/>
                <w:highlight w:val="lightGray"/>
              </w:rPr>
            </w:pPr>
          </w:p>
        </w:tc>
        <w:tc>
          <w:tcPr>
            <w:tcW w:w="1708" w:type="dxa"/>
            <w:tcBorders>
              <w:top w:val="single" w:sz="4" w:space="0" w:color="auto"/>
              <w:left w:val="nil"/>
              <w:bottom w:val="single" w:sz="4" w:space="0" w:color="auto"/>
              <w:right w:val="single" w:sz="4" w:space="0" w:color="auto"/>
            </w:tcBorders>
            <w:shd w:val="clear" w:color="auto" w:fill="auto"/>
            <w:vAlign w:val="center"/>
          </w:tcPr>
          <w:p w:rsidR="000A639D" w:rsidRPr="005E0328" w:rsidRDefault="000A639D" w:rsidP="00A97709">
            <w:pPr>
              <w:jc w:val="center"/>
              <w:rPr>
                <w:sz w:val="24"/>
                <w:highlight w:val="lightGray"/>
              </w:rPr>
            </w:pPr>
          </w:p>
        </w:tc>
        <w:tc>
          <w:tcPr>
            <w:tcW w:w="1682" w:type="dxa"/>
            <w:tcBorders>
              <w:top w:val="single" w:sz="4" w:space="0" w:color="auto"/>
              <w:left w:val="nil"/>
              <w:bottom w:val="single" w:sz="4" w:space="0" w:color="auto"/>
              <w:right w:val="single" w:sz="4" w:space="0" w:color="auto"/>
            </w:tcBorders>
            <w:shd w:val="clear" w:color="auto" w:fill="auto"/>
            <w:vAlign w:val="center"/>
          </w:tcPr>
          <w:p w:rsidR="000A639D" w:rsidRPr="005E0328" w:rsidRDefault="000A639D" w:rsidP="00A97709">
            <w:pPr>
              <w:jc w:val="center"/>
              <w:rPr>
                <w:sz w:val="24"/>
                <w:highlight w:val="lightGray"/>
              </w:rPr>
            </w:pPr>
          </w:p>
        </w:tc>
        <w:tc>
          <w:tcPr>
            <w:tcW w:w="1682" w:type="dxa"/>
            <w:tcBorders>
              <w:top w:val="single" w:sz="4" w:space="0" w:color="auto"/>
              <w:left w:val="nil"/>
              <w:bottom w:val="single" w:sz="4" w:space="0" w:color="auto"/>
              <w:right w:val="single" w:sz="4" w:space="0" w:color="auto"/>
            </w:tcBorders>
            <w:shd w:val="clear" w:color="auto" w:fill="auto"/>
            <w:vAlign w:val="center"/>
          </w:tcPr>
          <w:p w:rsidR="000A639D" w:rsidRPr="005E0328" w:rsidRDefault="000A639D" w:rsidP="00A97709">
            <w:pPr>
              <w:jc w:val="center"/>
              <w:rPr>
                <w:sz w:val="24"/>
                <w:highlight w:val="lightGray"/>
              </w:rPr>
            </w:pPr>
          </w:p>
        </w:tc>
        <w:tc>
          <w:tcPr>
            <w:tcW w:w="740" w:type="dxa"/>
            <w:tcBorders>
              <w:top w:val="single" w:sz="4" w:space="0" w:color="auto"/>
              <w:left w:val="nil"/>
              <w:bottom w:val="single" w:sz="4" w:space="0" w:color="auto"/>
              <w:right w:val="single" w:sz="4" w:space="0" w:color="auto"/>
            </w:tcBorders>
            <w:shd w:val="clear" w:color="auto" w:fill="auto"/>
            <w:vAlign w:val="center"/>
          </w:tcPr>
          <w:p w:rsidR="000A639D" w:rsidRPr="009753C3" w:rsidRDefault="000A639D" w:rsidP="00A97709">
            <w:pPr>
              <w:jc w:val="center"/>
              <w:rPr>
                <w:sz w:val="24"/>
              </w:rPr>
            </w:pPr>
            <w:r w:rsidRPr="009753C3">
              <w:rPr>
                <w:sz w:val="24"/>
                <w:lang w:val="en-US"/>
              </w:rPr>
              <w:t>X</w:t>
            </w:r>
          </w:p>
        </w:tc>
        <w:tc>
          <w:tcPr>
            <w:tcW w:w="992" w:type="dxa"/>
            <w:tcBorders>
              <w:top w:val="single" w:sz="4" w:space="0" w:color="auto"/>
              <w:left w:val="nil"/>
              <w:bottom w:val="single" w:sz="4" w:space="0" w:color="auto"/>
              <w:right w:val="single" w:sz="4" w:space="0" w:color="auto"/>
            </w:tcBorders>
            <w:shd w:val="clear" w:color="auto" w:fill="auto"/>
            <w:vAlign w:val="center"/>
          </w:tcPr>
          <w:p w:rsidR="000A639D" w:rsidRPr="009753C3" w:rsidRDefault="000A639D" w:rsidP="00A97709">
            <w:pPr>
              <w:jc w:val="center"/>
              <w:rPr>
                <w:sz w:val="24"/>
              </w:rPr>
            </w:pPr>
            <w:r w:rsidRPr="009753C3">
              <w:rPr>
                <w:sz w:val="24"/>
                <w:lang w:val="en-US"/>
              </w:rPr>
              <w:t>X</w:t>
            </w:r>
          </w:p>
        </w:tc>
        <w:tc>
          <w:tcPr>
            <w:tcW w:w="993" w:type="dxa"/>
            <w:tcBorders>
              <w:top w:val="single" w:sz="4" w:space="0" w:color="auto"/>
              <w:left w:val="nil"/>
              <w:bottom w:val="single" w:sz="4" w:space="0" w:color="auto"/>
              <w:right w:val="single" w:sz="4" w:space="0" w:color="auto"/>
            </w:tcBorders>
            <w:shd w:val="clear" w:color="auto" w:fill="auto"/>
            <w:vAlign w:val="center"/>
          </w:tcPr>
          <w:p w:rsidR="000A639D" w:rsidRPr="009753C3" w:rsidRDefault="000A639D" w:rsidP="00A97709">
            <w:pPr>
              <w:jc w:val="center"/>
              <w:rPr>
                <w:sz w:val="24"/>
              </w:rPr>
            </w:pPr>
            <w:r w:rsidRPr="009753C3">
              <w:rPr>
                <w:sz w:val="24"/>
                <w:lang w:val="en-US"/>
              </w:rPr>
              <w:t>X</w:t>
            </w:r>
          </w:p>
        </w:tc>
        <w:tc>
          <w:tcPr>
            <w:tcW w:w="836" w:type="dxa"/>
            <w:tcBorders>
              <w:top w:val="single" w:sz="4" w:space="0" w:color="auto"/>
              <w:left w:val="nil"/>
              <w:bottom w:val="single" w:sz="4" w:space="0" w:color="auto"/>
              <w:right w:val="single" w:sz="4" w:space="0" w:color="auto"/>
            </w:tcBorders>
            <w:shd w:val="clear" w:color="auto" w:fill="auto"/>
            <w:vAlign w:val="center"/>
          </w:tcPr>
          <w:p w:rsidR="000A639D" w:rsidRPr="005E0328" w:rsidRDefault="000A639D" w:rsidP="00A97709">
            <w:pPr>
              <w:jc w:val="center"/>
              <w:rPr>
                <w:sz w:val="24"/>
                <w:highlight w:val="lightGray"/>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0A639D" w:rsidRPr="005E0328" w:rsidRDefault="000A639D" w:rsidP="00A97709">
            <w:pPr>
              <w:jc w:val="center"/>
              <w:rPr>
                <w:sz w:val="24"/>
                <w:highlight w:val="lightGray"/>
              </w:rPr>
            </w:pPr>
          </w:p>
        </w:tc>
        <w:tc>
          <w:tcPr>
            <w:tcW w:w="1008" w:type="dxa"/>
            <w:tcBorders>
              <w:top w:val="single" w:sz="4" w:space="0" w:color="auto"/>
              <w:left w:val="nil"/>
              <w:bottom w:val="single" w:sz="4" w:space="0" w:color="auto"/>
              <w:right w:val="single" w:sz="4" w:space="0" w:color="auto"/>
            </w:tcBorders>
            <w:shd w:val="clear" w:color="auto" w:fill="auto"/>
            <w:vAlign w:val="center"/>
          </w:tcPr>
          <w:p w:rsidR="000A639D" w:rsidRPr="005E0328" w:rsidRDefault="000A639D" w:rsidP="00A97709">
            <w:pPr>
              <w:jc w:val="center"/>
              <w:rPr>
                <w:sz w:val="24"/>
                <w:highlight w:val="lightGray"/>
                <w:u w:val="single"/>
              </w:rPr>
            </w:pPr>
          </w:p>
        </w:tc>
      </w:tr>
      <w:tr w:rsidR="000A639D" w:rsidRPr="00D8734B" w:rsidTr="00DE41EA">
        <w:trPr>
          <w:trHeight w:val="691"/>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0A639D" w:rsidRDefault="000A639D" w:rsidP="00F44F61">
            <w:pPr>
              <w:rPr>
                <w:bCs/>
                <w:sz w:val="24"/>
              </w:rPr>
            </w:pPr>
            <w:r w:rsidRPr="009753C3">
              <w:rPr>
                <w:bCs/>
                <w:sz w:val="24"/>
              </w:rPr>
              <w:t xml:space="preserve">20. </w:t>
            </w:r>
            <w:r>
              <w:rPr>
                <w:bCs/>
                <w:sz w:val="24"/>
              </w:rPr>
              <w:t xml:space="preserve">Кроме того, </w:t>
            </w:r>
            <w:r w:rsidRPr="009753C3">
              <w:rPr>
                <w:bCs/>
                <w:sz w:val="24"/>
              </w:rPr>
              <w:t xml:space="preserve">проведено встречных проверок  </w:t>
            </w:r>
          </w:p>
          <w:p w:rsidR="00106B50" w:rsidRPr="009753C3" w:rsidRDefault="00106B50" w:rsidP="00F44F61">
            <w:pPr>
              <w:rPr>
                <w:bCs/>
                <w:sz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0A639D" w:rsidRPr="009753C3" w:rsidRDefault="000A639D" w:rsidP="002D46AF">
            <w:pPr>
              <w:jc w:val="center"/>
              <w:rPr>
                <w:bCs/>
                <w:sz w:val="24"/>
              </w:rPr>
            </w:pPr>
            <w:r w:rsidRPr="009753C3">
              <w:rPr>
                <w:bCs/>
                <w:sz w:val="24"/>
              </w:rPr>
              <w:t>310</w:t>
            </w:r>
          </w:p>
        </w:tc>
        <w:tc>
          <w:tcPr>
            <w:tcW w:w="1559" w:type="dxa"/>
            <w:tcBorders>
              <w:top w:val="single" w:sz="4" w:space="0" w:color="auto"/>
              <w:left w:val="nil"/>
              <w:bottom w:val="single" w:sz="4" w:space="0" w:color="auto"/>
              <w:right w:val="single" w:sz="4" w:space="0" w:color="auto"/>
            </w:tcBorders>
            <w:shd w:val="clear" w:color="auto" w:fill="auto"/>
            <w:vAlign w:val="center"/>
          </w:tcPr>
          <w:p w:rsidR="000A639D" w:rsidRPr="009753C3" w:rsidRDefault="000A639D" w:rsidP="002D46AF">
            <w:pPr>
              <w:jc w:val="center"/>
              <w:rPr>
                <w:sz w:val="24"/>
              </w:rPr>
            </w:pPr>
          </w:p>
        </w:tc>
        <w:tc>
          <w:tcPr>
            <w:tcW w:w="1708" w:type="dxa"/>
            <w:tcBorders>
              <w:top w:val="single" w:sz="4" w:space="0" w:color="auto"/>
              <w:left w:val="nil"/>
              <w:bottom w:val="single" w:sz="4" w:space="0" w:color="auto"/>
              <w:right w:val="single" w:sz="4" w:space="0" w:color="auto"/>
            </w:tcBorders>
            <w:shd w:val="clear" w:color="auto" w:fill="auto"/>
            <w:vAlign w:val="center"/>
          </w:tcPr>
          <w:p w:rsidR="000A639D" w:rsidRPr="009753C3" w:rsidRDefault="000A639D" w:rsidP="002D46AF">
            <w:pPr>
              <w:jc w:val="center"/>
              <w:rPr>
                <w:sz w:val="24"/>
              </w:rPr>
            </w:pPr>
            <w:r w:rsidRPr="009753C3">
              <w:rPr>
                <w:sz w:val="24"/>
                <w:lang w:val="en-US"/>
              </w:rPr>
              <w:t>X</w:t>
            </w:r>
          </w:p>
        </w:tc>
        <w:tc>
          <w:tcPr>
            <w:tcW w:w="1682" w:type="dxa"/>
            <w:tcBorders>
              <w:top w:val="single" w:sz="4" w:space="0" w:color="auto"/>
              <w:left w:val="nil"/>
              <w:bottom w:val="single" w:sz="4" w:space="0" w:color="auto"/>
              <w:right w:val="single" w:sz="4" w:space="0" w:color="auto"/>
            </w:tcBorders>
            <w:shd w:val="clear" w:color="auto" w:fill="auto"/>
            <w:vAlign w:val="center"/>
          </w:tcPr>
          <w:p w:rsidR="000A639D" w:rsidRPr="009753C3" w:rsidRDefault="000A639D" w:rsidP="002D46AF">
            <w:pPr>
              <w:jc w:val="center"/>
              <w:rPr>
                <w:sz w:val="24"/>
              </w:rPr>
            </w:pPr>
            <w:r w:rsidRPr="009753C3">
              <w:rPr>
                <w:sz w:val="24"/>
                <w:lang w:val="en-US"/>
              </w:rPr>
              <w:t>X</w:t>
            </w:r>
          </w:p>
        </w:tc>
        <w:tc>
          <w:tcPr>
            <w:tcW w:w="1682" w:type="dxa"/>
            <w:tcBorders>
              <w:top w:val="single" w:sz="4" w:space="0" w:color="auto"/>
              <w:left w:val="nil"/>
              <w:bottom w:val="single" w:sz="4" w:space="0" w:color="auto"/>
              <w:right w:val="single" w:sz="4" w:space="0" w:color="auto"/>
            </w:tcBorders>
            <w:shd w:val="clear" w:color="auto" w:fill="auto"/>
            <w:vAlign w:val="center"/>
          </w:tcPr>
          <w:p w:rsidR="000A639D" w:rsidRPr="009753C3" w:rsidRDefault="000A639D" w:rsidP="002D46AF">
            <w:pPr>
              <w:jc w:val="center"/>
              <w:rPr>
                <w:sz w:val="24"/>
              </w:rPr>
            </w:pPr>
            <w:r w:rsidRPr="009753C3">
              <w:rPr>
                <w:sz w:val="24"/>
                <w:lang w:val="en-US"/>
              </w:rPr>
              <w:t>X</w:t>
            </w:r>
          </w:p>
        </w:tc>
        <w:tc>
          <w:tcPr>
            <w:tcW w:w="740" w:type="dxa"/>
            <w:tcBorders>
              <w:top w:val="single" w:sz="4" w:space="0" w:color="auto"/>
              <w:left w:val="nil"/>
              <w:bottom w:val="single" w:sz="4" w:space="0" w:color="auto"/>
              <w:right w:val="single" w:sz="4" w:space="0" w:color="auto"/>
            </w:tcBorders>
            <w:shd w:val="clear" w:color="auto" w:fill="auto"/>
            <w:vAlign w:val="center"/>
          </w:tcPr>
          <w:p w:rsidR="000A639D" w:rsidRPr="009753C3" w:rsidRDefault="000A639D" w:rsidP="002D46AF">
            <w:pPr>
              <w:jc w:val="center"/>
              <w:rPr>
                <w:sz w:val="24"/>
              </w:rPr>
            </w:pPr>
            <w:r w:rsidRPr="009753C3">
              <w:rPr>
                <w:sz w:val="24"/>
                <w:lang w:val="en-US"/>
              </w:rPr>
              <w:t>X</w:t>
            </w:r>
          </w:p>
        </w:tc>
        <w:tc>
          <w:tcPr>
            <w:tcW w:w="992" w:type="dxa"/>
            <w:tcBorders>
              <w:top w:val="single" w:sz="4" w:space="0" w:color="auto"/>
              <w:left w:val="nil"/>
              <w:bottom w:val="single" w:sz="4" w:space="0" w:color="auto"/>
              <w:right w:val="single" w:sz="4" w:space="0" w:color="auto"/>
            </w:tcBorders>
            <w:shd w:val="clear" w:color="auto" w:fill="auto"/>
            <w:vAlign w:val="center"/>
          </w:tcPr>
          <w:p w:rsidR="000A639D" w:rsidRPr="009753C3" w:rsidRDefault="000A639D" w:rsidP="002D46AF">
            <w:pPr>
              <w:jc w:val="center"/>
              <w:rPr>
                <w:sz w:val="24"/>
              </w:rPr>
            </w:pPr>
            <w:r w:rsidRPr="009753C3">
              <w:rPr>
                <w:sz w:val="24"/>
                <w:lang w:val="en-US"/>
              </w:rPr>
              <w:t>X</w:t>
            </w:r>
          </w:p>
        </w:tc>
        <w:tc>
          <w:tcPr>
            <w:tcW w:w="993" w:type="dxa"/>
            <w:tcBorders>
              <w:top w:val="single" w:sz="4" w:space="0" w:color="auto"/>
              <w:left w:val="nil"/>
              <w:bottom w:val="single" w:sz="4" w:space="0" w:color="auto"/>
              <w:right w:val="single" w:sz="4" w:space="0" w:color="auto"/>
            </w:tcBorders>
            <w:shd w:val="clear" w:color="auto" w:fill="auto"/>
            <w:vAlign w:val="center"/>
          </w:tcPr>
          <w:p w:rsidR="000A639D" w:rsidRPr="009753C3" w:rsidRDefault="000A639D" w:rsidP="002D46AF">
            <w:pPr>
              <w:jc w:val="center"/>
              <w:rPr>
                <w:sz w:val="24"/>
              </w:rPr>
            </w:pPr>
            <w:r w:rsidRPr="009753C3">
              <w:rPr>
                <w:sz w:val="24"/>
                <w:lang w:val="en-US"/>
              </w:rPr>
              <w:t>X</w:t>
            </w:r>
          </w:p>
        </w:tc>
        <w:tc>
          <w:tcPr>
            <w:tcW w:w="836" w:type="dxa"/>
            <w:tcBorders>
              <w:top w:val="single" w:sz="4" w:space="0" w:color="auto"/>
              <w:left w:val="nil"/>
              <w:bottom w:val="single" w:sz="4" w:space="0" w:color="auto"/>
              <w:right w:val="single" w:sz="4" w:space="0" w:color="auto"/>
            </w:tcBorders>
            <w:shd w:val="clear" w:color="auto" w:fill="auto"/>
            <w:vAlign w:val="center"/>
          </w:tcPr>
          <w:p w:rsidR="000A639D" w:rsidRPr="009753C3" w:rsidRDefault="000A639D" w:rsidP="002D46AF">
            <w:pPr>
              <w:jc w:val="center"/>
              <w:rPr>
                <w:sz w:val="24"/>
              </w:rPr>
            </w:pPr>
            <w:r w:rsidRPr="009753C3">
              <w:rPr>
                <w:sz w:val="24"/>
                <w:lang w:val="en-US"/>
              </w:rPr>
              <w:t>X</w:t>
            </w:r>
          </w:p>
        </w:tc>
        <w:tc>
          <w:tcPr>
            <w:tcW w:w="991" w:type="dxa"/>
            <w:tcBorders>
              <w:top w:val="single" w:sz="4" w:space="0" w:color="auto"/>
              <w:left w:val="nil"/>
              <w:bottom w:val="single" w:sz="4" w:space="0" w:color="auto"/>
              <w:right w:val="single" w:sz="4" w:space="0" w:color="auto"/>
            </w:tcBorders>
            <w:shd w:val="clear" w:color="auto" w:fill="auto"/>
            <w:vAlign w:val="center"/>
          </w:tcPr>
          <w:p w:rsidR="000A639D" w:rsidRPr="009753C3" w:rsidRDefault="000A639D" w:rsidP="002D46AF">
            <w:pPr>
              <w:jc w:val="center"/>
              <w:rPr>
                <w:sz w:val="24"/>
              </w:rPr>
            </w:pPr>
            <w:r w:rsidRPr="009753C3">
              <w:rPr>
                <w:sz w:val="24"/>
                <w:lang w:val="en-US"/>
              </w:rPr>
              <w:t>X</w:t>
            </w:r>
          </w:p>
        </w:tc>
        <w:tc>
          <w:tcPr>
            <w:tcW w:w="1008" w:type="dxa"/>
            <w:tcBorders>
              <w:top w:val="single" w:sz="4" w:space="0" w:color="auto"/>
              <w:left w:val="nil"/>
              <w:bottom w:val="single" w:sz="4" w:space="0" w:color="auto"/>
              <w:right w:val="single" w:sz="4" w:space="0" w:color="auto"/>
            </w:tcBorders>
            <w:shd w:val="clear" w:color="auto" w:fill="auto"/>
            <w:vAlign w:val="center"/>
          </w:tcPr>
          <w:p w:rsidR="000A639D" w:rsidRPr="009753C3" w:rsidRDefault="000A639D" w:rsidP="002D46AF">
            <w:pPr>
              <w:jc w:val="center"/>
              <w:rPr>
                <w:sz w:val="24"/>
              </w:rPr>
            </w:pPr>
            <w:r w:rsidRPr="009753C3">
              <w:rPr>
                <w:sz w:val="24"/>
                <w:lang w:val="en-US"/>
              </w:rPr>
              <w:t>X</w:t>
            </w:r>
          </w:p>
        </w:tc>
      </w:tr>
    </w:tbl>
    <w:p w:rsidR="00C67516" w:rsidRDefault="00C67516" w:rsidP="00473976">
      <w:pPr>
        <w:pStyle w:val="ConsPlusNonformat"/>
      </w:pPr>
    </w:p>
    <w:p w:rsidR="008C5814" w:rsidRDefault="008C5814" w:rsidP="00473976">
      <w:pPr>
        <w:pStyle w:val="ConsPlusNonformat"/>
      </w:pPr>
    </w:p>
    <w:p w:rsidR="003932F0" w:rsidRDefault="003932F0" w:rsidP="00473976">
      <w:pPr>
        <w:pStyle w:val="ConsPlusNonformat"/>
      </w:pPr>
    </w:p>
    <w:p w:rsidR="003932F0" w:rsidRDefault="003932F0" w:rsidP="00473976">
      <w:pPr>
        <w:pStyle w:val="ConsPlusNonformat"/>
      </w:pPr>
    </w:p>
    <w:p w:rsidR="003932F0" w:rsidRDefault="003932F0" w:rsidP="00473976">
      <w:pPr>
        <w:pStyle w:val="ConsPlusNonformat"/>
      </w:pPr>
    </w:p>
    <w:p w:rsidR="003932F0" w:rsidRDefault="003932F0" w:rsidP="00473976">
      <w:pPr>
        <w:pStyle w:val="ConsPlusNonformat"/>
      </w:pPr>
    </w:p>
    <w:p w:rsidR="003932F0" w:rsidRDefault="003932F0" w:rsidP="00473976">
      <w:pPr>
        <w:pStyle w:val="ConsPlusNonformat"/>
      </w:pPr>
    </w:p>
    <w:p w:rsidR="003932F0" w:rsidRDefault="003932F0" w:rsidP="00473976">
      <w:pPr>
        <w:pStyle w:val="ConsPlusNonformat"/>
      </w:pPr>
    </w:p>
    <w:p w:rsidR="003932F0" w:rsidRDefault="003932F0" w:rsidP="00473976">
      <w:pPr>
        <w:pStyle w:val="ConsPlusNonformat"/>
      </w:pPr>
    </w:p>
    <w:p w:rsidR="003932F0" w:rsidRDefault="003932F0" w:rsidP="00473976">
      <w:pPr>
        <w:pStyle w:val="ConsPlusNonformat"/>
      </w:pPr>
    </w:p>
    <w:p w:rsidR="003932F0" w:rsidRDefault="003932F0" w:rsidP="00473976">
      <w:pPr>
        <w:pStyle w:val="ConsPlusNonformat"/>
      </w:pPr>
    </w:p>
    <w:p w:rsidR="003932F0" w:rsidRDefault="003932F0" w:rsidP="00473976">
      <w:pPr>
        <w:pStyle w:val="ConsPlusNonformat"/>
      </w:pPr>
    </w:p>
    <w:p w:rsidR="003932F0" w:rsidRDefault="003932F0" w:rsidP="00473976">
      <w:pPr>
        <w:pStyle w:val="ConsPlusNonformat"/>
      </w:pPr>
    </w:p>
    <w:p w:rsidR="003932F0" w:rsidRDefault="003932F0" w:rsidP="00473976">
      <w:pPr>
        <w:pStyle w:val="ConsPlusNonformat"/>
      </w:pPr>
    </w:p>
    <w:p w:rsidR="003932F0" w:rsidRDefault="003932F0" w:rsidP="00473976">
      <w:pPr>
        <w:pStyle w:val="ConsPlusNonformat"/>
      </w:pPr>
    </w:p>
    <w:p w:rsidR="003932F0" w:rsidRDefault="003932F0" w:rsidP="00473976">
      <w:pPr>
        <w:pStyle w:val="ConsPlusNonformat"/>
      </w:pPr>
    </w:p>
    <w:p w:rsidR="003932F0" w:rsidRDefault="003932F0" w:rsidP="00473976">
      <w:pPr>
        <w:pStyle w:val="ConsPlusNonformat"/>
      </w:pPr>
    </w:p>
    <w:p w:rsidR="008C5814" w:rsidRDefault="008C5814" w:rsidP="00473976">
      <w:pPr>
        <w:pStyle w:val="ConsPlusNonformat"/>
      </w:pPr>
    </w:p>
    <w:p w:rsidR="008C5814" w:rsidRDefault="008C5814" w:rsidP="00473976">
      <w:pPr>
        <w:pStyle w:val="ConsPlusNonformat"/>
      </w:pPr>
    </w:p>
    <w:tbl>
      <w:tblPr>
        <w:tblW w:w="16304" w:type="dxa"/>
        <w:tblInd w:w="60" w:type="dxa"/>
        <w:tblLayout w:type="fixed"/>
        <w:tblCellMar>
          <w:top w:w="102" w:type="dxa"/>
          <w:left w:w="62" w:type="dxa"/>
          <w:bottom w:w="102" w:type="dxa"/>
          <w:right w:w="62" w:type="dxa"/>
        </w:tblCellMar>
        <w:tblLook w:val="0000" w:firstRow="0" w:lastRow="0" w:firstColumn="0" w:lastColumn="0" w:noHBand="0" w:noVBand="0"/>
      </w:tblPr>
      <w:tblGrid>
        <w:gridCol w:w="3404"/>
        <w:gridCol w:w="709"/>
        <w:gridCol w:w="584"/>
        <w:gridCol w:w="702"/>
        <w:gridCol w:w="957"/>
        <w:gridCol w:w="592"/>
        <w:gridCol w:w="709"/>
        <w:gridCol w:w="703"/>
        <w:gridCol w:w="709"/>
        <w:gridCol w:w="708"/>
        <w:gridCol w:w="709"/>
        <w:gridCol w:w="567"/>
        <w:gridCol w:w="692"/>
        <w:gridCol w:w="1157"/>
        <w:gridCol w:w="1134"/>
        <w:gridCol w:w="1134"/>
        <w:gridCol w:w="1134"/>
      </w:tblGrid>
      <w:tr w:rsidR="00496D8A" w:rsidRPr="00067A58" w:rsidTr="007965DF">
        <w:trPr>
          <w:trHeight w:val="233"/>
          <w:tblHeader/>
        </w:trPr>
        <w:tc>
          <w:tcPr>
            <w:tcW w:w="3404" w:type="dxa"/>
            <w:vMerge w:val="restart"/>
            <w:tcBorders>
              <w:top w:val="single" w:sz="4" w:space="0" w:color="auto"/>
              <w:left w:val="single" w:sz="4" w:space="0" w:color="auto"/>
              <w:right w:val="single" w:sz="4" w:space="0" w:color="auto"/>
            </w:tcBorders>
            <w:vAlign w:val="center"/>
          </w:tcPr>
          <w:p w:rsidR="00496D8A" w:rsidRPr="00067A58" w:rsidRDefault="00496D8A" w:rsidP="00BF6D7D">
            <w:pPr>
              <w:adjustRightInd w:val="0"/>
              <w:jc w:val="center"/>
              <w:rPr>
                <w:rFonts w:eastAsiaTheme="minorHAnsi"/>
                <w:sz w:val="22"/>
                <w:szCs w:val="22"/>
                <w:lang w:eastAsia="en-US"/>
              </w:rPr>
            </w:pPr>
            <w:r w:rsidRPr="00067A58">
              <w:rPr>
                <w:sz w:val="20"/>
                <w:szCs w:val="20"/>
              </w:rPr>
              <w:lastRenderedPageBreak/>
              <w:t>Виды проверок</w:t>
            </w:r>
            <w:r>
              <w:rPr>
                <w:sz w:val="20"/>
                <w:szCs w:val="20"/>
              </w:rPr>
              <w:t>, плательщиков</w:t>
            </w:r>
          </w:p>
        </w:tc>
        <w:tc>
          <w:tcPr>
            <w:tcW w:w="709" w:type="dxa"/>
            <w:vMerge w:val="restart"/>
            <w:tcBorders>
              <w:top w:val="single" w:sz="4" w:space="0" w:color="auto"/>
              <w:left w:val="single" w:sz="4" w:space="0" w:color="auto"/>
              <w:right w:val="single" w:sz="4" w:space="0" w:color="auto"/>
            </w:tcBorders>
            <w:vAlign w:val="center"/>
          </w:tcPr>
          <w:p w:rsidR="00496D8A" w:rsidRPr="00067A58" w:rsidRDefault="00496D8A" w:rsidP="00736711">
            <w:pPr>
              <w:adjustRightInd w:val="0"/>
              <w:ind w:left="-57" w:right="-57"/>
              <w:jc w:val="center"/>
              <w:rPr>
                <w:rFonts w:eastAsiaTheme="minorHAnsi"/>
                <w:sz w:val="22"/>
                <w:szCs w:val="22"/>
                <w:lang w:eastAsia="en-US"/>
              </w:rPr>
            </w:pPr>
            <w:r w:rsidRPr="00067A58">
              <w:rPr>
                <w:sz w:val="18"/>
                <w:szCs w:val="18"/>
              </w:rPr>
              <w:t>Код строки</w:t>
            </w:r>
          </w:p>
        </w:tc>
        <w:tc>
          <w:tcPr>
            <w:tcW w:w="2243" w:type="dxa"/>
            <w:gridSpan w:val="3"/>
            <w:tcBorders>
              <w:top w:val="single" w:sz="4" w:space="0" w:color="auto"/>
              <w:left w:val="single" w:sz="4" w:space="0" w:color="auto"/>
              <w:bottom w:val="single" w:sz="4" w:space="0" w:color="auto"/>
              <w:right w:val="single" w:sz="4" w:space="0" w:color="auto"/>
            </w:tcBorders>
            <w:vAlign w:val="center"/>
          </w:tcPr>
          <w:p w:rsidR="00496D8A" w:rsidRPr="00067A58" w:rsidRDefault="00496D8A" w:rsidP="00BF6D7D">
            <w:pPr>
              <w:adjustRightInd w:val="0"/>
              <w:jc w:val="center"/>
              <w:rPr>
                <w:rFonts w:eastAsiaTheme="minorHAnsi"/>
                <w:sz w:val="22"/>
                <w:szCs w:val="22"/>
                <w:lang w:eastAsia="en-US"/>
              </w:rPr>
            </w:pPr>
            <w:r w:rsidRPr="00067A58">
              <w:rPr>
                <w:sz w:val="20"/>
                <w:szCs w:val="20"/>
              </w:rPr>
              <w:t>Освобождено от ответственности, приостановлено взыскание</w:t>
            </w:r>
          </w:p>
        </w:tc>
        <w:tc>
          <w:tcPr>
            <w:tcW w:w="2004" w:type="dxa"/>
            <w:gridSpan w:val="3"/>
            <w:tcBorders>
              <w:top w:val="single" w:sz="4" w:space="0" w:color="auto"/>
              <w:left w:val="single" w:sz="4" w:space="0" w:color="auto"/>
              <w:bottom w:val="single" w:sz="4" w:space="0" w:color="auto"/>
              <w:right w:val="single" w:sz="4" w:space="0" w:color="auto"/>
            </w:tcBorders>
            <w:vAlign w:val="center"/>
          </w:tcPr>
          <w:p w:rsidR="00496D8A" w:rsidRPr="00067A58" w:rsidRDefault="00496D8A" w:rsidP="00BF6D7D">
            <w:pPr>
              <w:adjustRightInd w:val="0"/>
              <w:jc w:val="center"/>
              <w:rPr>
                <w:rFonts w:eastAsiaTheme="minorHAnsi"/>
                <w:sz w:val="22"/>
                <w:szCs w:val="22"/>
                <w:lang w:eastAsia="en-US"/>
              </w:rPr>
            </w:pPr>
            <w:r w:rsidRPr="00067A58">
              <w:rPr>
                <w:sz w:val="20"/>
                <w:szCs w:val="20"/>
              </w:rPr>
              <w:t>Взыскано</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496D8A" w:rsidRPr="00067A58" w:rsidRDefault="00496D8A" w:rsidP="00BF6D7D">
            <w:pPr>
              <w:adjustRightInd w:val="0"/>
              <w:jc w:val="center"/>
              <w:rPr>
                <w:rFonts w:eastAsiaTheme="minorHAnsi"/>
                <w:sz w:val="22"/>
                <w:szCs w:val="22"/>
                <w:lang w:eastAsia="en-US"/>
              </w:rPr>
            </w:pPr>
            <w:r w:rsidRPr="00067A58">
              <w:rPr>
                <w:sz w:val="20"/>
                <w:szCs w:val="20"/>
              </w:rPr>
              <w:t>Остаток невзысканных сумм на конец отчетного периода</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496D8A" w:rsidRPr="00067A58" w:rsidRDefault="00496D8A" w:rsidP="00BF6D7D">
            <w:pPr>
              <w:adjustRightInd w:val="0"/>
              <w:jc w:val="center"/>
              <w:rPr>
                <w:rFonts w:eastAsiaTheme="minorHAnsi"/>
                <w:sz w:val="22"/>
                <w:szCs w:val="22"/>
                <w:lang w:eastAsia="en-US"/>
              </w:rPr>
            </w:pPr>
            <w:r w:rsidRPr="00067A58">
              <w:rPr>
                <w:sz w:val="20"/>
                <w:szCs w:val="20"/>
              </w:rPr>
              <w:t>Уменьшены налоги, сборы (пошлины), пени</w:t>
            </w:r>
          </w:p>
        </w:tc>
        <w:tc>
          <w:tcPr>
            <w:tcW w:w="3425" w:type="dxa"/>
            <w:gridSpan w:val="3"/>
            <w:tcBorders>
              <w:top w:val="single" w:sz="4" w:space="0" w:color="auto"/>
              <w:left w:val="single" w:sz="4" w:space="0" w:color="auto"/>
              <w:bottom w:val="single" w:sz="4" w:space="0" w:color="auto"/>
              <w:right w:val="single" w:sz="4" w:space="0" w:color="auto"/>
            </w:tcBorders>
            <w:vAlign w:val="center"/>
          </w:tcPr>
          <w:p w:rsidR="00496D8A" w:rsidRPr="00067A58" w:rsidRDefault="00496D8A" w:rsidP="00BF6D7D">
            <w:pPr>
              <w:adjustRightInd w:val="0"/>
              <w:jc w:val="center"/>
              <w:rPr>
                <w:rFonts w:eastAsiaTheme="minorHAnsi"/>
                <w:sz w:val="22"/>
                <w:szCs w:val="22"/>
                <w:lang w:eastAsia="en-US"/>
              </w:rPr>
            </w:pPr>
            <w:proofErr w:type="spellStart"/>
            <w:r w:rsidRPr="00067A58">
              <w:rPr>
                <w:sz w:val="20"/>
                <w:szCs w:val="20"/>
              </w:rPr>
              <w:t>Справочно</w:t>
            </w:r>
            <w:proofErr w:type="spellEnd"/>
            <w:r w:rsidRPr="00067A58">
              <w:rPr>
                <w:sz w:val="20"/>
                <w:szCs w:val="20"/>
              </w:rPr>
              <w:t>:</w:t>
            </w:r>
          </w:p>
        </w:tc>
        <w:tc>
          <w:tcPr>
            <w:tcW w:w="1134" w:type="dxa"/>
            <w:vMerge w:val="restart"/>
            <w:tcBorders>
              <w:top w:val="single" w:sz="4" w:space="0" w:color="auto"/>
              <w:left w:val="single" w:sz="4" w:space="0" w:color="auto"/>
              <w:right w:val="single" w:sz="4" w:space="0" w:color="auto"/>
            </w:tcBorders>
          </w:tcPr>
          <w:p w:rsidR="00496D8A" w:rsidRPr="00067A58" w:rsidRDefault="00496D8A" w:rsidP="00456A7F">
            <w:pPr>
              <w:adjustRightInd w:val="0"/>
              <w:rPr>
                <w:rFonts w:eastAsiaTheme="minorHAnsi"/>
                <w:sz w:val="22"/>
                <w:szCs w:val="22"/>
                <w:lang w:eastAsia="en-US"/>
              </w:rPr>
            </w:pPr>
            <w:r w:rsidRPr="00067A58">
              <w:rPr>
                <w:sz w:val="20"/>
                <w:szCs w:val="20"/>
              </w:rPr>
              <w:t>Количе</w:t>
            </w:r>
            <w:r w:rsidRPr="00067A58">
              <w:rPr>
                <w:sz w:val="20"/>
                <w:szCs w:val="20"/>
              </w:rPr>
              <w:softHyphen/>
              <w:t>ство дней проведенных на проверках</w:t>
            </w:r>
          </w:p>
        </w:tc>
      </w:tr>
      <w:tr w:rsidR="00496D8A" w:rsidRPr="00067A58" w:rsidTr="007965DF">
        <w:trPr>
          <w:trHeight w:val="233"/>
          <w:tblHeader/>
        </w:trPr>
        <w:tc>
          <w:tcPr>
            <w:tcW w:w="3404" w:type="dxa"/>
            <w:vMerge/>
            <w:tcBorders>
              <w:left w:val="single" w:sz="4" w:space="0" w:color="auto"/>
              <w:right w:val="single" w:sz="4" w:space="0" w:color="auto"/>
            </w:tcBorders>
            <w:vAlign w:val="center"/>
          </w:tcPr>
          <w:p w:rsidR="00496D8A" w:rsidRPr="00067A58" w:rsidRDefault="00496D8A" w:rsidP="00BF6D7D">
            <w:pPr>
              <w:adjustRightInd w:val="0"/>
              <w:jc w:val="center"/>
              <w:rPr>
                <w:rFonts w:eastAsiaTheme="minorHAnsi"/>
                <w:sz w:val="22"/>
                <w:szCs w:val="22"/>
                <w:lang w:eastAsia="en-US"/>
              </w:rPr>
            </w:pPr>
          </w:p>
        </w:tc>
        <w:tc>
          <w:tcPr>
            <w:tcW w:w="709" w:type="dxa"/>
            <w:vMerge/>
            <w:tcBorders>
              <w:left w:val="single" w:sz="4" w:space="0" w:color="auto"/>
              <w:right w:val="single" w:sz="4" w:space="0" w:color="auto"/>
            </w:tcBorders>
            <w:vAlign w:val="center"/>
          </w:tcPr>
          <w:p w:rsidR="00496D8A" w:rsidRPr="00067A58" w:rsidRDefault="00496D8A" w:rsidP="00BF6D7D">
            <w:pPr>
              <w:adjustRightInd w:val="0"/>
              <w:ind w:left="-57" w:right="-57"/>
              <w:jc w:val="center"/>
              <w:rPr>
                <w:rFonts w:eastAsiaTheme="minorHAnsi"/>
                <w:sz w:val="22"/>
                <w:szCs w:val="22"/>
                <w:lang w:eastAsia="en-US"/>
              </w:rPr>
            </w:pPr>
          </w:p>
        </w:tc>
        <w:tc>
          <w:tcPr>
            <w:tcW w:w="584" w:type="dxa"/>
            <w:vMerge w:val="restart"/>
            <w:tcBorders>
              <w:top w:val="single" w:sz="4" w:space="0" w:color="auto"/>
              <w:left w:val="single" w:sz="4" w:space="0" w:color="auto"/>
              <w:right w:val="single" w:sz="4" w:space="0" w:color="auto"/>
            </w:tcBorders>
            <w:vAlign w:val="center"/>
          </w:tcPr>
          <w:p w:rsidR="00496D8A" w:rsidRPr="00067A58" w:rsidRDefault="00496D8A" w:rsidP="00BF6D7D">
            <w:pPr>
              <w:adjustRightInd w:val="0"/>
              <w:jc w:val="center"/>
              <w:rPr>
                <w:rFonts w:eastAsiaTheme="minorHAnsi"/>
                <w:sz w:val="22"/>
                <w:szCs w:val="22"/>
                <w:lang w:eastAsia="en-US"/>
              </w:rPr>
            </w:pPr>
            <w:r w:rsidRPr="00067A58">
              <w:rPr>
                <w:sz w:val="18"/>
                <w:szCs w:val="18"/>
              </w:rPr>
              <w:t>всего</w:t>
            </w: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496D8A" w:rsidRPr="00067A58" w:rsidRDefault="00496D8A" w:rsidP="00BF6D7D">
            <w:pPr>
              <w:adjustRightInd w:val="0"/>
              <w:jc w:val="center"/>
              <w:rPr>
                <w:rFonts w:eastAsiaTheme="minorHAnsi"/>
                <w:sz w:val="22"/>
                <w:szCs w:val="22"/>
                <w:lang w:eastAsia="en-US"/>
              </w:rPr>
            </w:pPr>
            <w:r w:rsidRPr="00067A58">
              <w:rPr>
                <w:sz w:val="18"/>
                <w:szCs w:val="18"/>
              </w:rPr>
              <w:t>из них</w:t>
            </w:r>
          </w:p>
        </w:tc>
        <w:tc>
          <w:tcPr>
            <w:tcW w:w="592" w:type="dxa"/>
            <w:vMerge w:val="restart"/>
            <w:tcBorders>
              <w:top w:val="single" w:sz="4" w:space="0" w:color="auto"/>
              <w:left w:val="single" w:sz="4" w:space="0" w:color="auto"/>
              <w:right w:val="single" w:sz="4" w:space="0" w:color="auto"/>
            </w:tcBorders>
            <w:vAlign w:val="center"/>
          </w:tcPr>
          <w:p w:rsidR="00496D8A" w:rsidRPr="00067A58" w:rsidRDefault="00496D8A" w:rsidP="00BF6D7D">
            <w:pPr>
              <w:adjustRightInd w:val="0"/>
              <w:jc w:val="center"/>
              <w:rPr>
                <w:rFonts w:eastAsiaTheme="minorHAnsi"/>
                <w:sz w:val="22"/>
                <w:szCs w:val="22"/>
                <w:lang w:eastAsia="en-US"/>
              </w:rPr>
            </w:pPr>
            <w:r w:rsidRPr="00067A58">
              <w:rPr>
                <w:sz w:val="18"/>
                <w:szCs w:val="18"/>
              </w:rPr>
              <w:t>всего</w:t>
            </w: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496D8A" w:rsidRPr="00067A58" w:rsidRDefault="004C17AC" w:rsidP="004C17AC">
            <w:pPr>
              <w:adjustRightInd w:val="0"/>
              <w:jc w:val="center"/>
              <w:rPr>
                <w:rFonts w:eastAsiaTheme="minorHAnsi"/>
                <w:sz w:val="22"/>
                <w:szCs w:val="22"/>
                <w:lang w:eastAsia="en-US"/>
              </w:rPr>
            </w:pPr>
            <w:r>
              <w:rPr>
                <w:sz w:val="18"/>
                <w:szCs w:val="18"/>
              </w:rPr>
              <w:t xml:space="preserve">из них </w:t>
            </w:r>
          </w:p>
        </w:tc>
        <w:tc>
          <w:tcPr>
            <w:tcW w:w="709" w:type="dxa"/>
            <w:vMerge w:val="restart"/>
            <w:tcBorders>
              <w:top w:val="single" w:sz="4" w:space="0" w:color="auto"/>
              <w:left w:val="single" w:sz="4" w:space="0" w:color="auto"/>
              <w:right w:val="single" w:sz="4" w:space="0" w:color="auto"/>
            </w:tcBorders>
            <w:vAlign w:val="center"/>
          </w:tcPr>
          <w:p w:rsidR="00496D8A" w:rsidRPr="00067A58" w:rsidRDefault="00496D8A" w:rsidP="00BF6D7D">
            <w:pPr>
              <w:adjustRightInd w:val="0"/>
              <w:jc w:val="center"/>
              <w:rPr>
                <w:rFonts w:eastAsiaTheme="minorHAnsi"/>
                <w:sz w:val="22"/>
                <w:szCs w:val="22"/>
                <w:lang w:eastAsia="en-US"/>
              </w:rPr>
            </w:pPr>
            <w:r w:rsidRPr="00067A58">
              <w:rPr>
                <w:sz w:val="18"/>
                <w:szCs w:val="18"/>
              </w:rPr>
              <w:t>всего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96D8A" w:rsidRPr="004C17AC" w:rsidRDefault="004C17AC" w:rsidP="00BF6D7D">
            <w:pPr>
              <w:adjustRightInd w:val="0"/>
              <w:jc w:val="center"/>
              <w:rPr>
                <w:rFonts w:eastAsiaTheme="minorHAnsi"/>
                <w:sz w:val="18"/>
                <w:szCs w:val="18"/>
                <w:lang w:eastAsia="en-US"/>
              </w:rPr>
            </w:pPr>
            <w:r>
              <w:rPr>
                <w:rFonts w:eastAsiaTheme="minorHAnsi"/>
                <w:sz w:val="18"/>
                <w:szCs w:val="18"/>
                <w:lang w:eastAsia="en-US"/>
              </w:rPr>
              <w:t>и</w:t>
            </w:r>
            <w:r w:rsidRPr="004C17AC">
              <w:rPr>
                <w:rFonts w:eastAsiaTheme="minorHAnsi"/>
                <w:sz w:val="18"/>
                <w:szCs w:val="18"/>
                <w:lang w:eastAsia="en-US"/>
              </w:rPr>
              <w:t>з них</w:t>
            </w:r>
          </w:p>
        </w:tc>
        <w:tc>
          <w:tcPr>
            <w:tcW w:w="567" w:type="dxa"/>
            <w:vMerge w:val="restart"/>
            <w:tcBorders>
              <w:top w:val="single" w:sz="4" w:space="0" w:color="auto"/>
              <w:left w:val="single" w:sz="4" w:space="0" w:color="auto"/>
              <w:right w:val="single" w:sz="4" w:space="0" w:color="auto"/>
            </w:tcBorders>
            <w:vAlign w:val="center"/>
          </w:tcPr>
          <w:p w:rsidR="00496D8A" w:rsidRPr="00067A58" w:rsidRDefault="00496D8A" w:rsidP="00BF6D7D">
            <w:pPr>
              <w:ind w:left="-57" w:right="-57"/>
              <w:jc w:val="center"/>
              <w:rPr>
                <w:sz w:val="18"/>
                <w:szCs w:val="18"/>
              </w:rPr>
            </w:pPr>
            <w:r w:rsidRPr="00067A58">
              <w:rPr>
                <w:sz w:val="18"/>
                <w:szCs w:val="18"/>
              </w:rPr>
              <w:t>всего</w:t>
            </w:r>
          </w:p>
        </w:tc>
        <w:tc>
          <w:tcPr>
            <w:tcW w:w="692" w:type="dxa"/>
            <w:vMerge w:val="restart"/>
            <w:tcBorders>
              <w:top w:val="single" w:sz="4" w:space="0" w:color="auto"/>
              <w:left w:val="single" w:sz="4" w:space="0" w:color="auto"/>
              <w:right w:val="single" w:sz="4" w:space="0" w:color="auto"/>
            </w:tcBorders>
            <w:vAlign w:val="center"/>
          </w:tcPr>
          <w:p w:rsidR="00496D8A" w:rsidRPr="00067A58" w:rsidRDefault="00496D8A" w:rsidP="00D13DA5">
            <w:pPr>
              <w:ind w:left="-57" w:right="-57"/>
              <w:jc w:val="center"/>
              <w:rPr>
                <w:sz w:val="18"/>
                <w:szCs w:val="18"/>
              </w:rPr>
            </w:pPr>
            <w:r w:rsidRPr="00067A58">
              <w:rPr>
                <w:sz w:val="18"/>
                <w:szCs w:val="18"/>
              </w:rPr>
              <w:t>в том числе налоги сборы (по</w:t>
            </w:r>
            <w:r w:rsidR="00E5271D">
              <w:rPr>
                <w:sz w:val="18"/>
                <w:szCs w:val="18"/>
              </w:rPr>
              <w:t>шли</w:t>
            </w:r>
            <w:r w:rsidRPr="00067A58">
              <w:rPr>
                <w:sz w:val="18"/>
                <w:szCs w:val="18"/>
              </w:rPr>
              <w:t>ны)</w:t>
            </w:r>
          </w:p>
        </w:tc>
        <w:tc>
          <w:tcPr>
            <w:tcW w:w="3425" w:type="dxa"/>
            <w:gridSpan w:val="3"/>
            <w:tcBorders>
              <w:top w:val="single" w:sz="4" w:space="0" w:color="auto"/>
              <w:left w:val="single" w:sz="4" w:space="0" w:color="auto"/>
              <w:bottom w:val="single" w:sz="4" w:space="0" w:color="auto"/>
              <w:right w:val="single" w:sz="4" w:space="0" w:color="auto"/>
            </w:tcBorders>
            <w:vAlign w:val="center"/>
          </w:tcPr>
          <w:p w:rsidR="00496D8A" w:rsidRPr="00067A58" w:rsidRDefault="00496D8A" w:rsidP="00BF6D7D">
            <w:pPr>
              <w:adjustRightInd w:val="0"/>
              <w:jc w:val="center"/>
              <w:rPr>
                <w:rFonts w:eastAsiaTheme="minorHAnsi"/>
                <w:sz w:val="22"/>
                <w:szCs w:val="22"/>
                <w:lang w:eastAsia="en-US"/>
              </w:rPr>
            </w:pPr>
            <w:r w:rsidRPr="00067A58">
              <w:rPr>
                <w:sz w:val="18"/>
                <w:szCs w:val="18"/>
              </w:rPr>
              <w:t>разница между общей суммой НДС, исчисленной по реализации товаров (работ, услуг), имущественных прав, и суммой налоговых вычетов</w:t>
            </w:r>
          </w:p>
        </w:tc>
        <w:tc>
          <w:tcPr>
            <w:tcW w:w="1134" w:type="dxa"/>
            <w:vMerge/>
            <w:tcBorders>
              <w:left w:val="single" w:sz="4" w:space="0" w:color="auto"/>
              <w:right w:val="single" w:sz="4" w:space="0" w:color="auto"/>
            </w:tcBorders>
            <w:vAlign w:val="center"/>
          </w:tcPr>
          <w:p w:rsidR="00496D8A" w:rsidRPr="00067A58" w:rsidRDefault="00496D8A" w:rsidP="00BF6D7D">
            <w:pPr>
              <w:adjustRightInd w:val="0"/>
              <w:jc w:val="center"/>
              <w:rPr>
                <w:rFonts w:eastAsiaTheme="minorHAnsi"/>
                <w:sz w:val="22"/>
                <w:szCs w:val="22"/>
                <w:lang w:eastAsia="en-US"/>
              </w:rPr>
            </w:pPr>
          </w:p>
        </w:tc>
      </w:tr>
      <w:tr w:rsidR="001A34BB" w:rsidRPr="00067A58" w:rsidTr="007965DF">
        <w:trPr>
          <w:trHeight w:val="794"/>
          <w:tblHeader/>
        </w:trPr>
        <w:tc>
          <w:tcPr>
            <w:tcW w:w="3404" w:type="dxa"/>
            <w:vMerge/>
            <w:tcBorders>
              <w:left w:val="single" w:sz="4" w:space="0" w:color="auto"/>
              <w:right w:val="single" w:sz="4" w:space="0" w:color="auto"/>
            </w:tcBorders>
            <w:vAlign w:val="center"/>
          </w:tcPr>
          <w:p w:rsidR="001A34BB" w:rsidRPr="00067A58" w:rsidRDefault="001A34BB" w:rsidP="00BF6D7D">
            <w:pPr>
              <w:adjustRightInd w:val="0"/>
              <w:jc w:val="center"/>
              <w:rPr>
                <w:rFonts w:eastAsiaTheme="minorHAnsi"/>
                <w:sz w:val="22"/>
                <w:szCs w:val="22"/>
                <w:lang w:eastAsia="en-US"/>
              </w:rPr>
            </w:pPr>
          </w:p>
        </w:tc>
        <w:tc>
          <w:tcPr>
            <w:tcW w:w="709" w:type="dxa"/>
            <w:vMerge/>
            <w:tcBorders>
              <w:left w:val="single" w:sz="4" w:space="0" w:color="auto"/>
              <w:right w:val="single" w:sz="4" w:space="0" w:color="auto"/>
            </w:tcBorders>
            <w:vAlign w:val="center"/>
          </w:tcPr>
          <w:p w:rsidR="001A34BB" w:rsidRPr="00067A58" w:rsidRDefault="001A34BB" w:rsidP="00BF6D7D">
            <w:pPr>
              <w:adjustRightInd w:val="0"/>
              <w:ind w:left="-57" w:right="-57"/>
              <w:jc w:val="center"/>
              <w:rPr>
                <w:rFonts w:eastAsiaTheme="minorHAnsi"/>
                <w:sz w:val="22"/>
                <w:szCs w:val="22"/>
                <w:lang w:eastAsia="en-US"/>
              </w:rPr>
            </w:pPr>
          </w:p>
        </w:tc>
        <w:tc>
          <w:tcPr>
            <w:tcW w:w="584" w:type="dxa"/>
            <w:vMerge/>
            <w:tcBorders>
              <w:left w:val="single" w:sz="4" w:space="0" w:color="auto"/>
              <w:right w:val="single" w:sz="4" w:space="0" w:color="auto"/>
            </w:tcBorders>
            <w:vAlign w:val="center"/>
          </w:tcPr>
          <w:p w:rsidR="001A34BB" w:rsidRPr="00067A58" w:rsidRDefault="001A34BB" w:rsidP="00BF6D7D">
            <w:pPr>
              <w:adjustRightInd w:val="0"/>
              <w:jc w:val="center"/>
              <w:rPr>
                <w:rFonts w:eastAsiaTheme="minorHAnsi"/>
                <w:sz w:val="22"/>
                <w:szCs w:val="22"/>
                <w:lang w:eastAsia="en-US"/>
              </w:rPr>
            </w:pPr>
          </w:p>
        </w:tc>
        <w:tc>
          <w:tcPr>
            <w:tcW w:w="702" w:type="dxa"/>
            <w:tcBorders>
              <w:top w:val="single" w:sz="4" w:space="0" w:color="auto"/>
              <w:left w:val="single" w:sz="4" w:space="0" w:color="auto"/>
              <w:right w:val="single" w:sz="4" w:space="0" w:color="auto"/>
            </w:tcBorders>
            <w:vAlign w:val="center"/>
          </w:tcPr>
          <w:p w:rsidR="001A34BB" w:rsidRPr="00067A58" w:rsidRDefault="001A34BB" w:rsidP="00BF6D7D">
            <w:pPr>
              <w:adjustRightInd w:val="0"/>
              <w:jc w:val="center"/>
              <w:rPr>
                <w:rFonts w:eastAsiaTheme="minorHAnsi"/>
                <w:sz w:val="22"/>
                <w:szCs w:val="22"/>
                <w:lang w:eastAsia="en-US"/>
              </w:rPr>
            </w:pPr>
            <w:r w:rsidRPr="00067A58">
              <w:rPr>
                <w:sz w:val="18"/>
                <w:szCs w:val="18"/>
              </w:rPr>
              <w:t>налоги</w:t>
            </w:r>
          </w:p>
        </w:tc>
        <w:tc>
          <w:tcPr>
            <w:tcW w:w="957" w:type="dxa"/>
            <w:tcBorders>
              <w:top w:val="single" w:sz="4" w:space="0" w:color="auto"/>
              <w:left w:val="single" w:sz="4" w:space="0" w:color="auto"/>
              <w:right w:val="single" w:sz="4" w:space="0" w:color="auto"/>
            </w:tcBorders>
            <w:vAlign w:val="center"/>
          </w:tcPr>
          <w:p w:rsidR="001A34BB" w:rsidRPr="00067A58" w:rsidRDefault="001A34BB" w:rsidP="00BF6D7D">
            <w:pPr>
              <w:adjustRightInd w:val="0"/>
              <w:jc w:val="center"/>
              <w:rPr>
                <w:rFonts w:eastAsiaTheme="minorHAnsi"/>
                <w:sz w:val="22"/>
                <w:szCs w:val="22"/>
                <w:lang w:eastAsia="en-US"/>
              </w:rPr>
            </w:pPr>
            <w:r w:rsidRPr="00067A58">
              <w:rPr>
                <w:sz w:val="18"/>
                <w:szCs w:val="18"/>
              </w:rPr>
              <w:t>штрафы</w:t>
            </w:r>
          </w:p>
        </w:tc>
        <w:tc>
          <w:tcPr>
            <w:tcW w:w="592" w:type="dxa"/>
            <w:vMerge/>
            <w:tcBorders>
              <w:left w:val="single" w:sz="4" w:space="0" w:color="auto"/>
              <w:right w:val="single" w:sz="4" w:space="0" w:color="auto"/>
            </w:tcBorders>
            <w:vAlign w:val="center"/>
          </w:tcPr>
          <w:p w:rsidR="001A34BB" w:rsidRPr="00067A58" w:rsidRDefault="001A34BB" w:rsidP="00BF6D7D">
            <w:pPr>
              <w:adjustRightInd w:val="0"/>
              <w:jc w:val="center"/>
              <w:rPr>
                <w:rFonts w:eastAsiaTheme="minorHAnsi"/>
                <w:sz w:val="22"/>
                <w:szCs w:val="22"/>
                <w:lang w:eastAsia="en-US"/>
              </w:rPr>
            </w:pPr>
          </w:p>
        </w:tc>
        <w:tc>
          <w:tcPr>
            <w:tcW w:w="709" w:type="dxa"/>
            <w:tcBorders>
              <w:top w:val="single" w:sz="4" w:space="0" w:color="auto"/>
              <w:left w:val="single" w:sz="4" w:space="0" w:color="auto"/>
              <w:right w:val="single" w:sz="4" w:space="0" w:color="auto"/>
            </w:tcBorders>
            <w:vAlign w:val="center"/>
          </w:tcPr>
          <w:p w:rsidR="001A34BB" w:rsidRPr="00067A58" w:rsidRDefault="001A34BB" w:rsidP="00BF6D7D">
            <w:pPr>
              <w:ind w:left="-108" w:right="-57"/>
              <w:jc w:val="center"/>
              <w:rPr>
                <w:sz w:val="18"/>
                <w:szCs w:val="18"/>
              </w:rPr>
            </w:pPr>
            <w:r w:rsidRPr="00067A58">
              <w:rPr>
                <w:sz w:val="18"/>
                <w:szCs w:val="18"/>
              </w:rPr>
              <w:t>налоги</w:t>
            </w:r>
          </w:p>
        </w:tc>
        <w:tc>
          <w:tcPr>
            <w:tcW w:w="703" w:type="dxa"/>
            <w:tcBorders>
              <w:top w:val="single" w:sz="4" w:space="0" w:color="auto"/>
              <w:left w:val="single" w:sz="4" w:space="0" w:color="auto"/>
              <w:right w:val="single" w:sz="4" w:space="0" w:color="auto"/>
            </w:tcBorders>
            <w:vAlign w:val="center"/>
          </w:tcPr>
          <w:p w:rsidR="001A34BB" w:rsidRPr="00067A58" w:rsidRDefault="001A34BB" w:rsidP="00BF6D7D">
            <w:pPr>
              <w:ind w:left="-108" w:right="-108"/>
              <w:jc w:val="center"/>
              <w:rPr>
                <w:sz w:val="18"/>
                <w:szCs w:val="18"/>
              </w:rPr>
            </w:pPr>
            <w:r w:rsidRPr="00067A58">
              <w:rPr>
                <w:sz w:val="18"/>
                <w:szCs w:val="18"/>
              </w:rPr>
              <w:t>штрафы</w:t>
            </w:r>
          </w:p>
        </w:tc>
        <w:tc>
          <w:tcPr>
            <w:tcW w:w="709" w:type="dxa"/>
            <w:vMerge/>
            <w:tcBorders>
              <w:left w:val="single" w:sz="4" w:space="0" w:color="auto"/>
              <w:right w:val="single" w:sz="4" w:space="0" w:color="auto"/>
            </w:tcBorders>
            <w:vAlign w:val="center"/>
          </w:tcPr>
          <w:p w:rsidR="001A34BB" w:rsidRPr="00067A58" w:rsidRDefault="001A34BB" w:rsidP="00BF6D7D">
            <w:pPr>
              <w:adjustRightInd w:val="0"/>
              <w:jc w:val="center"/>
              <w:rPr>
                <w:rFonts w:eastAsiaTheme="minorHAnsi"/>
                <w:sz w:val="22"/>
                <w:szCs w:val="22"/>
                <w:lang w:eastAsia="en-US"/>
              </w:rPr>
            </w:pPr>
          </w:p>
        </w:tc>
        <w:tc>
          <w:tcPr>
            <w:tcW w:w="708" w:type="dxa"/>
            <w:tcBorders>
              <w:top w:val="single" w:sz="4" w:space="0" w:color="auto"/>
              <w:left w:val="single" w:sz="4" w:space="0" w:color="auto"/>
              <w:right w:val="single" w:sz="4" w:space="0" w:color="auto"/>
            </w:tcBorders>
            <w:vAlign w:val="center"/>
          </w:tcPr>
          <w:p w:rsidR="001A34BB" w:rsidRPr="00067A58" w:rsidRDefault="001A34BB" w:rsidP="00BF6D7D">
            <w:pPr>
              <w:ind w:left="-108" w:right="-57"/>
              <w:jc w:val="center"/>
              <w:rPr>
                <w:sz w:val="18"/>
                <w:szCs w:val="18"/>
              </w:rPr>
            </w:pPr>
            <w:r w:rsidRPr="00067A58">
              <w:rPr>
                <w:sz w:val="18"/>
                <w:szCs w:val="18"/>
              </w:rPr>
              <w:t>налоги</w:t>
            </w:r>
          </w:p>
        </w:tc>
        <w:tc>
          <w:tcPr>
            <w:tcW w:w="709" w:type="dxa"/>
            <w:tcBorders>
              <w:top w:val="single" w:sz="4" w:space="0" w:color="auto"/>
              <w:left w:val="single" w:sz="4" w:space="0" w:color="auto"/>
              <w:right w:val="single" w:sz="4" w:space="0" w:color="auto"/>
            </w:tcBorders>
            <w:vAlign w:val="center"/>
          </w:tcPr>
          <w:p w:rsidR="001A34BB" w:rsidRPr="00067A58" w:rsidRDefault="001A34BB" w:rsidP="00BF6D7D">
            <w:pPr>
              <w:ind w:left="-108" w:right="-108"/>
              <w:jc w:val="center"/>
              <w:rPr>
                <w:sz w:val="18"/>
                <w:szCs w:val="18"/>
              </w:rPr>
            </w:pPr>
            <w:r w:rsidRPr="00067A58">
              <w:rPr>
                <w:sz w:val="18"/>
                <w:szCs w:val="18"/>
              </w:rPr>
              <w:t>штрафы</w:t>
            </w:r>
          </w:p>
        </w:tc>
        <w:tc>
          <w:tcPr>
            <w:tcW w:w="567" w:type="dxa"/>
            <w:vMerge/>
            <w:tcBorders>
              <w:left w:val="single" w:sz="4" w:space="0" w:color="auto"/>
              <w:right w:val="single" w:sz="4" w:space="0" w:color="auto"/>
            </w:tcBorders>
            <w:vAlign w:val="center"/>
          </w:tcPr>
          <w:p w:rsidR="001A34BB" w:rsidRPr="00067A58" w:rsidRDefault="001A34BB" w:rsidP="00BF6D7D">
            <w:pPr>
              <w:adjustRightInd w:val="0"/>
              <w:jc w:val="center"/>
              <w:rPr>
                <w:rFonts w:eastAsiaTheme="minorHAnsi"/>
                <w:sz w:val="22"/>
                <w:szCs w:val="22"/>
                <w:lang w:eastAsia="en-US"/>
              </w:rPr>
            </w:pPr>
          </w:p>
        </w:tc>
        <w:tc>
          <w:tcPr>
            <w:tcW w:w="692" w:type="dxa"/>
            <w:vMerge/>
            <w:tcBorders>
              <w:left w:val="single" w:sz="4" w:space="0" w:color="auto"/>
              <w:right w:val="single" w:sz="4" w:space="0" w:color="auto"/>
            </w:tcBorders>
            <w:vAlign w:val="center"/>
          </w:tcPr>
          <w:p w:rsidR="001A34BB" w:rsidRPr="00067A58" w:rsidRDefault="001A34BB" w:rsidP="00BF6D7D">
            <w:pPr>
              <w:adjustRightInd w:val="0"/>
              <w:jc w:val="center"/>
              <w:rPr>
                <w:rFonts w:eastAsiaTheme="minorHAnsi"/>
                <w:sz w:val="22"/>
                <w:szCs w:val="22"/>
                <w:lang w:eastAsia="en-US"/>
              </w:rPr>
            </w:pPr>
          </w:p>
        </w:tc>
        <w:tc>
          <w:tcPr>
            <w:tcW w:w="1157" w:type="dxa"/>
            <w:tcBorders>
              <w:top w:val="single" w:sz="4" w:space="0" w:color="auto"/>
              <w:left w:val="single" w:sz="4" w:space="0" w:color="auto"/>
              <w:right w:val="single" w:sz="4" w:space="0" w:color="auto"/>
            </w:tcBorders>
            <w:vAlign w:val="center"/>
          </w:tcPr>
          <w:p w:rsidR="001A34BB" w:rsidRPr="00067A58" w:rsidRDefault="001A34BB" w:rsidP="00670819">
            <w:pPr>
              <w:adjustRightInd w:val="0"/>
              <w:rPr>
                <w:rFonts w:eastAsiaTheme="minorHAnsi"/>
                <w:sz w:val="22"/>
                <w:szCs w:val="22"/>
                <w:lang w:eastAsia="en-US"/>
              </w:rPr>
            </w:pPr>
            <w:r w:rsidRPr="00067A58">
              <w:rPr>
                <w:sz w:val="18"/>
                <w:szCs w:val="18"/>
              </w:rPr>
              <w:t>коли</w:t>
            </w:r>
            <w:r w:rsidRPr="00067A58">
              <w:rPr>
                <w:sz w:val="18"/>
                <w:szCs w:val="18"/>
              </w:rPr>
              <w:softHyphen/>
              <w:t>чество прове</w:t>
            </w:r>
            <w:r w:rsidRPr="00067A58">
              <w:rPr>
                <w:sz w:val="18"/>
                <w:szCs w:val="18"/>
              </w:rPr>
              <w:softHyphen/>
              <w:t>рок с нарушением</w:t>
            </w:r>
          </w:p>
        </w:tc>
        <w:tc>
          <w:tcPr>
            <w:tcW w:w="1134" w:type="dxa"/>
            <w:tcBorders>
              <w:top w:val="single" w:sz="4" w:space="0" w:color="auto"/>
              <w:left w:val="single" w:sz="4" w:space="0" w:color="auto"/>
              <w:right w:val="single" w:sz="4" w:space="0" w:color="auto"/>
            </w:tcBorders>
            <w:vAlign w:val="center"/>
          </w:tcPr>
          <w:p w:rsidR="001A34BB" w:rsidRPr="00067A58" w:rsidRDefault="001A34BB" w:rsidP="00BF6D7D">
            <w:pPr>
              <w:ind w:left="-57" w:right="-57"/>
              <w:jc w:val="center"/>
              <w:rPr>
                <w:sz w:val="18"/>
                <w:szCs w:val="18"/>
              </w:rPr>
            </w:pPr>
            <w:r w:rsidRPr="00067A58">
              <w:rPr>
                <w:sz w:val="18"/>
                <w:szCs w:val="18"/>
              </w:rPr>
              <w:t>уменьшенная</w:t>
            </w:r>
          </w:p>
        </w:tc>
        <w:tc>
          <w:tcPr>
            <w:tcW w:w="1134" w:type="dxa"/>
            <w:tcBorders>
              <w:top w:val="single" w:sz="4" w:space="0" w:color="auto"/>
              <w:left w:val="single" w:sz="4" w:space="0" w:color="auto"/>
              <w:right w:val="single" w:sz="4" w:space="0" w:color="auto"/>
            </w:tcBorders>
            <w:vAlign w:val="center"/>
          </w:tcPr>
          <w:p w:rsidR="001A34BB" w:rsidRPr="00067A58" w:rsidRDefault="001A34BB" w:rsidP="00BF6D7D">
            <w:pPr>
              <w:ind w:left="-57" w:right="-57"/>
              <w:jc w:val="center"/>
              <w:rPr>
                <w:sz w:val="18"/>
                <w:szCs w:val="18"/>
              </w:rPr>
            </w:pPr>
            <w:r w:rsidRPr="00067A58">
              <w:rPr>
                <w:sz w:val="18"/>
                <w:szCs w:val="18"/>
              </w:rPr>
              <w:t>увеличенная</w:t>
            </w:r>
          </w:p>
        </w:tc>
        <w:tc>
          <w:tcPr>
            <w:tcW w:w="1134" w:type="dxa"/>
            <w:vMerge/>
            <w:tcBorders>
              <w:left w:val="single" w:sz="4" w:space="0" w:color="auto"/>
              <w:right w:val="single" w:sz="4" w:space="0" w:color="auto"/>
            </w:tcBorders>
            <w:vAlign w:val="center"/>
          </w:tcPr>
          <w:p w:rsidR="001A34BB" w:rsidRPr="00067A58" w:rsidRDefault="001A34BB" w:rsidP="00BF6D7D">
            <w:pPr>
              <w:adjustRightInd w:val="0"/>
              <w:jc w:val="center"/>
              <w:rPr>
                <w:rFonts w:eastAsiaTheme="minorHAnsi"/>
                <w:sz w:val="22"/>
                <w:szCs w:val="22"/>
                <w:lang w:eastAsia="en-US"/>
              </w:rPr>
            </w:pPr>
          </w:p>
        </w:tc>
      </w:tr>
      <w:tr w:rsidR="00A81E2F" w:rsidRPr="00067A58" w:rsidTr="007965DF">
        <w:trPr>
          <w:trHeight w:val="233"/>
          <w:tblHeader/>
        </w:trPr>
        <w:tc>
          <w:tcPr>
            <w:tcW w:w="3404" w:type="dxa"/>
            <w:tcBorders>
              <w:top w:val="single" w:sz="4" w:space="0" w:color="auto"/>
              <w:left w:val="single" w:sz="4" w:space="0" w:color="auto"/>
              <w:bottom w:val="single" w:sz="4" w:space="0" w:color="auto"/>
              <w:right w:val="single" w:sz="4" w:space="0" w:color="auto"/>
            </w:tcBorders>
            <w:vAlign w:val="center"/>
          </w:tcPr>
          <w:p w:rsidR="00A81E2F" w:rsidRPr="00067A58" w:rsidRDefault="00A81E2F" w:rsidP="00BF6D7D">
            <w:pPr>
              <w:adjustRightInd w:val="0"/>
              <w:jc w:val="center"/>
              <w:rPr>
                <w:rFonts w:eastAsiaTheme="minorHAnsi"/>
                <w:sz w:val="22"/>
                <w:szCs w:val="22"/>
                <w:lang w:eastAsia="en-US"/>
              </w:rPr>
            </w:pPr>
            <w:r w:rsidRPr="00067A58">
              <w:rPr>
                <w:rFonts w:eastAsiaTheme="minorHAnsi"/>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A81E2F" w:rsidRPr="00067A58" w:rsidRDefault="00A81E2F" w:rsidP="00BF6D7D">
            <w:pPr>
              <w:adjustRightInd w:val="0"/>
              <w:ind w:left="-57" w:right="-57"/>
              <w:jc w:val="center"/>
              <w:rPr>
                <w:rFonts w:eastAsiaTheme="minorHAnsi"/>
                <w:sz w:val="22"/>
                <w:szCs w:val="22"/>
                <w:lang w:eastAsia="en-US"/>
              </w:rPr>
            </w:pPr>
            <w:r w:rsidRPr="00067A58">
              <w:rPr>
                <w:rFonts w:eastAsiaTheme="minorHAnsi"/>
                <w:sz w:val="22"/>
                <w:szCs w:val="22"/>
                <w:lang w:eastAsia="en-US"/>
              </w:rPr>
              <w:t>2</w:t>
            </w:r>
          </w:p>
        </w:tc>
        <w:tc>
          <w:tcPr>
            <w:tcW w:w="584" w:type="dxa"/>
            <w:tcBorders>
              <w:top w:val="single" w:sz="4" w:space="0" w:color="auto"/>
              <w:left w:val="single" w:sz="4" w:space="0" w:color="auto"/>
              <w:bottom w:val="single" w:sz="4" w:space="0" w:color="auto"/>
              <w:right w:val="single" w:sz="4" w:space="0" w:color="auto"/>
            </w:tcBorders>
            <w:vAlign w:val="center"/>
          </w:tcPr>
          <w:p w:rsidR="00A81E2F" w:rsidRPr="00067A58" w:rsidRDefault="00A81E2F" w:rsidP="00BF6D7D">
            <w:pPr>
              <w:adjustRightInd w:val="0"/>
              <w:jc w:val="center"/>
              <w:rPr>
                <w:rFonts w:eastAsiaTheme="minorHAnsi"/>
                <w:sz w:val="22"/>
                <w:szCs w:val="22"/>
                <w:lang w:eastAsia="en-US"/>
              </w:rPr>
            </w:pPr>
            <w:r w:rsidRPr="00067A58">
              <w:rPr>
                <w:rFonts w:eastAsiaTheme="minorHAnsi"/>
                <w:sz w:val="22"/>
                <w:szCs w:val="22"/>
                <w:lang w:eastAsia="en-US"/>
              </w:rPr>
              <w:t>13</w:t>
            </w:r>
          </w:p>
        </w:tc>
        <w:tc>
          <w:tcPr>
            <w:tcW w:w="702" w:type="dxa"/>
            <w:tcBorders>
              <w:top w:val="single" w:sz="4" w:space="0" w:color="auto"/>
              <w:left w:val="single" w:sz="4" w:space="0" w:color="auto"/>
              <w:bottom w:val="single" w:sz="4" w:space="0" w:color="auto"/>
              <w:right w:val="single" w:sz="4" w:space="0" w:color="auto"/>
            </w:tcBorders>
            <w:vAlign w:val="center"/>
          </w:tcPr>
          <w:p w:rsidR="00A81E2F" w:rsidRPr="00067A58" w:rsidRDefault="00A81E2F" w:rsidP="00BF6D7D">
            <w:pPr>
              <w:adjustRightInd w:val="0"/>
              <w:jc w:val="center"/>
              <w:rPr>
                <w:rFonts w:eastAsiaTheme="minorHAnsi"/>
                <w:sz w:val="22"/>
                <w:szCs w:val="22"/>
                <w:lang w:eastAsia="en-US"/>
              </w:rPr>
            </w:pPr>
            <w:r w:rsidRPr="00067A58">
              <w:rPr>
                <w:rFonts w:eastAsiaTheme="minorHAnsi"/>
                <w:sz w:val="22"/>
                <w:szCs w:val="22"/>
                <w:lang w:eastAsia="en-US"/>
              </w:rPr>
              <w:t>14</w:t>
            </w:r>
          </w:p>
        </w:tc>
        <w:tc>
          <w:tcPr>
            <w:tcW w:w="957" w:type="dxa"/>
            <w:tcBorders>
              <w:top w:val="single" w:sz="4" w:space="0" w:color="auto"/>
              <w:left w:val="single" w:sz="4" w:space="0" w:color="auto"/>
              <w:bottom w:val="single" w:sz="4" w:space="0" w:color="auto"/>
              <w:right w:val="single" w:sz="4" w:space="0" w:color="auto"/>
            </w:tcBorders>
            <w:vAlign w:val="center"/>
          </w:tcPr>
          <w:p w:rsidR="00A81E2F" w:rsidRPr="00067A58" w:rsidRDefault="00A81E2F" w:rsidP="00BF6D7D">
            <w:pPr>
              <w:adjustRightInd w:val="0"/>
              <w:jc w:val="center"/>
              <w:rPr>
                <w:rFonts w:eastAsiaTheme="minorHAnsi"/>
                <w:sz w:val="22"/>
                <w:szCs w:val="22"/>
                <w:lang w:eastAsia="en-US"/>
              </w:rPr>
            </w:pPr>
            <w:r w:rsidRPr="00067A58">
              <w:rPr>
                <w:rFonts w:eastAsiaTheme="minorHAnsi"/>
                <w:sz w:val="22"/>
                <w:szCs w:val="22"/>
                <w:lang w:eastAsia="en-US"/>
              </w:rPr>
              <w:t>15</w:t>
            </w:r>
          </w:p>
        </w:tc>
        <w:tc>
          <w:tcPr>
            <w:tcW w:w="592" w:type="dxa"/>
            <w:tcBorders>
              <w:top w:val="single" w:sz="4" w:space="0" w:color="auto"/>
              <w:left w:val="single" w:sz="4" w:space="0" w:color="auto"/>
              <w:bottom w:val="single" w:sz="4" w:space="0" w:color="auto"/>
              <w:right w:val="single" w:sz="4" w:space="0" w:color="auto"/>
            </w:tcBorders>
            <w:vAlign w:val="center"/>
          </w:tcPr>
          <w:p w:rsidR="00A81E2F" w:rsidRPr="00067A58" w:rsidRDefault="00A81E2F" w:rsidP="00BF6D7D">
            <w:pPr>
              <w:adjustRightInd w:val="0"/>
              <w:jc w:val="center"/>
              <w:rPr>
                <w:rFonts w:eastAsiaTheme="minorHAnsi"/>
                <w:sz w:val="22"/>
                <w:szCs w:val="22"/>
                <w:lang w:eastAsia="en-US"/>
              </w:rPr>
            </w:pPr>
            <w:r w:rsidRPr="00067A58">
              <w:rPr>
                <w:rFonts w:eastAsiaTheme="minorHAnsi"/>
                <w:sz w:val="22"/>
                <w:szCs w:val="22"/>
                <w:lang w:eastAsia="en-US"/>
              </w:rPr>
              <w:t>16</w:t>
            </w:r>
          </w:p>
        </w:tc>
        <w:tc>
          <w:tcPr>
            <w:tcW w:w="709" w:type="dxa"/>
            <w:tcBorders>
              <w:top w:val="single" w:sz="4" w:space="0" w:color="auto"/>
              <w:left w:val="single" w:sz="4" w:space="0" w:color="auto"/>
              <w:bottom w:val="single" w:sz="4" w:space="0" w:color="auto"/>
              <w:right w:val="single" w:sz="4" w:space="0" w:color="auto"/>
            </w:tcBorders>
            <w:vAlign w:val="center"/>
          </w:tcPr>
          <w:p w:rsidR="00A81E2F" w:rsidRPr="00067A58" w:rsidRDefault="00A81E2F" w:rsidP="00BF6D7D">
            <w:pPr>
              <w:adjustRightInd w:val="0"/>
              <w:jc w:val="center"/>
              <w:rPr>
                <w:rFonts w:eastAsiaTheme="minorHAnsi"/>
                <w:sz w:val="22"/>
                <w:szCs w:val="22"/>
                <w:lang w:eastAsia="en-US"/>
              </w:rPr>
            </w:pPr>
            <w:r w:rsidRPr="00067A58">
              <w:rPr>
                <w:rFonts w:eastAsiaTheme="minorHAnsi"/>
                <w:sz w:val="22"/>
                <w:szCs w:val="22"/>
                <w:lang w:eastAsia="en-US"/>
              </w:rPr>
              <w:t>17</w:t>
            </w:r>
          </w:p>
        </w:tc>
        <w:tc>
          <w:tcPr>
            <w:tcW w:w="703" w:type="dxa"/>
            <w:tcBorders>
              <w:top w:val="single" w:sz="4" w:space="0" w:color="auto"/>
              <w:left w:val="single" w:sz="4" w:space="0" w:color="auto"/>
              <w:bottom w:val="single" w:sz="4" w:space="0" w:color="auto"/>
              <w:right w:val="single" w:sz="4" w:space="0" w:color="auto"/>
            </w:tcBorders>
            <w:vAlign w:val="center"/>
          </w:tcPr>
          <w:p w:rsidR="00A81E2F" w:rsidRPr="00067A58" w:rsidRDefault="00A81E2F" w:rsidP="00BF6D7D">
            <w:pPr>
              <w:adjustRightInd w:val="0"/>
              <w:jc w:val="center"/>
              <w:rPr>
                <w:rFonts w:eastAsiaTheme="minorHAnsi"/>
                <w:sz w:val="22"/>
                <w:szCs w:val="22"/>
                <w:lang w:eastAsia="en-US"/>
              </w:rPr>
            </w:pPr>
            <w:r w:rsidRPr="00067A58">
              <w:rPr>
                <w:rFonts w:eastAsiaTheme="minorHAnsi"/>
                <w:sz w:val="22"/>
                <w:szCs w:val="22"/>
                <w:lang w:eastAsia="en-US"/>
              </w:rPr>
              <w:t>18</w:t>
            </w:r>
          </w:p>
        </w:tc>
        <w:tc>
          <w:tcPr>
            <w:tcW w:w="709" w:type="dxa"/>
            <w:tcBorders>
              <w:top w:val="single" w:sz="4" w:space="0" w:color="auto"/>
              <w:left w:val="single" w:sz="4" w:space="0" w:color="auto"/>
              <w:bottom w:val="single" w:sz="4" w:space="0" w:color="auto"/>
              <w:right w:val="single" w:sz="4" w:space="0" w:color="auto"/>
            </w:tcBorders>
            <w:vAlign w:val="center"/>
          </w:tcPr>
          <w:p w:rsidR="00A81E2F" w:rsidRPr="00067A58" w:rsidRDefault="00A81E2F" w:rsidP="00BF6D7D">
            <w:pPr>
              <w:adjustRightInd w:val="0"/>
              <w:jc w:val="center"/>
              <w:rPr>
                <w:rFonts w:eastAsiaTheme="minorHAnsi"/>
                <w:sz w:val="22"/>
                <w:szCs w:val="22"/>
                <w:lang w:eastAsia="en-US"/>
              </w:rPr>
            </w:pPr>
            <w:r w:rsidRPr="00067A58">
              <w:rPr>
                <w:rFonts w:eastAsiaTheme="minorHAnsi"/>
                <w:sz w:val="22"/>
                <w:szCs w:val="22"/>
                <w:lang w:eastAsia="en-US"/>
              </w:rPr>
              <w:t>19</w:t>
            </w:r>
          </w:p>
        </w:tc>
        <w:tc>
          <w:tcPr>
            <w:tcW w:w="708" w:type="dxa"/>
            <w:tcBorders>
              <w:top w:val="single" w:sz="4" w:space="0" w:color="auto"/>
              <w:left w:val="single" w:sz="4" w:space="0" w:color="auto"/>
              <w:bottom w:val="single" w:sz="4" w:space="0" w:color="auto"/>
              <w:right w:val="single" w:sz="4" w:space="0" w:color="auto"/>
            </w:tcBorders>
            <w:vAlign w:val="center"/>
          </w:tcPr>
          <w:p w:rsidR="00A81E2F" w:rsidRPr="00067A58" w:rsidRDefault="00A81E2F" w:rsidP="00BF6D7D">
            <w:pPr>
              <w:adjustRightInd w:val="0"/>
              <w:jc w:val="center"/>
              <w:rPr>
                <w:rFonts w:eastAsiaTheme="minorHAnsi"/>
                <w:sz w:val="22"/>
                <w:szCs w:val="22"/>
                <w:lang w:eastAsia="en-US"/>
              </w:rPr>
            </w:pPr>
            <w:r w:rsidRPr="00067A58">
              <w:rPr>
                <w:rFonts w:eastAsiaTheme="minorHAnsi"/>
                <w:sz w:val="22"/>
                <w:szCs w:val="22"/>
                <w:lang w:eastAsia="en-US"/>
              </w:rPr>
              <w:t>20</w:t>
            </w:r>
          </w:p>
        </w:tc>
        <w:tc>
          <w:tcPr>
            <w:tcW w:w="709" w:type="dxa"/>
            <w:tcBorders>
              <w:top w:val="single" w:sz="4" w:space="0" w:color="auto"/>
              <w:left w:val="single" w:sz="4" w:space="0" w:color="auto"/>
              <w:bottom w:val="single" w:sz="4" w:space="0" w:color="auto"/>
              <w:right w:val="single" w:sz="4" w:space="0" w:color="auto"/>
            </w:tcBorders>
            <w:vAlign w:val="center"/>
          </w:tcPr>
          <w:p w:rsidR="00A81E2F" w:rsidRPr="00067A58" w:rsidRDefault="00A81E2F" w:rsidP="00BF6D7D">
            <w:pPr>
              <w:adjustRightInd w:val="0"/>
              <w:jc w:val="center"/>
              <w:rPr>
                <w:rFonts w:eastAsiaTheme="minorHAnsi"/>
                <w:sz w:val="22"/>
                <w:szCs w:val="22"/>
                <w:lang w:eastAsia="en-US"/>
              </w:rPr>
            </w:pPr>
            <w:r w:rsidRPr="00067A58">
              <w:rPr>
                <w:rFonts w:eastAsiaTheme="minorHAnsi"/>
                <w:sz w:val="22"/>
                <w:szCs w:val="22"/>
                <w:lang w:eastAsia="en-US"/>
              </w:rPr>
              <w:t>21</w:t>
            </w:r>
          </w:p>
        </w:tc>
        <w:tc>
          <w:tcPr>
            <w:tcW w:w="567" w:type="dxa"/>
            <w:tcBorders>
              <w:top w:val="single" w:sz="4" w:space="0" w:color="auto"/>
              <w:left w:val="single" w:sz="4" w:space="0" w:color="auto"/>
              <w:bottom w:val="single" w:sz="4" w:space="0" w:color="auto"/>
              <w:right w:val="single" w:sz="4" w:space="0" w:color="auto"/>
            </w:tcBorders>
            <w:vAlign w:val="center"/>
          </w:tcPr>
          <w:p w:rsidR="00A81E2F" w:rsidRPr="00067A58" w:rsidRDefault="00A81E2F" w:rsidP="00BF6D7D">
            <w:pPr>
              <w:adjustRightInd w:val="0"/>
              <w:jc w:val="center"/>
              <w:rPr>
                <w:rFonts w:eastAsiaTheme="minorHAnsi"/>
                <w:sz w:val="22"/>
                <w:szCs w:val="22"/>
                <w:lang w:eastAsia="en-US"/>
              </w:rPr>
            </w:pPr>
            <w:r w:rsidRPr="00067A58">
              <w:rPr>
                <w:rFonts w:eastAsiaTheme="minorHAnsi"/>
                <w:sz w:val="22"/>
                <w:szCs w:val="22"/>
                <w:lang w:eastAsia="en-US"/>
              </w:rPr>
              <w:t>22</w:t>
            </w:r>
          </w:p>
        </w:tc>
        <w:tc>
          <w:tcPr>
            <w:tcW w:w="692" w:type="dxa"/>
            <w:tcBorders>
              <w:top w:val="single" w:sz="4" w:space="0" w:color="auto"/>
              <w:left w:val="single" w:sz="4" w:space="0" w:color="auto"/>
              <w:bottom w:val="single" w:sz="4" w:space="0" w:color="auto"/>
              <w:right w:val="single" w:sz="4" w:space="0" w:color="auto"/>
            </w:tcBorders>
            <w:vAlign w:val="center"/>
          </w:tcPr>
          <w:p w:rsidR="00A81E2F" w:rsidRPr="00067A58" w:rsidRDefault="00A81E2F" w:rsidP="00BF6D7D">
            <w:pPr>
              <w:adjustRightInd w:val="0"/>
              <w:jc w:val="center"/>
              <w:rPr>
                <w:rFonts w:eastAsiaTheme="minorHAnsi"/>
                <w:sz w:val="22"/>
                <w:szCs w:val="22"/>
                <w:lang w:eastAsia="en-US"/>
              </w:rPr>
            </w:pPr>
            <w:r w:rsidRPr="00067A58">
              <w:rPr>
                <w:rFonts w:eastAsiaTheme="minorHAnsi"/>
                <w:sz w:val="22"/>
                <w:szCs w:val="22"/>
                <w:lang w:eastAsia="en-US"/>
              </w:rPr>
              <w:t>23</w:t>
            </w:r>
          </w:p>
        </w:tc>
        <w:tc>
          <w:tcPr>
            <w:tcW w:w="1157" w:type="dxa"/>
            <w:tcBorders>
              <w:top w:val="single" w:sz="4" w:space="0" w:color="auto"/>
              <w:left w:val="single" w:sz="4" w:space="0" w:color="auto"/>
              <w:bottom w:val="single" w:sz="4" w:space="0" w:color="auto"/>
              <w:right w:val="single" w:sz="4" w:space="0" w:color="auto"/>
            </w:tcBorders>
            <w:vAlign w:val="center"/>
          </w:tcPr>
          <w:p w:rsidR="00A81E2F" w:rsidRPr="00067A58" w:rsidRDefault="00A81E2F" w:rsidP="00BF6D7D">
            <w:pPr>
              <w:adjustRightInd w:val="0"/>
              <w:jc w:val="center"/>
              <w:rPr>
                <w:rFonts w:eastAsiaTheme="minorHAnsi"/>
                <w:sz w:val="22"/>
                <w:szCs w:val="22"/>
                <w:lang w:eastAsia="en-US"/>
              </w:rPr>
            </w:pPr>
            <w:r w:rsidRPr="00067A58">
              <w:rPr>
                <w:rFonts w:eastAsiaTheme="minorHAnsi"/>
                <w:sz w:val="22"/>
                <w:szCs w:val="22"/>
                <w:lang w:eastAsia="en-US"/>
              </w:rPr>
              <w:t>24</w:t>
            </w:r>
          </w:p>
        </w:tc>
        <w:tc>
          <w:tcPr>
            <w:tcW w:w="1134" w:type="dxa"/>
            <w:tcBorders>
              <w:top w:val="single" w:sz="4" w:space="0" w:color="auto"/>
              <w:left w:val="single" w:sz="4" w:space="0" w:color="auto"/>
              <w:bottom w:val="single" w:sz="4" w:space="0" w:color="auto"/>
              <w:right w:val="single" w:sz="4" w:space="0" w:color="auto"/>
            </w:tcBorders>
            <w:vAlign w:val="center"/>
          </w:tcPr>
          <w:p w:rsidR="00A81E2F" w:rsidRPr="00CF1168" w:rsidRDefault="00A81E2F" w:rsidP="00BF6D7D">
            <w:pPr>
              <w:adjustRightInd w:val="0"/>
              <w:jc w:val="center"/>
              <w:rPr>
                <w:rFonts w:eastAsiaTheme="minorHAnsi"/>
                <w:strike/>
                <w:sz w:val="22"/>
                <w:szCs w:val="22"/>
                <w:lang w:eastAsia="en-US"/>
              </w:rPr>
            </w:pPr>
            <w:r w:rsidRPr="00067A58">
              <w:rPr>
                <w:rFonts w:eastAsiaTheme="minorHAnsi"/>
                <w:sz w:val="22"/>
                <w:szCs w:val="22"/>
                <w:lang w:eastAsia="en-US"/>
              </w:rPr>
              <w:t>25</w:t>
            </w:r>
          </w:p>
        </w:tc>
        <w:tc>
          <w:tcPr>
            <w:tcW w:w="1134" w:type="dxa"/>
            <w:tcBorders>
              <w:top w:val="single" w:sz="4" w:space="0" w:color="auto"/>
              <w:left w:val="single" w:sz="4" w:space="0" w:color="auto"/>
              <w:bottom w:val="single" w:sz="4" w:space="0" w:color="auto"/>
              <w:right w:val="single" w:sz="4" w:space="0" w:color="auto"/>
            </w:tcBorders>
            <w:vAlign w:val="center"/>
          </w:tcPr>
          <w:p w:rsidR="00A81E2F" w:rsidRPr="00F44F61" w:rsidRDefault="00A81E2F" w:rsidP="00BF6D7D">
            <w:pPr>
              <w:adjustRightInd w:val="0"/>
              <w:jc w:val="center"/>
              <w:rPr>
                <w:rFonts w:eastAsiaTheme="minorHAnsi"/>
                <w:strike/>
                <w:sz w:val="22"/>
                <w:szCs w:val="22"/>
                <w:lang w:eastAsia="en-US"/>
              </w:rPr>
            </w:pPr>
            <w:r w:rsidRPr="00F44F61">
              <w:rPr>
                <w:rFonts w:eastAsiaTheme="minorHAnsi"/>
                <w:sz w:val="22"/>
                <w:szCs w:val="22"/>
                <w:lang w:eastAsia="en-US"/>
              </w:rPr>
              <w:t>26</w:t>
            </w:r>
          </w:p>
        </w:tc>
        <w:tc>
          <w:tcPr>
            <w:tcW w:w="1134" w:type="dxa"/>
            <w:tcBorders>
              <w:top w:val="single" w:sz="4" w:space="0" w:color="auto"/>
              <w:left w:val="single" w:sz="4" w:space="0" w:color="auto"/>
              <w:bottom w:val="single" w:sz="4" w:space="0" w:color="auto"/>
              <w:right w:val="single" w:sz="4" w:space="0" w:color="auto"/>
            </w:tcBorders>
            <w:vAlign w:val="center"/>
          </w:tcPr>
          <w:p w:rsidR="00A81E2F" w:rsidRPr="00F44F61" w:rsidRDefault="00A81E2F" w:rsidP="00BF6D7D">
            <w:pPr>
              <w:adjustRightInd w:val="0"/>
              <w:jc w:val="center"/>
              <w:rPr>
                <w:rFonts w:eastAsiaTheme="minorHAnsi"/>
                <w:sz w:val="22"/>
                <w:szCs w:val="22"/>
                <w:lang w:eastAsia="en-US"/>
              </w:rPr>
            </w:pPr>
            <w:r w:rsidRPr="00F44F61">
              <w:rPr>
                <w:rFonts w:eastAsiaTheme="minorHAnsi"/>
                <w:sz w:val="22"/>
                <w:szCs w:val="22"/>
                <w:lang w:eastAsia="en-US"/>
              </w:rPr>
              <w:t>27</w:t>
            </w:r>
          </w:p>
        </w:tc>
      </w:tr>
      <w:tr w:rsidR="00A81E2F" w:rsidRPr="00067A58" w:rsidTr="00E42833">
        <w:tblPrEx>
          <w:tblCellMar>
            <w:top w:w="0" w:type="dxa"/>
            <w:left w:w="108" w:type="dxa"/>
            <w:bottom w:w="0" w:type="dxa"/>
            <w:right w:w="108" w:type="dxa"/>
          </w:tblCellMar>
          <w:tblLook w:val="04A0" w:firstRow="1" w:lastRow="0" w:firstColumn="1" w:lastColumn="0" w:noHBand="0" w:noVBand="1"/>
        </w:tblPrEx>
        <w:trPr>
          <w:trHeight w:val="3138"/>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3672C7" w:rsidRDefault="00A81E2F" w:rsidP="007D4D04">
            <w:pPr>
              <w:rPr>
                <w:bCs/>
                <w:sz w:val="24"/>
              </w:rPr>
            </w:pPr>
            <w:r w:rsidRPr="003672C7">
              <w:rPr>
                <w:bCs/>
                <w:sz w:val="24"/>
              </w:rPr>
              <w:t xml:space="preserve">1. Проверки плательщиков, решения (постановления) по которым вынесены налоговыми органами (без учета находящихся в процессе ликвидации (прекращения деятельности) на </w:t>
            </w:r>
            <w:r w:rsidR="007D4D04">
              <w:rPr>
                <w:bCs/>
                <w:sz w:val="24"/>
              </w:rPr>
              <w:t xml:space="preserve">дату </w:t>
            </w:r>
            <w:r w:rsidRPr="003672C7">
              <w:rPr>
                <w:bCs/>
                <w:sz w:val="24"/>
              </w:rPr>
              <w:t xml:space="preserve">назначения проверки) – ВСЕГО (163 +115+160), </w:t>
            </w:r>
            <w:r w:rsidRPr="003672C7">
              <w:rPr>
                <w:bCs/>
                <w:sz w:val="24"/>
              </w:rPr>
              <w:br/>
            </w:r>
            <w:r w:rsidRPr="003672C7">
              <w:rPr>
                <w:sz w:val="24"/>
              </w:rPr>
              <w:t>в том числе (75a+75b+75c):</w:t>
            </w:r>
          </w:p>
        </w:tc>
        <w:tc>
          <w:tcPr>
            <w:tcW w:w="709" w:type="dxa"/>
            <w:tcBorders>
              <w:top w:val="nil"/>
              <w:left w:val="nil"/>
              <w:bottom w:val="single" w:sz="4" w:space="0" w:color="auto"/>
              <w:right w:val="single" w:sz="4" w:space="0" w:color="auto"/>
            </w:tcBorders>
            <w:shd w:val="clear" w:color="auto" w:fill="auto"/>
            <w:vAlign w:val="center"/>
            <w:hideMark/>
          </w:tcPr>
          <w:p w:rsidR="00A81E2F" w:rsidRPr="003672C7" w:rsidRDefault="00A81E2F" w:rsidP="00BF6D7D">
            <w:pPr>
              <w:ind w:left="-57" w:right="-57"/>
              <w:jc w:val="center"/>
              <w:rPr>
                <w:bCs/>
                <w:sz w:val="24"/>
              </w:rPr>
            </w:pPr>
            <w:r w:rsidRPr="003672C7">
              <w:rPr>
                <w:bCs/>
                <w:sz w:val="24"/>
              </w:rPr>
              <w:t>175</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67A58" w:rsidRDefault="00A81E2F" w:rsidP="00EA2118">
            <w:pPr>
              <w:rPr>
                <w:sz w:val="24"/>
              </w:rPr>
            </w:pPr>
            <w:r w:rsidRPr="00067A58">
              <w:rPr>
                <w:sz w:val="24"/>
              </w:rPr>
              <w:t>1.1. камеральные</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067A58">
              <w:rPr>
                <w:sz w:val="24"/>
              </w:rPr>
              <w:t>75a</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9139B4" w:rsidRDefault="009139B4" w:rsidP="00BF6D7D">
            <w:pPr>
              <w:jc w:val="center"/>
              <w:rPr>
                <w:sz w:val="24"/>
                <w:lang w:val="en-US"/>
              </w:rPr>
            </w:pPr>
            <w:r>
              <w:rPr>
                <w:sz w:val="24"/>
                <w:lang w:val="en-US"/>
              </w:rPr>
              <w:t>X</w:t>
            </w: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74A37" w:rsidRDefault="00A81E2F" w:rsidP="00BF6D7D">
            <w:pPr>
              <w:rPr>
                <w:sz w:val="24"/>
              </w:rPr>
            </w:pPr>
            <w:r w:rsidRPr="00074A37">
              <w:rPr>
                <w:sz w:val="24"/>
              </w:rPr>
              <w:t>1.2. выбор</w:t>
            </w:r>
            <w:r w:rsidR="00FF08C4">
              <w:rPr>
                <w:sz w:val="24"/>
              </w:rPr>
              <w:t>о</w:t>
            </w:r>
            <w:r w:rsidRPr="00074A37">
              <w:rPr>
                <w:sz w:val="24"/>
              </w:rPr>
              <w:t>чные</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067A58">
              <w:rPr>
                <w:sz w:val="24"/>
              </w:rPr>
              <w:t>75b</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67A58" w:rsidRDefault="00A81E2F" w:rsidP="009753C3">
            <w:pPr>
              <w:rPr>
                <w:sz w:val="24"/>
              </w:rPr>
            </w:pPr>
            <w:r w:rsidRPr="00067A58">
              <w:rPr>
                <w:sz w:val="24"/>
              </w:rPr>
              <w:t xml:space="preserve">1.3. </w:t>
            </w:r>
            <w:proofErr w:type="gramStart"/>
            <w:r w:rsidRPr="00067A58">
              <w:rPr>
                <w:sz w:val="24"/>
              </w:rPr>
              <w:t>внеплановые</w:t>
            </w:r>
            <w:proofErr w:type="gramEnd"/>
            <w:r w:rsidRPr="00067A58">
              <w:rPr>
                <w:sz w:val="24"/>
              </w:rPr>
              <w:t>,</w:t>
            </w:r>
            <w:r w:rsidRPr="00067A58">
              <w:rPr>
                <w:sz w:val="24"/>
              </w:rPr>
              <w:br/>
              <w:t>в том числе (75d+75f):</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067A58">
              <w:rPr>
                <w:sz w:val="24"/>
              </w:rPr>
              <w:t>75c</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67A58" w:rsidRDefault="00A81E2F" w:rsidP="00BF6D7D">
            <w:pPr>
              <w:rPr>
                <w:sz w:val="24"/>
              </w:rPr>
            </w:pPr>
            <w:r w:rsidRPr="00067A58">
              <w:rPr>
                <w:sz w:val="24"/>
              </w:rPr>
              <w:t>1.3.1. выездные</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067A58">
              <w:rPr>
                <w:sz w:val="24"/>
              </w:rPr>
              <w:t>75d</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67A58" w:rsidRDefault="00A81E2F" w:rsidP="009753C3">
            <w:pPr>
              <w:rPr>
                <w:sz w:val="24"/>
              </w:rPr>
            </w:pPr>
            <w:r w:rsidRPr="00067A58">
              <w:rPr>
                <w:sz w:val="24"/>
              </w:rPr>
              <w:t>1.3.</w:t>
            </w:r>
            <w:r w:rsidRPr="009753C3">
              <w:rPr>
                <w:sz w:val="24"/>
              </w:rPr>
              <w:t>2.</w:t>
            </w:r>
            <w:r>
              <w:rPr>
                <w:sz w:val="24"/>
              </w:rPr>
              <w:t xml:space="preserve"> </w:t>
            </w:r>
            <w:r w:rsidRPr="00067A58">
              <w:rPr>
                <w:sz w:val="24"/>
              </w:rPr>
              <w:t xml:space="preserve"> тематические оперативные</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067A58">
              <w:rPr>
                <w:sz w:val="24"/>
              </w:rPr>
              <w:t>75f</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3F7662" w:rsidRDefault="00A81E2F" w:rsidP="0074481D">
            <w:pPr>
              <w:jc w:val="center"/>
              <w:rPr>
                <w:sz w:val="24"/>
              </w:rPr>
            </w:pPr>
            <w:r w:rsidRPr="003F7662">
              <w:rPr>
                <w:sz w:val="24"/>
              </w:rPr>
              <w:t>Х</w:t>
            </w:r>
          </w:p>
        </w:tc>
        <w:tc>
          <w:tcPr>
            <w:tcW w:w="692" w:type="dxa"/>
            <w:tcBorders>
              <w:top w:val="nil"/>
              <w:left w:val="nil"/>
              <w:bottom w:val="single" w:sz="4" w:space="0" w:color="auto"/>
              <w:right w:val="single" w:sz="4" w:space="0" w:color="auto"/>
            </w:tcBorders>
            <w:vAlign w:val="center"/>
          </w:tcPr>
          <w:p w:rsidR="00A81E2F" w:rsidRPr="003F7662" w:rsidRDefault="00A81E2F" w:rsidP="0074481D">
            <w:pPr>
              <w:jc w:val="center"/>
              <w:rPr>
                <w:sz w:val="24"/>
              </w:rPr>
            </w:pPr>
            <w:r w:rsidRPr="003F7662">
              <w:rPr>
                <w:sz w:val="24"/>
              </w:rPr>
              <w:t>Х</w:t>
            </w: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F23000">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F23000">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E42833">
        <w:tblPrEx>
          <w:tblCellMar>
            <w:top w:w="0" w:type="dxa"/>
            <w:left w:w="108" w:type="dxa"/>
            <w:bottom w:w="0" w:type="dxa"/>
            <w:right w:w="108" w:type="dxa"/>
          </w:tblCellMar>
          <w:tblLook w:val="04A0" w:firstRow="1" w:lastRow="0" w:firstColumn="1" w:lastColumn="0" w:noHBand="0" w:noVBand="1"/>
        </w:tblPrEx>
        <w:trPr>
          <w:trHeight w:val="87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3672C7" w:rsidRDefault="00A81E2F" w:rsidP="005F0DB5">
            <w:pPr>
              <w:rPr>
                <w:bCs/>
                <w:sz w:val="24"/>
              </w:rPr>
            </w:pPr>
            <w:r w:rsidRPr="003672C7">
              <w:rPr>
                <w:bCs/>
                <w:sz w:val="24"/>
              </w:rPr>
              <w:t xml:space="preserve">2. организации, </w:t>
            </w:r>
            <w:r w:rsidRPr="003672C7">
              <w:rPr>
                <w:bCs/>
                <w:sz w:val="24"/>
              </w:rPr>
              <w:br/>
            </w:r>
            <w:r w:rsidRPr="003672C7">
              <w:rPr>
                <w:sz w:val="24"/>
              </w:rPr>
              <w:t>в том числе (63a+63b+63c):</w:t>
            </w:r>
          </w:p>
        </w:tc>
        <w:tc>
          <w:tcPr>
            <w:tcW w:w="709" w:type="dxa"/>
            <w:tcBorders>
              <w:top w:val="nil"/>
              <w:left w:val="nil"/>
              <w:bottom w:val="single" w:sz="4" w:space="0" w:color="auto"/>
              <w:right w:val="single" w:sz="4" w:space="0" w:color="auto"/>
            </w:tcBorders>
            <w:shd w:val="clear" w:color="auto" w:fill="auto"/>
            <w:vAlign w:val="center"/>
            <w:hideMark/>
          </w:tcPr>
          <w:p w:rsidR="00A81E2F" w:rsidRPr="003672C7" w:rsidRDefault="00A81E2F" w:rsidP="00BF6D7D">
            <w:pPr>
              <w:ind w:left="-57" w:right="-57"/>
              <w:jc w:val="center"/>
              <w:rPr>
                <w:bCs/>
                <w:sz w:val="24"/>
              </w:rPr>
            </w:pPr>
            <w:r w:rsidRPr="003672C7">
              <w:rPr>
                <w:bCs/>
                <w:sz w:val="24"/>
              </w:rPr>
              <w:t>163</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Default="00A81E2F" w:rsidP="00BF6D7D">
            <w:pPr>
              <w:rPr>
                <w:sz w:val="24"/>
              </w:rPr>
            </w:pPr>
            <w:r w:rsidRPr="00067A58">
              <w:rPr>
                <w:sz w:val="24"/>
              </w:rPr>
              <w:lastRenderedPageBreak/>
              <w:t>2.1. камеральные</w:t>
            </w:r>
            <w:r>
              <w:rPr>
                <w:sz w:val="24"/>
              </w:rPr>
              <w:t xml:space="preserve">, </w:t>
            </w:r>
          </w:p>
          <w:p w:rsidR="00A81E2F" w:rsidRPr="00067A58" w:rsidRDefault="00A81E2F" w:rsidP="00BF6D7D">
            <w:pPr>
              <w:rPr>
                <w:sz w:val="24"/>
              </w:rPr>
            </w:pPr>
            <w:r>
              <w:rPr>
                <w:sz w:val="24"/>
              </w:rPr>
              <w:t>из них</w:t>
            </w:r>
            <w:r w:rsidRPr="00067A58">
              <w:rPr>
                <w:sz w:val="24"/>
              </w:rPr>
              <w:t xml:space="preserve"> </w:t>
            </w:r>
            <w:r>
              <w:rPr>
                <w:sz w:val="24"/>
              </w:rPr>
              <w:t>по результатам  камерального контроля</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067A58">
              <w:rPr>
                <w:sz w:val="24"/>
              </w:rPr>
              <w:t>63a</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9139B4" w:rsidRDefault="009139B4" w:rsidP="00BF6D7D">
            <w:pPr>
              <w:jc w:val="center"/>
              <w:rPr>
                <w:sz w:val="24"/>
                <w:lang w:val="en-US"/>
              </w:rPr>
            </w:pPr>
            <w:r>
              <w:rPr>
                <w:sz w:val="24"/>
                <w:lang w:val="en-US"/>
              </w:rPr>
              <w:t>X</w:t>
            </w: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tcPr>
          <w:p w:rsidR="00A81E2F" w:rsidRPr="00067A58" w:rsidRDefault="00A81E2F" w:rsidP="00A24877">
            <w:pPr>
              <w:rPr>
                <w:sz w:val="24"/>
              </w:rPr>
            </w:pPr>
            <w:r>
              <w:rPr>
                <w:sz w:val="24"/>
              </w:rPr>
              <w:t>2.1.1.</w:t>
            </w:r>
            <w:r>
              <w:t xml:space="preserve"> </w:t>
            </w:r>
            <w:r w:rsidRPr="00FB234F">
              <w:rPr>
                <w:sz w:val="24"/>
              </w:rPr>
              <w:t>п</w:t>
            </w:r>
            <w:r>
              <w:rPr>
                <w:sz w:val="24"/>
              </w:rPr>
              <w:t>орядка заполнения н</w:t>
            </w:r>
            <w:r w:rsidRPr="00FB234F">
              <w:rPr>
                <w:sz w:val="24"/>
              </w:rPr>
              <w:t>алоговых деклараций</w:t>
            </w:r>
            <w:r>
              <w:rPr>
                <w:sz w:val="24"/>
              </w:rPr>
              <w:t xml:space="preserve"> (расчетов)</w:t>
            </w:r>
          </w:p>
        </w:tc>
        <w:tc>
          <w:tcPr>
            <w:tcW w:w="709" w:type="dxa"/>
            <w:tcBorders>
              <w:top w:val="nil"/>
              <w:left w:val="nil"/>
              <w:bottom w:val="single" w:sz="4" w:space="0" w:color="auto"/>
              <w:right w:val="single" w:sz="4" w:space="0" w:color="auto"/>
            </w:tcBorders>
            <w:shd w:val="clear" w:color="auto" w:fill="auto"/>
            <w:vAlign w:val="center"/>
          </w:tcPr>
          <w:p w:rsidR="00A81E2F" w:rsidRPr="00067A58" w:rsidRDefault="0078695C" w:rsidP="0078695C">
            <w:pPr>
              <w:ind w:left="-57" w:right="-57"/>
              <w:jc w:val="center"/>
              <w:rPr>
                <w:sz w:val="24"/>
              </w:rPr>
            </w:pPr>
            <w:r>
              <w:rPr>
                <w:sz w:val="24"/>
              </w:rPr>
              <w:t>3а1</w:t>
            </w:r>
          </w:p>
        </w:tc>
        <w:tc>
          <w:tcPr>
            <w:tcW w:w="584"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5B0A89" w:rsidRDefault="005B0A89" w:rsidP="00BF6D7D">
            <w:pPr>
              <w:jc w:val="center"/>
              <w:rPr>
                <w:sz w:val="24"/>
                <w:lang w:val="en-US"/>
              </w:rPr>
            </w:pPr>
            <w:r>
              <w:rPr>
                <w:sz w:val="24"/>
                <w:lang w:val="en-US"/>
              </w:rPr>
              <w:t>X</w:t>
            </w: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tcPr>
          <w:p w:rsidR="00A81E2F" w:rsidRPr="00A24877" w:rsidRDefault="00A81E2F" w:rsidP="00921C38">
            <w:pPr>
              <w:rPr>
                <w:sz w:val="24"/>
              </w:rPr>
            </w:pPr>
            <w:r>
              <w:rPr>
                <w:sz w:val="24"/>
              </w:rPr>
              <w:t>2.1.2.</w:t>
            </w:r>
            <w:r>
              <w:t xml:space="preserve"> </w:t>
            </w:r>
            <w:proofErr w:type="gramStart"/>
            <w:r w:rsidRPr="008132DD">
              <w:rPr>
                <w:sz w:val="24"/>
              </w:rPr>
              <w:t>п</w:t>
            </w:r>
            <w:r>
              <w:rPr>
                <w:sz w:val="24"/>
              </w:rPr>
              <w:t>роведенного</w:t>
            </w:r>
            <w:proofErr w:type="gramEnd"/>
            <w:r>
              <w:rPr>
                <w:sz w:val="24"/>
              </w:rPr>
              <w:t xml:space="preserve"> посредством АИС «Учет счетов </w:t>
            </w:r>
            <w:r w:rsidR="00921C38">
              <w:rPr>
                <w:sz w:val="24"/>
              </w:rPr>
              <w:t>−</w:t>
            </w:r>
            <w:r>
              <w:rPr>
                <w:sz w:val="24"/>
              </w:rPr>
              <w:t xml:space="preserve"> фактур»</w:t>
            </w:r>
          </w:p>
        </w:tc>
        <w:tc>
          <w:tcPr>
            <w:tcW w:w="709" w:type="dxa"/>
            <w:tcBorders>
              <w:top w:val="nil"/>
              <w:left w:val="nil"/>
              <w:bottom w:val="single" w:sz="4" w:space="0" w:color="auto"/>
              <w:right w:val="single" w:sz="4" w:space="0" w:color="auto"/>
            </w:tcBorders>
            <w:shd w:val="clear" w:color="auto" w:fill="auto"/>
            <w:vAlign w:val="center"/>
          </w:tcPr>
          <w:p w:rsidR="00A81E2F" w:rsidRPr="00067A58" w:rsidRDefault="0078695C" w:rsidP="0078695C">
            <w:pPr>
              <w:ind w:left="-57" w:right="-57"/>
              <w:jc w:val="center"/>
              <w:rPr>
                <w:sz w:val="24"/>
              </w:rPr>
            </w:pPr>
            <w:r>
              <w:rPr>
                <w:sz w:val="24"/>
              </w:rPr>
              <w:t>3а2</w:t>
            </w:r>
          </w:p>
        </w:tc>
        <w:tc>
          <w:tcPr>
            <w:tcW w:w="584"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5B0A89" w:rsidRDefault="005B0A89" w:rsidP="00BF6D7D">
            <w:pPr>
              <w:jc w:val="center"/>
              <w:rPr>
                <w:sz w:val="24"/>
                <w:lang w:val="en-US"/>
              </w:rPr>
            </w:pPr>
            <w:r>
              <w:rPr>
                <w:sz w:val="24"/>
                <w:lang w:val="en-US"/>
              </w:rPr>
              <w:t>X</w:t>
            </w:r>
          </w:p>
        </w:tc>
      </w:tr>
      <w:tr w:rsidR="00104493"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tcPr>
          <w:p w:rsidR="00104493" w:rsidRDefault="00104493" w:rsidP="00024833">
            <w:pPr>
              <w:rPr>
                <w:sz w:val="24"/>
              </w:rPr>
            </w:pPr>
            <w:r>
              <w:rPr>
                <w:sz w:val="24"/>
              </w:rPr>
              <w:t xml:space="preserve">2.1.3. </w:t>
            </w:r>
            <w:proofErr w:type="gramStart"/>
            <w:r>
              <w:rPr>
                <w:sz w:val="24"/>
              </w:rPr>
              <w:t>проведенного</w:t>
            </w:r>
            <w:proofErr w:type="gramEnd"/>
            <w:r>
              <w:rPr>
                <w:sz w:val="24"/>
              </w:rPr>
              <w:t xml:space="preserve"> посредством иных </w:t>
            </w:r>
            <w:r w:rsidR="00B16631">
              <w:rPr>
                <w:sz w:val="24"/>
              </w:rPr>
              <w:t xml:space="preserve">документов и </w:t>
            </w:r>
            <w:r>
              <w:rPr>
                <w:sz w:val="24"/>
              </w:rPr>
              <w:t xml:space="preserve">информационных ресурсов  </w:t>
            </w:r>
          </w:p>
        </w:tc>
        <w:tc>
          <w:tcPr>
            <w:tcW w:w="709" w:type="dxa"/>
            <w:tcBorders>
              <w:top w:val="nil"/>
              <w:left w:val="nil"/>
              <w:bottom w:val="single" w:sz="4" w:space="0" w:color="auto"/>
              <w:right w:val="single" w:sz="4" w:space="0" w:color="auto"/>
            </w:tcBorders>
            <w:shd w:val="clear" w:color="auto" w:fill="auto"/>
            <w:vAlign w:val="center"/>
          </w:tcPr>
          <w:p w:rsidR="00104493" w:rsidRDefault="00104493" w:rsidP="0078695C">
            <w:pPr>
              <w:ind w:left="-57" w:right="-57"/>
              <w:jc w:val="center"/>
              <w:rPr>
                <w:sz w:val="24"/>
              </w:rPr>
            </w:pPr>
            <w:r>
              <w:rPr>
                <w:sz w:val="24"/>
              </w:rPr>
              <w:t>3а3</w:t>
            </w:r>
          </w:p>
        </w:tc>
        <w:tc>
          <w:tcPr>
            <w:tcW w:w="584" w:type="dxa"/>
            <w:tcBorders>
              <w:top w:val="nil"/>
              <w:left w:val="nil"/>
              <w:bottom w:val="single" w:sz="4" w:space="0" w:color="auto"/>
              <w:right w:val="single" w:sz="4" w:space="0" w:color="auto"/>
            </w:tcBorders>
            <w:shd w:val="clear" w:color="auto" w:fill="auto"/>
            <w:vAlign w:val="center"/>
          </w:tcPr>
          <w:p w:rsidR="00104493" w:rsidRPr="00067A58" w:rsidRDefault="00104493"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104493" w:rsidRPr="00067A58" w:rsidRDefault="00104493"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tcPr>
          <w:p w:rsidR="00104493" w:rsidRPr="00067A58" w:rsidRDefault="00104493"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104493" w:rsidRPr="00067A58" w:rsidRDefault="00104493"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104493" w:rsidRPr="00067A58" w:rsidRDefault="00104493"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104493" w:rsidRPr="00067A58" w:rsidRDefault="00104493"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104493" w:rsidRPr="00067A58" w:rsidRDefault="00104493"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104493" w:rsidRPr="00067A58" w:rsidRDefault="00104493"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104493" w:rsidRPr="00067A58" w:rsidRDefault="00104493"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104493" w:rsidRPr="00067A58" w:rsidRDefault="00104493" w:rsidP="00BF6D7D">
            <w:pPr>
              <w:jc w:val="center"/>
              <w:rPr>
                <w:sz w:val="24"/>
              </w:rPr>
            </w:pPr>
          </w:p>
        </w:tc>
        <w:tc>
          <w:tcPr>
            <w:tcW w:w="692" w:type="dxa"/>
            <w:tcBorders>
              <w:top w:val="nil"/>
              <w:left w:val="nil"/>
              <w:bottom w:val="single" w:sz="4" w:space="0" w:color="auto"/>
              <w:right w:val="single" w:sz="4" w:space="0" w:color="auto"/>
            </w:tcBorders>
            <w:vAlign w:val="center"/>
          </w:tcPr>
          <w:p w:rsidR="00104493" w:rsidRPr="00067A58" w:rsidRDefault="00104493" w:rsidP="00BF6D7D">
            <w:pPr>
              <w:jc w:val="center"/>
              <w:rPr>
                <w:sz w:val="24"/>
              </w:rPr>
            </w:pPr>
          </w:p>
        </w:tc>
        <w:tc>
          <w:tcPr>
            <w:tcW w:w="1157" w:type="dxa"/>
            <w:tcBorders>
              <w:top w:val="nil"/>
              <w:left w:val="nil"/>
              <w:bottom w:val="single" w:sz="4" w:space="0" w:color="auto"/>
              <w:right w:val="single" w:sz="4" w:space="0" w:color="auto"/>
            </w:tcBorders>
            <w:vAlign w:val="center"/>
          </w:tcPr>
          <w:p w:rsidR="00104493" w:rsidRPr="00067A58" w:rsidRDefault="00104493" w:rsidP="00BF6D7D">
            <w:pPr>
              <w:jc w:val="center"/>
              <w:rPr>
                <w:sz w:val="24"/>
              </w:rPr>
            </w:pPr>
          </w:p>
        </w:tc>
        <w:tc>
          <w:tcPr>
            <w:tcW w:w="1134" w:type="dxa"/>
            <w:tcBorders>
              <w:top w:val="nil"/>
              <w:left w:val="nil"/>
              <w:bottom w:val="single" w:sz="4" w:space="0" w:color="auto"/>
              <w:right w:val="single" w:sz="4" w:space="0" w:color="auto"/>
            </w:tcBorders>
            <w:vAlign w:val="center"/>
          </w:tcPr>
          <w:p w:rsidR="00104493" w:rsidRPr="00067A58" w:rsidRDefault="00104493" w:rsidP="00BF6D7D">
            <w:pPr>
              <w:jc w:val="center"/>
              <w:rPr>
                <w:sz w:val="24"/>
              </w:rPr>
            </w:pPr>
          </w:p>
        </w:tc>
        <w:tc>
          <w:tcPr>
            <w:tcW w:w="1134" w:type="dxa"/>
            <w:tcBorders>
              <w:top w:val="nil"/>
              <w:left w:val="nil"/>
              <w:bottom w:val="single" w:sz="4" w:space="0" w:color="auto"/>
              <w:right w:val="single" w:sz="4" w:space="0" w:color="auto"/>
            </w:tcBorders>
            <w:vAlign w:val="center"/>
          </w:tcPr>
          <w:p w:rsidR="00104493" w:rsidRPr="00067A58" w:rsidRDefault="00104493" w:rsidP="00BF6D7D">
            <w:pPr>
              <w:jc w:val="center"/>
              <w:rPr>
                <w:sz w:val="24"/>
              </w:rPr>
            </w:pPr>
          </w:p>
        </w:tc>
        <w:tc>
          <w:tcPr>
            <w:tcW w:w="1134" w:type="dxa"/>
            <w:tcBorders>
              <w:top w:val="nil"/>
              <w:left w:val="nil"/>
              <w:bottom w:val="single" w:sz="4" w:space="0" w:color="auto"/>
              <w:right w:val="single" w:sz="4" w:space="0" w:color="auto"/>
            </w:tcBorders>
            <w:vAlign w:val="center"/>
          </w:tcPr>
          <w:p w:rsidR="00104493" w:rsidRPr="00104493" w:rsidRDefault="009D6C2A" w:rsidP="00BF6D7D">
            <w:pPr>
              <w:jc w:val="center"/>
              <w:rPr>
                <w:sz w:val="24"/>
              </w:rPr>
            </w:pPr>
            <w:r>
              <w:rPr>
                <w:sz w:val="24"/>
                <w:lang w:val="en-US"/>
              </w:rPr>
              <w:t>X</w:t>
            </w: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9753C3" w:rsidRDefault="00A81E2F" w:rsidP="00BF6D7D">
            <w:pPr>
              <w:rPr>
                <w:sz w:val="24"/>
              </w:rPr>
            </w:pPr>
            <w:r w:rsidRPr="009753C3">
              <w:rPr>
                <w:sz w:val="24"/>
              </w:rPr>
              <w:t>2.2. выборочные</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067A58">
              <w:rPr>
                <w:sz w:val="24"/>
              </w:rPr>
              <w:t>63b</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67A58" w:rsidRDefault="00A81E2F" w:rsidP="009753C3">
            <w:pPr>
              <w:rPr>
                <w:sz w:val="24"/>
              </w:rPr>
            </w:pPr>
            <w:r w:rsidRPr="00067A58">
              <w:rPr>
                <w:sz w:val="24"/>
              </w:rPr>
              <w:t xml:space="preserve">2.3. </w:t>
            </w:r>
            <w:proofErr w:type="gramStart"/>
            <w:r w:rsidRPr="00067A58">
              <w:rPr>
                <w:sz w:val="24"/>
              </w:rPr>
              <w:t>внеплановые</w:t>
            </w:r>
            <w:proofErr w:type="gramEnd"/>
            <w:r w:rsidRPr="00067A58">
              <w:rPr>
                <w:sz w:val="24"/>
              </w:rPr>
              <w:t xml:space="preserve">, </w:t>
            </w:r>
            <w:r w:rsidRPr="00067A58">
              <w:rPr>
                <w:sz w:val="24"/>
              </w:rPr>
              <w:br/>
              <w:t>в том числе (63d+63f):</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067A58">
              <w:rPr>
                <w:sz w:val="24"/>
              </w:rPr>
              <w:t>63c</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67A58" w:rsidRDefault="00A81E2F" w:rsidP="00BF6D7D">
            <w:pPr>
              <w:rPr>
                <w:sz w:val="24"/>
              </w:rPr>
            </w:pPr>
            <w:r w:rsidRPr="004D35C0">
              <w:rPr>
                <w:sz w:val="24"/>
              </w:rPr>
              <w:t xml:space="preserve">2.3.1. </w:t>
            </w:r>
            <w:r w:rsidRPr="00067A58">
              <w:rPr>
                <w:sz w:val="24"/>
              </w:rPr>
              <w:t>выездные</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067A58">
              <w:rPr>
                <w:sz w:val="24"/>
              </w:rPr>
              <w:t>63d</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67A58" w:rsidRDefault="00A81E2F" w:rsidP="006519C9">
            <w:pPr>
              <w:rPr>
                <w:sz w:val="24"/>
              </w:rPr>
            </w:pPr>
            <w:r w:rsidRPr="00663B4D">
              <w:rPr>
                <w:sz w:val="24"/>
              </w:rPr>
              <w:t>2.3.</w:t>
            </w:r>
            <w:r w:rsidRPr="009753C3">
              <w:rPr>
                <w:sz w:val="24"/>
              </w:rPr>
              <w:t>2.</w:t>
            </w:r>
            <w:r w:rsidRPr="00663B4D">
              <w:rPr>
                <w:sz w:val="24"/>
              </w:rPr>
              <w:t xml:space="preserve"> </w:t>
            </w:r>
            <w:r w:rsidRPr="00067A58">
              <w:rPr>
                <w:sz w:val="24"/>
              </w:rPr>
              <w:t>тематические оперативные</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067A58">
              <w:rPr>
                <w:sz w:val="24"/>
              </w:rPr>
              <w:t>63f</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3F7662" w:rsidRDefault="00A81E2F" w:rsidP="0074481D">
            <w:pPr>
              <w:jc w:val="center"/>
              <w:rPr>
                <w:sz w:val="24"/>
              </w:rPr>
            </w:pPr>
            <w:r w:rsidRPr="003F7662">
              <w:rPr>
                <w:sz w:val="24"/>
              </w:rPr>
              <w:t>Х</w:t>
            </w:r>
          </w:p>
        </w:tc>
        <w:tc>
          <w:tcPr>
            <w:tcW w:w="692" w:type="dxa"/>
            <w:tcBorders>
              <w:top w:val="nil"/>
              <w:left w:val="nil"/>
              <w:bottom w:val="single" w:sz="4" w:space="0" w:color="auto"/>
              <w:right w:val="single" w:sz="4" w:space="0" w:color="auto"/>
            </w:tcBorders>
            <w:vAlign w:val="center"/>
          </w:tcPr>
          <w:p w:rsidR="00A81E2F" w:rsidRPr="003F7662" w:rsidRDefault="00A81E2F" w:rsidP="0074481D">
            <w:pPr>
              <w:jc w:val="center"/>
              <w:rPr>
                <w:sz w:val="24"/>
              </w:rPr>
            </w:pPr>
            <w:r w:rsidRPr="003F7662">
              <w:rPr>
                <w:sz w:val="24"/>
              </w:rPr>
              <w:t>Х</w:t>
            </w: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F23000">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F23000">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1248"/>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67A58" w:rsidRDefault="00A81E2F" w:rsidP="00EE3D93">
            <w:pPr>
              <w:rPr>
                <w:sz w:val="24"/>
              </w:rPr>
            </w:pPr>
            <w:r w:rsidRPr="00067A58">
              <w:rPr>
                <w:sz w:val="24"/>
              </w:rPr>
              <w:t>2</w:t>
            </w:r>
            <w:r w:rsidRPr="001B29A4">
              <w:rPr>
                <w:sz w:val="24"/>
              </w:rPr>
              <w:t>.3.</w:t>
            </w:r>
            <w:r w:rsidRPr="00067A58">
              <w:rPr>
                <w:sz w:val="24"/>
              </w:rPr>
              <w:t xml:space="preserve"> </w:t>
            </w:r>
            <w:proofErr w:type="spellStart"/>
            <w:r w:rsidRPr="00067A58">
              <w:rPr>
                <w:sz w:val="24"/>
              </w:rPr>
              <w:t>Справочно</w:t>
            </w:r>
            <w:proofErr w:type="spellEnd"/>
            <w:r w:rsidRPr="00067A58">
              <w:rPr>
                <w:sz w:val="24"/>
              </w:rPr>
              <w:t xml:space="preserve">: проверки, проведенные в соответствии </w:t>
            </w:r>
            <w:r w:rsidRPr="00C463BA">
              <w:rPr>
                <w:sz w:val="24"/>
              </w:rPr>
              <w:t>со статьей 30</w:t>
            </w:r>
            <w:r w:rsidRPr="00C463BA">
              <w:rPr>
                <w:sz w:val="24"/>
                <w:vertAlign w:val="superscript"/>
              </w:rPr>
              <w:t>1</w:t>
            </w:r>
            <w:r w:rsidRPr="00C463BA">
              <w:rPr>
                <w:sz w:val="24"/>
              </w:rPr>
              <w:t xml:space="preserve"> Налогового </w:t>
            </w:r>
            <w:r w:rsidRPr="00067A58">
              <w:rPr>
                <w:sz w:val="24"/>
              </w:rPr>
              <w:t>кодекса Республики Беларусь</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067A58">
              <w:rPr>
                <w:sz w:val="24"/>
              </w:rPr>
              <w:t>16А</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1B29A4" w:rsidRDefault="00A81E2F" w:rsidP="00BF6D7D">
            <w:pPr>
              <w:jc w:val="center"/>
              <w:rPr>
                <w:sz w:val="24"/>
              </w:rPr>
            </w:pPr>
            <w:r>
              <w:rPr>
                <w:sz w:val="24"/>
                <w:lang w:val="en-US"/>
              </w:rPr>
              <w:t>X</w:t>
            </w:r>
          </w:p>
        </w:tc>
        <w:tc>
          <w:tcPr>
            <w:tcW w:w="708" w:type="dxa"/>
            <w:tcBorders>
              <w:top w:val="nil"/>
              <w:left w:val="nil"/>
              <w:bottom w:val="single" w:sz="4" w:space="0" w:color="auto"/>
              <w:right w:val="single" w:sz="4" w:space="0" w:color="auto"/>
            </w:tcBorders>
            <w:shd w:val="clear" w:color="auto" w:fill="auto"/>
            <w:vAlign w:val="center"/>
            <w:hideMark/>
          </w:tcPr>
          <w:p w:rsidR="00A81E2F" w:rsidRPr="001B29A4" w:rsidRDefault="00A81E2F" w:rsidP="00BF6D7D">
            <w:pPr>
              <w:jc w:val="center"/>
              <w:rPr>
                <w:sz w:val="24"/>
              </w:rPr>
            </w:pPr>
            <w:r>
              <w:rPr>
                <w:sz w:val="24"/>
                <w:lang w:val="en-US"/>
              </w:rPr>
              <w:t>X</w:t>
            </w:r>
          </w:p>
        </w:tc>
        <w:tc>
          <w:tcPr>
            <w:tcW w:w="709" w:type="dxa"/>
            <w:tcBorders>
              <w:top w:val="nil"/>
              <w:left w:val="nil"/>
              <w:bottom w:val="single" w:sz="4" w:space="0" w:color="auto"/>
              <w:right w:val="single" w:sz="4" w:space="0" w:color="auto"/>
            </w:tcBorders>
            <w:shd w:val="clear" w:color="auto" w:fill="auto"/>
            <w:vAlign w:val="center"/>
            <w:hideMark/>
          </w:tcPr>
          <w:p w:rsidR="00A81E2F" w:rsidRPr="001B29A4" w:rsidRDefault="00A81E2F" w:rsidP="00BF6D7D">
            <w:pPr>
              <w:jc w:val="center"/>
              <w:rPr>
                <w:sz w:val="24"/>
              </w:rPr>
            </w:pPr>
            <w:r>
              <w:rPr>
                <w:sz w:val="24"/>
                <w:lang w:val="en-US"/>
              </w:rPr>
              <w:t>X</w:t>
            </w:r>
          </w:p>
        </w:tc>
        <w:tc>
          <w:tcPr>
            <w:tcW w:w="567" w:type="dxa"/>
            <w:tcBorders>
              <w:top w:val="nil"/>
              <w:left w:val="nil"/>
              <w:bottom w:val="single" w:sz="4" w:space="0" w:color="auto"/>
              <w:right w:val="single" w:sz="4" w:space="0" w:color="auto"/>
            </w:tcBorders>
            <w:shd w:val="clear" w:color="auto" w:fill="auto"/>
            <w:vAlign w:val="center"/>
            <w:hideMark/>
          </w:tcPr>
          <w:p w:rsidR="00A81E2F" w:rsidRPr="001B29A4" w:rsidRDefault="00A81E2F" w:rsidP="00BF6D7D">
            <w:pPr>
              <w:jc w:val="center"/>
              <w:rPr>
                <w:sz w:val="24"/>
              </w:rPr>
            </w:pPr>
            <w:r>
              <w:rPr>
                <w:sz w:val="24"/>
                <w:lang w:val="en-US"/>
              </w:rPr>
              <w:t>X</w:t>
            </w:r>
          </w:p>
        </w:tc>
        <w:tc>
          <w:tcPr>
            <w:tcW w:w="692" w:type="dxa"/>
            <w:tcBorders>
              <w:top w:val="nil"/>
              <w:left w:val="nil"/>
              <w:bottom w:val="single" w:sz="4" w:space="0" w:color="auto"/>
              <w:right w:val="single" w:sz="4" w:space="0" w:color="auto"/>
            </w:tcBorders>
            <w:vAlign w:val="center"/>
          </w:tcPr>
          <w:p w:rsidR="00A81E2F" w:rsidRPr="001B29A4" w:rsidRDefault="00A81E2F" w:rsidP="00BF6D7D">
            <w:pPr>
              <w:jc w:val="center"/>
              <w:rPr>
                <w:sz w:val="24"/>
              </w:rPr>
            </w:pPr>
            <w:r>
              <w:rPr>
                <w:sz w:val="24"/>
                <w:lang w:val="en-US"/>
              </w:rPr>
              <w:t>X</w:t>
            </w:r>
          </w:p>
        </w:tc>
        <w:tc>
          <w:tcPr>
            <w:tcW w:w="1157" w:type="dxa"/>
            <w:tcBorders>
              <w:top w:val="nil"/>
              <w:left w:val="nil"/>
              <w:bottom w:val="single" w:sz="4" w:space="0" w:color="auto"/>
              <w:right w:val="single" w:sz="4" w:space="0" w:color="auto"/>
            </w:tcBorders>
            <w:vAlign w:val="center"/>
          </w:tcPr>
          <w:p w:rsidR="00A81E2F" w:rsidRPr="001B29A4" w:rsidRDefault="00A81E2F" w:rsidP="00BF6D7D">
            <w:pPr>
              <w:jc w:val="center"/>
              <w:rPr>
                <w:sz w:val="24"/>
              </w:rPr>
            </w:pPr>
            <w:r>
              <w:rPr>
                <w:sz w:val="24"/>
                <w:lang w:val="en-US"/>
              </w:rPr>
              <w:t>X</w:t>
            </w:r>
          </w:p>
        </w:tc>
        <w:tc>
          <w:tcPr>
            <w:tcW w:w="1134" w:type="dxa"/>
            <w:tcBorders>
              <w:top w:val="nil"/>
              <w:left w:val="nil"/>
              <w:bottom w:val="single" w:sz="4" w:space="0" w:color="auto"/>
              <w:right w:val="single" w:sz="4" w:space="0" w:color="auto"/>
            </w:tcBorders>
            <w:vAlign w:val="center"/>
          </w:tcPr>
          <w:p w:rsidR="00A81E2F" w:rsidRPr="001B29A4" w:rsidRDefault="00A81E2F" w:rsidP="00F23000">
            <w:pPr>
              <w:jc w:val="center"/>
              <w:rPr>
                <w:sz w:val="24"/>
              </w:rPr>
            </w:pPr>
            <w:r>
              <w:rPr>
                <w:sz w:val="24"/>
                <w:lang w:val="en-US"/>
              </w:rPr>
              <w:t>X</w:t>
            </w:r>
          </w:p>
        </w:tc>
        <w:tc>
          <w:tcPr>
            <w:tcW w:w="1134" w:type="dxa"/>
            <w:tcBorders>
              <w:top w:val="nil"/>
              <w:left w:val="nil"/>
              <w:bottom w:val="single" w:sz="4" w:space="0" w:color="auto"/>
              <w:right w:val="single" w:sz="4" w:space="0" w:color="auto"/>
            </w:tcBorders>
            <w:vAlign w:val="center"/>
          </w:tcPr>
          <w:p w:rsidR="00A81E2F" w:rsidRPr="001B29A4" w:rsidRDefault="00A81E2F" w:rsidP="00F23000">
            <w:pPr>
              <w:jc w:val="center"/>
              <w:rPr>
                <w:sz w:val="24"/>
              </w:rPr>
            </w:pPr>
            <w:r>
              <w:rPr>
                <w:sz w:val="24"/>
                <w:lang w:val="en-US"/>
              </w:rPr>
              <w:t>X</w:t>
            </w: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9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67A58" w:rsidRDefault="00A81E2F" w:rsidP="001B29A4">
            <w:pPr>
              <w:rPr>
                <w:sz w:val="24"/>
              </w:rPr>
            </w:pPr>
            <w:r w:rsidRPr="00067A58">
              <w:rPr>
                <w:sz w:val="24"/>
              </w:rPr>
              <w:lastRenderedPageBreak/>
              <w:t>2.</w:t>
            </w:r>
            <w:r>
              <w:rPr>
                <w:sz w:val="24"/>
              </w:rPr>
              <w:t>4.</w:t>
            </w:r>
            <w:r w:rsidRPr="00B00D05">
              <w:rPr>
                <w:sz w:val="24"/>
              </w:rPr>
              <w:t xml:space="preserve"> </w:t>
            </w:r>
            <w:proofErr w:type="spellStart"/>
            <w:r w:rsidRPr="00067A58">
              <w:rPr>
                <w:sz w:val="24"/>
              </w:rPr>
              <w:t>Справочно</w:t>
            </w:r>
            <w:proofErr w:type="spellEnd"/>
            <w:r w:rsidRPr="00067A58">
              <w:rPr>
                <w:sz w:val="24"/>
              </w:rPr>
              <w:t>: субъекты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067A58">
              <w:rPr>
                <w:sz w:val="24"/>
              </w:rPr>
              <w:t>165</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9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9631BB" w:rsidRDefault="00A81E2F" w:rsidP="00F83AB6">
            <w:pPr>
              <w:rPr>
                <w:bCs/>
                <w:sz w:val="24"/>
              </w:rPr>
            </w:pPr>
            <w:r w:rsidRPr="009631BB">
              <w:rPr>
                <w:bCs/>
                <w:sz w:val="24"/>
              </w:rPr>
              <w:t>3. индивидуальные предприниматели,</w:t>
            </w:r>
            <w:r w:rsidRPr="009631BB">
              <w:rPr>
                <w:bCs/>
                <w:sz w:val="24"/>
              </w:rPr>
              <w:br/>
            </w:r>
            <w:r w:rsidRPr="009631BB">
              <w:rPr>
                <w:sz w:val="24"/>
              </w:rPr>
              <w:t xml:space="preserve"> в том числе (15a+15b+15c):</w:t>
            </w:r>
          </w:p>
        </w:tc>
        <w:tc>
          <w:tcPr>
            <w:tcW w:w="709" w:type="dxa"/>
            <w:tcBorders>
              <w:top w:val="nil"/>
              <w:left w:val="nil"/>
              <w:bottom w:val="single" w:sz="4" w:space="0" w:color="auto"/>
              <w:right w:val="single" w:sz="4" w:space="0" w:color="auto"/>
            </w:tcBorders>
            <w:shd w:val="clear" w:color="auto" w:fill="auto"/>
            <w:vAlign w:val="center"/>
            <w:hideMark/>
          </w:tcPr>
          <w:p w:rsidR="00A81E2F" w:rsidRPr="009631BB" w:rsidRDefault="00A81E2F" w:rsidP="00BF6D7D">
            <w:pPr>
              <w:ind w:left="-57" w:right="-57"/>
              <w:jc w:val="center"/>
              <w:rPr>
                <w:sz w:val="24"/>
              </w:rPr>
            </w:pPr>
            <w:r w:rsidRPr="009631BB">
              <w:rPr>
                <w:sz w:val="24"/>
              </w:rPr>
              <w:t>115</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Default="00A81E2F" w:rsidP="00F56F03">
            <w:pPr>
              <w:rPr>
                <w:sz w:val="24"/>
              </w:rPr>
            </w:pPr>
            <w:r w:rsidRPr="00067A58">
              <w:rPr>
                <w:sz w:val="24"/>
              </w:rPr>
              <w:t>3.1. камеральные</w:t>
            </w:r>
            <w:r>
              <w:rPr>
                <w:sz w:val="24"/>
              </w:rPr>
              <w:t>,</w:t>
            </w:r>
          </w:p>
          <w:p w:rsidR="00A81E2F" w:rsidRPr="00067A58" w:rsidRDefault="00DD29D8" w:rsidP="00DD29D8">
            <w:pPr>
              <w:rPr>
                <w:sz w:val="24"/>
              </w:rPr>
            </w:pPr>
            <w:r>
              <w:rPr>
                <w:sz w:val="24"/>
              </w:rPr>
              <w:t xml:space="preserve">в том числе </w:t>
            </w:r>
            <w:r w:rsidR="00A81E2F">
              <w:rPr>
                <w:sz w:val="24"/>
              </w:rPr>
              <w:t xml:space="preserve">по результатам камерального контроля  </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067A58">
              <w:rPr>
                <w:sz w:val="24"/>
                <w:lang w:val="en-US"/>
              </w:rPr>
              <w:t>15a</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5B0A89" w:rsidRDefault="005B0A89" w:rsidP="00BF6D7D">
            <w:pPr>
              <w:jc w:val="center"/>
              <w:rPr>
                <w:sz w:val="24"/>
                <w:lang w:val="en-US"/>
              </w:rPr>
            </w:pPr>
            <w:r>
              <w:rPr>
                <w:sz w:val="24"/>
                <w:lang w:val="en-US"/>
              </w:rPr>
              <w:t>X</w:t>
            </w: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tcPr>
          <w:p w:rsidR="00A81E2F" w:rsidRPr="00067A58" w:rsidRDefault="00A81E2F" w:rsidP="00264383">
            <w:pPr>
              <w:rPr>
                <w:sz w:val="24"/>
              </w:rPr>
            </w:pPr>
            <w:r>
              <w:rPr>
                <w:sz w:val="24"/>
              </w:rPr>
              <w:t>3.1.1.</w:t>
            </w:r>
            <w:r>
              <w:t xml:space="preserve"> </w:t>
            </w:r>
            <w:r w:rsidRPr="00264383">
              <w:rPr>
                <w:sz w:val="24"/>
              </w:rPr>
              <w:t>порядка заполнения налоговых деклараций (расчетов)</w:t>
            </w:r>
          </w:p>
        </w:tc>
        <w:tc>
          <w:tcPr>
            <w:tcW w:w="709" w:type="dxa"/>
            <w:tcBorders>
              <w:top w:val="nil"/>
              <w:left w:val="nil"/>
              <w:bottom w:val="single" w:sz="4" w:space="0" w:color="auto"/>
              <w:right w:val="single" w:sz="4" w:space="0" w:color="auto"/>
            </w:tcBorders>
            <w:shd w:val="clear" w:color="auto" w:fill="auto"/>
            <w:vAlign w:val="center"/>
          </w:tcPr>
          <w:p w:rsidR="00A81E2F" w:rsidRPr="006361A2" w:rsidRDefault="00C90870" w:rsidP="00BF6D7D">
            <w:pPr>
              <w:ind w:left="-57" w:right="-57"/>
              <w:jc w:val="center"/>
              <w:rPr>
                <w:sz w:val="24"/>
              </w:rPr>
            </w:pPr>
            <w:r>
              <w:rPr>
                <w:sz w:val="24"/>
              </w:rPr>
              <w:t>5</w:t>
            </w:r>
            <w:r w:rsidR="00A81E2F">
              <w:rPr>
                <w:sz w:val="24"/>
              </w:rPr>
              <w:t>а1</w:t>
            </w:r>
          </w:p>
        </w:tc>
        <w:tc>
          <w:tcPr>
            <w:tcW w:w="584"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5B0A89" w:rsidRDefault="005B0A89" w:rsidP="00BF6D7D">
            <w:pPr>
              <w:jc w:val="center"/>
              <w:rPr>
                <w:sz w:val="24"/>
                <w:lang w:val="en-US"/>
              </w:rPr>
            </w:pPr>
            <w:r>
              <w:rPr>
                <w:sz w:val="24"/>
                <w:lang w:val="en-US"/>
              </w:rPr>
              <w:t>X</w:t>
            </w: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tcPr>
          <w:p w:rsidR="00A81E2F" w:rsidRPr="00067A58" w:rsidRDefault="00A81E2F" w:rsidP="00264383">
            <w:pPr>
              <w:rPr>
                <w:sz w:val="24"/>
              </w:rPr>
            </w:pPr>
            <w:r>
              <w:rPr>
                <w:sz w:val="24"/>
              </w:rPr>
              <w:t>3.1.2.</w:t>
            </w:r>
            <w:r>
              <w:t xml:space="preserve"> </w:t>
            </w:r>
            <w:proofErr w:type="gramStart"/>
            <w:r w:rsidRPr="00264383">
              <w:rPr>
                <w:sz w:val="24"/>
              </w:rPr>
              <w:t>проведенного</w:t>
            </w:r>
            <w:proofErr w:type="gramEnd"/>
            <w:r w:rsidRPr="00264383">
              <w:rPr>
                <w:sz w:val="24"/>
              </w:rPr>
              <w:t xml:space="preserve"> посредством АИС «Учет счетов –</w:t>
            </w:r>
            <w:r w:rsidR="00312904">
              <w:rPr>
                <w:sz w:val="24"/>
              </w:rPr>
              <w:t xml:space="preserve"> </w:t>
            </w:r>
            <w:r w:rsidRPr="00264383">
              <w:rPr>
                <w:sz w:val="24"/>
              </w:rPr>
              <w:t>фактур»</w:t>
            </w:r>
          </w:p>
        </w:tc>
        <w:tc>
          <w:tcPr>
            <w:tcW w:w="709" w:type="dxa"/>
            <w:tcBorders>
              <w:top w:val="nil"/>
              <w:left w:val="nil"/>
              <w:bottom w:val="single" w:sz="4" w:space="0" w:color="auto"/>
              <w:right w:val="single" w:sz="4" w:space="0" w:color="auto"/>
            </w:tcBorders>
            <w:shd w:val="clear" w:color="auto" w:fill="auto"/>
            <w:vAlign w:val="center"/>
          </w:tcPr>
          <w:p w:rsidR="00A81E2F" w:rsidRPr="006361A2" w:rsidRDefault="00C90870" w:rsidP="00BF6D7D">
            <w:pPr>
              <w:ind w:left="-57" w:right="-57"/>
              <w:jc w:val="center"/>
              <w:rPr>
                <w:sz w:val="24"/>
              </w:rPr>
            </w:pPr>
            <w:r>
              <w:rPr>
                <w:sz w:val="24"/>
              </w:rPr>
              <w:t>5</w:t>
            </w:r>
            <w:r w:rsidR="00A81E2F">
              <w:rPr>
                <w:sz w:val="24"/>
              </w:rPr>
              <w:t>а2</w:t>
            </w:r>
          </w:p>
        </w:tc>
        <w:tc>
          <w:tcPr>
            <w:tcW w:w="584"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5B0A89" w:rsidRDefault="005B0A89" w:rsidP="00BF6D7D">
            <w:pPr>
              <w:jc w:val="center"/>
              <w:rPr>
                <w:sz w:val="24"/>
                <w:lang w:val="en-US"/>
              </w:rPr>
            </w:pPr>
            <w:r>
              <w:rPr>
                <w:sz w:val="24"/>
                <w:lang w:val="en-US"/>
              </w:rPr>
              <w:t>X</w:t>
            </w:r>
          </w:p>
        </w:tc>
      </w:tr>
      <w:tr w:rsidR="003B3CB3"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tcPr>
          <w:p w:rsidR="003B3CB3" w:rsidRDefault="003B3CB3" w:rsidP="00364CAA">
            <w:pPr>
              <w:rPr>
                <w:sz w:val="24"/>
              </w:rPr>
            </w:pPr>
            <w:r>
              <w:rPr>
                <w:sz w:val="24"/>
              </w:rPr>
              <w:t xml:space="preserve">3.1.3. </w:t>
            </w:r>
            <w:proofErr w:type="gramStart"/>
            <w:r>
              <w:rPr>
                <w:sz w:val="24"/>
              </w:rPr>
              <w:t>проведенного</w:t>
            </w:r>
            <w:proofErr w:type="gramEnd"/>
            <w:r>
              <w:rPr>
                <w:sz w:val="24"/>
              </w:rPr>
              <w:t xml:space="preserve"> посредством иных </w:t>
            </w:r>
            <w:r w:rsidR="00B16631">
              <w:rPr>
                <w:sz w:val="24"/>
              </w:rPr>
              <w:t xml:space="preserve">документов и </w:t>
            </w:r>
            <w:r>
              <w:rPr>
                <w:sz w:val="24"/>
              </w:rPr>
              <w:t xml:space="preserve">информационных ресурсов </w:t>
            </w:r>
          </w:p>
        </w:tc>
        <w:tc>
          <w:tcPr>
            <w:tcW w:w="709" w:type="dxa"/>
            <w:tcBorders>
              <w:top w:val="nil"/>
              <w:left w:val="nil"/>
              <w:bottom w:val="single" w:sz="4" w:space="0" w:color="auto"/>
              <w:right w:val="single" w:sz="4" w:space="0" w:color="auto"/>
            </w:tcBorders>
            <w:shd w:val="clear" w:color="auto" w:fill="auto"/>
            <w:vAlign w:val="center"/>
          </w:tcPr>
          <w:p w:rsidR="003B3CB3" w:rsidRDefault="0044356C" w:rsidP="00BF6D7D">
            <w:pPr>
              <w:ind w:left="-57" w:right="-57"/>
              <w:jc w:val="center"/>
              <w:rPr>
                <w:sz w:val="24"/>
              </w:rPr>
            </w:pPr>
            <w:r>
              <w:rPr>
                <w:sz w:val="24"/>
              </w:rPr>
              <w:t>5а3</w:t>
            </w:r>
          </w:p>
        </w:tc>
        <w:tc>
          <w:tcPr>
            <w:tcW w:w="584"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692" w:type="dxa"/>
            <w:tcBorders>
              <w:top w:val="nil"/>
              <w:left w:val="nil"/>
              <w:bottom w:val="single" w:sz="4" w:space="0" w:color="auto"/>
              <w:right w:val="single" w:sz="4" w:space="0" w:color="auto"/>
            </w:tcBorders>
            <w:vAlign w:val="center"/>
          </w:tcPr>
          <w:p w:rsidR="003B3CB3" w:rsidRPr="00067A58" w:rsidRDefault="003B3CB3" w:rsidP="00BF6D7D">
            <w:pPr>
              <w:jc w:val="center"/>
              <w:rPr>
                <w:sz w:val="24"/>
              </w:rPr>
            </w:pPr>
          </w:p>
        </w:tc>
        <w:tc>
          <w:tcPr>
            <w:tcW w:w="1157" w:type="dxa"/>
            <w:tcBorders>
              <w:top w:val="nil"/>
              <w:left w:val="nil"/>
              <w:bottom w:val="single" w:sz="4" w:space="0" w:color="auto"/>
              <w:right w:val="single" w:sz="4" w:space="0" w:color="auto"/>
            </w:tcBorders>
            <w:vAlign w:val="center"/>
          </w:tcPr>
          <w:p w:rsidR="003B3CB3" w:rsidRPr="00067A58" w:rsidRDefault="003B3CB3" w:rsidP="00BF6D7D">
            <w:pPr>
              <w:jc w:val="center"/>
              <w:rPr>
                <w:sz w:val="24"/>
              </w:rPr>
            </w:pPr>
          </w:p>
        </w:tc>
        <w:tc>
          <w:tcPr>
            <w:tcW w:w="1134" w:type="dxa"/>
            <w:tcBorders>
              <w:top w:val="nil"/>
              <w:left w:val="nil"/>
              <w:bottom w:val="single" w:sz="4" w:space="0" w:color="auto"/>
              <w:right w:val="single" w:sz="4" w:space="0" w:color="auto"/>
            </w:tcBorders>
            <w:vAlign w:val="center"/>
          </w:tcPr>
          <w:p w:rsidR="003B3CB3" w:rsidRPr="00067A58" w:rsidRDefault="003B3CB3" w:rsidP="00BF6D7D">
            <w:pPr>
              <w:jc w:val="center"/>
              <w:rPr>
                <w:sz w:val="24"/>
              </w:rPr>
            </w:pPr>
          </w:p>
        </w:tc>
        <w:tc>
          <w:tcPr>
            <w:tcW w:w="1134" w:type="dxa"/>
            <w:tcBorders>
              <w:top w:val="nil"/>
              <w:left w:val="nil"/>
              <w:bottom w:val="single" w:sz="4" w:space="0" w:color="auto"/>
              <w:right w:val="single" w:sz="4" w:space="0" w:color="auto"/>
            </w:tcBorders>
            <w:vAlign w:val="center"/>
          </w:tcPr>
          <w:p w:rsidR="003B3CB3" w:rsidRPr="00067A58" w:rsidRDefault="003B3CB3" w:rsidP="00BF6D7D">
            <w:pPr>
              <w:jc w:val="center"/>
              <w:rPr>
                <w:sz w:val="24"/>
              </w:rPr>
            </w:pPr>
          </w:p>
        </w:tc>
        <w:tc>
          <w:tcPr>
            <w:tcW w:w="1134" w:type="dxa"/>
            <w:tcBorders>
              <w:top w:val="nil"/>
              <w:left w:val="nil"/>
              <w:bottom w:val="single" w:sz="4" w:space="0" w:color="auto"/>
              <w:right w:val="single" w:sz="4" w:space="0" w:color="auto"/>
            </w:tcBorders>
            <w:vAlign w:val="center"/>
          </w:tcPr>
          <w:p w:rsidR="003B3CB3" w:rsidRPr="003B3CB3" w:rsidRDefault="003B3CB3" w:rsidP="00BF6D7D">
            <w:pPr>
              <w:jc w:val="center"/>
              <w:rPr>
                <w:sz w:val="24"/>
              </w:rPr>
            </w:pPr>
            <w:r>
              <w:rPr>
                <w:sz w:val="24"/>
                <w:lang w:val="en-US"/>
              </w:rPr>
              <w:t>X</w:t>
            </w: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9753C3" w:rsidRDefault="00A81E2F" w:rsidP="00BF6D7D">
            <w:pPr>
              <w:rPr>
                <w:sz w:val="24"/>
              </w:rPr>
            </w:pPr>
            <w:r w:rsidRPr="009753C3">
              <w:rPr>
                <w:sz w:val="24"/>
              </w:rPr>
              <w:t>3.2. выборочные</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4D35C0">
              <w:rPr>
                <w:sz w:val="24"/>
              </w:rPr>
              <w:t>15</w:t>
            </w:r>
            <w:r w:rsidRPr="00067A58">
              <w:rPr>
                <w:sz w:val="24"/>
                <w:lang w:val="en-US"/>
              </w:rPr>
              <w:t>b</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67A58" w:rsidRDefault="00A81E2F" w:rsidP="009753C3">
            <w:pPr>
              <w:rPr>
                <w:sz w:val="24"/>
              </w:rPr>
            </w:pPr>
            <w:r w:rsidRPr="00067A58">
              <w:rPr>
                <w:sz w:val="24"/>
              </w:rPr>
              <w:t xml:space="preserve">3.3. </w:t>
            </w:r>
            <w:proofErr w:type="gramStart"/>
            <w:r w:rsidRPr="00067A58">
              <w:rPr>
                <w:sz w:val="24"/>
              </w:rPr>
              <w:t>внеплановые</w:t>
            </w:r>
            <w:proofErr w:type="gramEnd"/>
            <w:r w:rsidRPr="00067A58">
              <w:rPr>
                <w:sz w:val="24"/>
              </w:rPr>
              <w:t xml:space="preserve">, </w:t>
            </w:r>
            <w:r w:rsidRPr="00067A58">
              <w:rPr>
                <w:sz w:val="24"/>
              </w:rPr>
              <w:br/>
              <w:t>в том числе (15d+15f):</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4D35C0">
              <w:rPr>
                <w:sz w:val="24"/>
              </w:rPr>
              <w:t>15</w:t>
            </w:r>
            <w:r w:rsidRPr="00067A58">
              <w:rPr>
                <w:sz w:val="24"/>
                <w:lang w:val="en-US"/>
              </w:rPr>
              <w:t>c</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67A58" w:rsidRDefault="00A81E2F" w:rsidP="00BF6D7D">
            <w:pPr>
              <w:rPr>
                <w:sz w:val="24"/>
              </w:rPr>
            </w:pPr>
            <w:r w:rsidRPr="00067A58">
              <w:rPr>
                <w:sz w:val="24"/>
              </w:rPr>
              <w:t>3.3.1. выездные</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4D35C0">
              <w:rPr>
                <w:sz w:val="24"/>
              </w:rPr>
              <w:t>15</w:t>
            </w:r>
            <w:r w:rsidRPr="00067A58">
              <w:rPr>
                <w:sz w:val="24"/>
                <w:lang w:val="en-US"/>
              </w:rPr>
              <w:t>d</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67A58" w:rsidRDefault="00A81E2F" w:rsidP="001C4F1F">
            <w:pPr>
              <w:rPr>
                <w:sz w:val="24"/>
              </w:rPr>
            </w:pPr>
            <w:r w:rsidRPr="00067A58">
              <w:rPr>
                <w:sz w:val="24"/>
              </w:rPr>
              <w:lastRenderedPageBreak/>
              <w:t>3.3.</w:t>
            </w:r>
            <w:r w:rsidRPr="009753C3">
              <w:rPr>
                <w:sz w:val="24"/>
              </w:rPr>
              <w:t>2</w:t>
            </w:r>
            <w:r w:rsidRPr="009753C3">
              <w:rPr>
                <w:sz w:val="24"/>
                <w:lang w:val="en-US"/>
              </w:rPr>
              <w:t>.</w:t>
            </w:r>
            <w:r>
              <w:rPr>
                <w:sz w:val="24"/>
                <w:lang w:val="en-US"/>
              </w:rPr>
              <w:t xml:space="preserve"> </w:t>
            </w:r>
            <w:r w:rsidRPr="00067A58">
              <w:rPr>
                <w:sz w:val="24"/>
              </w:rPr>
              <w:t>тематические оперативные</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663B4D">
              <w:rPr>
                <w:sz w:val="24"/>
              </w:rPr>
              <w:t>15</w:t>
            </w:r>
            <w:r w:rsidRPr="00067A58">
              <w:rPr>
                <w:sz w:val="24"/>
                <w:lang w:val="en-US"/>
              </w:rPr>
              <w:t>f</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3F7662" w:rsidRDefault="00A81E2F" w:rsidP="0074481D">
            <w:pPr>
              <w:jc w:val="center"/>
              <w:rPr>
                <w:sz w:val="24"/>
              </w:rPr>
            </w:pPr>
            <w:r w:rsidRPr="003F7662">
              <w:rPr>
                <w:sz w:val="24"/>
              </w:rPr>
              <w:t>Х</w:t>
            </w:r>
          </w:p>
        </w:tc>
        <w:tc>
          <w:tcPr>
            <w:tcW w:w="692" w:type="dxa"/>
            <w:tcBorders>
              <w:top w:val="nil"/>
              <w:left w:val="nil"/>
              <w:bottom w:val="single" w:sz="4" w:space="0" w:color="auto"/>
              <w:right w:val="single" w:sz="4" w:space="0" w:color="auto"/>
            </w:tcBorders>
            <w:vAlign w:val="center"/>
          </w:tcPr>
          <w:p w:rsidR="00A81E2F" w:rsidRPr="003F7662" w:rsidRDefault="00A81E2F" w:rsidP="0074481D">
            <w:pPr>
              <w:jc w:val="center"/>
              <w:rPr>
                <w:sz w:val="24"/>
              </w:rPr>
            </w:pPr>
            <w:r w:rsidRPr="003F7662">
              <w:rPr>
                <w:sz w:val="24"/>
              </w:rPr>
              <w:t>Х</w:t>
            </w: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F23000">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F23000">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1878"/>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67A58" w:rsidRDefault="00A81E2F" w:rsidP="001C4F1F">
            <w:pPr>
              <w:rPr>
                <w:sz w:val="24"/>
              </w:rPr>
            </w:pPr>
            <w:r w:rsidRPr="00067A58">
              <w:rPr>
                <w:sz w:val="24"/>
              </w:rPr>
              <w:t>3</w:t>
            </w:r>
            <w:r>
              <w:rPr>
                <w:sz w:val="24"/>
              </w:rPr>
              <w:t xml:space="preserve">.4. </w:t>
            </w:r>
            <w:proofErr w:type="spellStart"/>
            <w:r w:rsidRPr="00067A58">
              <w:rPr>
                <w:sz w:val="24"/>
              </w:rPr>
              <w:t>Справочно</w:t>
            </w:r>
            <w:proofErr w:type="spellEnd"/>
            <w:r w:rsidRPr="00067A58">
              <w:rPr>
                <w:sz w:val="24"/>
              </w:rPr>
              <w:t xml:space="preserve">: индивидуальные предприниматели </w:t>
            </w:r>
            <w:r>
              <w:rPr>
                <w:sz w:val="24"/>
              </w:rPr>
              <w:t>‒</w:t>
            </w:r>
            <w:r w:rsidRPr="00067A58">
              <w:rPr>
                <w:sz w:val="24"/>
              </w:rPr>
              <w:t xml:space="preserve"> плательщики единого налога с индивидуальных предпринимателей и иных физических лиц</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067A58">
              <w:rPr>
                <w:sz w:val="24"/>
              </w:rPr>
              <w:t>116</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3F7662" w:rsidRDefault="00A81E2F" w:rsidP="00BF6D7D">
            <w:pPr>
              <w:jc w:val="center"/>
              <w:rPr>
                <w:sz w:val="24"/>
              </w:rPr>
            </w:pPr>
          </w:p>
        </w:tc>
        <w:tc>
          <w:tcPr>
            <w:tcW w:w="692" w:type="dxa"/>
            <w:tcBorders>
              <w:top w:val="nil"/>
              <w:left w:val="nil"/>
              <w:bottom w:val="single" w:sz="4" w:space="0" w:color="auto"/>
              <w:right w:val="single" w:sz="4" w:space="0" w:color="auto"/>
            </w:tcBorders>
            <w:vAlign w:val="center"/>
          </w:tcPr>
          <w:p w:rsidR="00A81E2F" w:rsidRPr="003F7662" w:rsidRDefault="00A81E2F" w:rsidP="00BF6D7D">
            <w:pPr>
              <w:jc w:val="center"/>
              <w:rPr>
                <w:sz w:val="24"/>
              </w:rPr>
            </w:pP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9631BB" w:rsidRDefault="00A81E2F" w:rsidP="00F83AB6">
            <w:pPr>
              <w:rPr>
                <w:bCs/>
                <w:sz w:val="24"/>
              </w:rPr>
            </w:pPr>
            <w:r w:rsidRPr="009631BB">
              <w:rPr>
                <w:bCs/>
                <w:sz w:val="24"/>
              </w:rPr>
              <w:t>4. физические лица,</w:t>
            </w:r>
            <w:r w:rsidRPr="009631BB">
              <w:rPr>
                <w:bCs/>
                <w:sz w:val="24"/>
              </w:rPr>
              <w:br/>
              <w:t xml:space="preserve"> в том числе (60a+60b+60c):</w:t>
            </w:r>
          </w:p>
        </w:tc>
        <w:tc>
          <w:tcPr>
            <w:tcW w:w="709" w:type="dxa"/>
            <w:tcBorders>
              <w:top w:val="nil"/>
              <w:left w:val="nil"/>
              <w:bottom w:val="single" w:sz="4" w:space="0" w:color="auto"/>
              <w:right w:val="single" w:sz="4" w:space="0" w:color="auto"/>
            </w:tcBorders>
            <w:shd w:val="clear" w:color="auto" w:fill="auto"/>
            <w:vAlign w:val="center"/>
            <w:hideMark/>
          </w:tcPr>
          <w:p w:rsidR="00A81E2F" w:rsidRPr="009631BB" w:rsidRDefault="00A81E2F" w:rsidP="00BF6D7D">
            <w:pPr>
              <w:ind w:left="-57" w:right="-57"/>
              <w:jc w:val="center"/>
              <w:rPr>
                <w:sz w:val="24"/>
              </w:rPr>
            </w:pPr>
            <w:r w:rsidRPr="009631BB">
              <w:rPr>
                <w:sz w:val="24"/>
              </w:rPr>
              <w:t>160</w:t>
            </w:r>
          </w:p>
        </w:tc>
        <w:tc>
          <w:tcPr>
            <w:tcW w:w="584" w:type="dxa"/>
            <w:tcBorders>
              <w:top w:val="nil"/>
              <w:left w:val="nil"/>
              <w:bottom w:val="single" w:sz="4" w:space="0" w:color="auto"/>
              <w:right w:val="single" w:sz="4" w:space="0" w:color="auto"/>
            </w:tcBorders>
            <w:shd w:val="clear" w:color="auto" w:fill="auto"/>
            <w:vAlign w:val="center"/>
            <w:hideMark/>
          </w:tcPr>
          <w:p w:rsidR="00A81E2F" w:rsidRPr="009631BB"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3F7662" w:rsidRDefault="00A81E2F" w:rsidP="00F23000">
            <w:pPr>
              <w:jc w:val="center"/>
              <w:rPr>
                <w:sz w:val="24"/>
              </w:rPr>
            </w:pPr>
            <w:r w:rsidRPr="003F7662">
              <w:rPr>
                <w:sz w:val="24"/>
              </w:rPr>
              <w:t>Х</w:t>
            </w:r>
          </w:p>
        </w:tc>
        <w:tc>
          <w:tcPr>
            <w:tcW w:w="692" w:type="dxa"/>
            <w:tcBorders>
              <w:top w:val="nil"/>
              <w:left w:val="nil"/>
              <w:bottom w:val="single" w:sz="4" w:space="0" w:color="auto"/>
              <w:right w:val="single" w:sz="4" w:space="0" w:color="auto"/>
            </w:tcBorders>
            <w:vAlign w:val="center"/>
          </w:tcPr>
          <w:p w:rsidR="00A81E2F" w:rsidRPr="003F7662" w:rsidRDefault="00A81E2F" w:rsidP="00F23000">
            <w:pPr>
              <w:jc w:val="center"/>
              <w:rPr>
                <w:sz w:val="24"/>
              </w:rPr>
            </w:pPr>
            <w:r w:rsidRPr="003F7662">
              <w:rPr>
                <w:sz w:val="24"/>
              </w:rPr>
              <w:t>Х</w:t>
            </w:r>
          </w:p>
        </w:tc>
        <w:tc>
          <w:tcPr>
            <w:tcW w:w="1157" w:type="dxa"/>
            <w:tcBorders>
              <w:top w:val="nil"/>
              <w:left w:val="nil"/>
              <w:bottom w:val="single" w:sz="4" w:space="0" w:color="auto"/>
              <w:right w:val="single" w:sz="4" w:space="0" w:color="auto"/>
            </w:tcBorders>
            <w:vAlign w:val="center"/>
          </w:tcPr>
          <w:p w:rsidR="00A81E2F" w:rsidRPr="00067A58" w:rsidRDefault="00A81E2F" w:rsidP="00F23000">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F23000" w:rsidP="00F23000">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F23000">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F23000">
            <w:pPr>
              <w:jc w:val="center"/>
              <w:rPr>
                <w:sz w:val="24"/>
              </w:rPr>
            </w:pPr>
            <w:r w:rsidRPr="00067A58">
              <w:rPr>
                <w:sz w:val="24"/>
              </w:rPr>
              <w:t>Х</w:t>
            </w: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413"/>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67A58" w:rsidRDefault="00A81E2F" w:rsidP="00BF6D7D">
            <w:pPr>
              <w:rPr>
                <w:sz w:val="24"/>
              </w:rPr>
            </w:pPr>
            <w:r w:rsidRPr="00067A58">
              <w:rPr>
                <w:sz w:val="24"/>
              </w:rPr>
              <w:t xml:space="preserve">4.1. камеральные </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D945CD">
              <w:rPr>
                <w:sz w:val="24"/>
              </w:rPr>
              <w:t>60</w:t>
            </w:r>
            <w:r w:rsidRPr="00067A58">
              <w:rPr>
                <w:sz w:val="24"/>
                <w:lang w:val="en-US"/>
              </w:rPr>
              <w:t>a</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3F7662" w:rsidRDefault="00A81E2F" w:rsidP="0074481D">
            <w:pPr>
              <w:jc w:val="center"/>
              <w:rPr>
                <w:sz w:val="24"/>
              </w:rPr>
            </w:pPr>
            <w:r w:rsidRPr="003F7662">
              <w:rPr>
                <w:sz w:val="24"/>
              </w:rPr>
              <w:t>Х</w:t>
            </w:r>
          </w:p>
        </w:tc>
        <w:tc>
          <w:tcPr>
            <w:tcW w:w="692" w:type="dxa"/>
            <w:tcBorders>
              <w:top w:val="nil"/>
              <w:left w:val="nil"/>
              <w:bottom w:val="single" w:sz="4" w:space="0" w:color="auto"/>
              <w:right w:val="single" w:sz="4" w:space="0" w:color="auto"/>
            </w:tcBorders>
            <w:vAlign w:val="center"/>
          </w:tcPr>
          <w:p w:rsidR="00A81E2F" w:rsidRPr="003F7662" w:rsidRDefault="00A81E2F" w:rsidP="0074481D">
            <w:pPr>
              <w:jc w:val="center"/>
              <w:rPr>
                <w:sz w:val="24"/>
              </w:rPr>
            </w:pPr>
            <w:r w:rsidRPr="003F7662">
              <w:rPr>
                <w:sz w:val="24"/>
              </w:rPr>
              <w:t>Х</w:t>
            </w: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9753C3" w:rsidRDefault="00A81E2F" w:rsidP="009753C3">
            <w:pPr>
              <w:rPr>
                <w:sz w:val="24"/>
              </w:rPr>
            </w:pPr>
            <w:r w:rsidRPr="009753C3">
              <w:rPr>
                <w:sz w:val="24"/>
              </w:rPr>
              <w:t>4.2. выборочные</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4D35C0">
              <w:rPr>
                <w:sz w:val="24"/>
              </w:rPr>
              <w:t>60</w:t>
            </w:r>
            <w:r w:rsidRPr="00067A58">
              <w:rPr>
                <w:sz w:val="24"/>
                <w:lang w:val="en-US"/>
              </w:rPr>
              <w:t>b</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3F7662" w:rsidRDefault="00A81E2F" w:rsidP="0074481D">
            <w:pPr>
              <w:jc w:val="center"/>
              <w:rPr>
                <w:sz w:val="24"/>
              </w:rPr>
            </w:pPr>
            <w:r w:rsidRPr="003F7662">
              <w:rPr>
                <w:sz w:val="24"/>
              </w:rPr>
              <w:t>Х</w:t>
            </w:r>
          </w:p>
        </w:tc>
        <w:tc>
          <w:tcPr>
            <w:tcW w:w="692" w:type="dxa"/>
            <w:tcBorders>
              <w:top w:val="nil"/>
              <w:left w:val="nil"/>
              <w:bottom w:val="single" w:sz="4" w:space="0" w:color="auto"/>
              <w:right w:val="single" w:sz="4" w:space="0" w:color="auto"/>
            </w:tcBorders>
            <w:vAlign w:val="center"/>
          </w:tcPr>
          <w:p w:rsidR="00A81E2F" w:rsidRPr="003F7662" w:rsidRDefault="00A81E2F" w:rsidP="0074481D">
            <w:pPr>
              <w:jc w:val="center"/>
              <w:rPr>
                <w:sz w:val="24"/>
              </w:rPr>
            </w:pPr>
            <w:r w:rsidRPr="003F7662">
              <w:rPr>
                <w:sz w:val="24"/>
              </w:rPr>
              <w:t>Х</w:t>
            </w: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67A58" w:rsidRDefault="00A81E2F" w:rsidP="00BF6D7D">
            <w:pPr>
              <w:rPr>
                <w:sz w:val="24"/>
              </w:rPr>
            </w:pPr>
            <w:r w:rsidRPr="00067A58">
              <w:rPr>
                <w:sz w:val="24"/>
              </w:rPr>
              <w:t xml:space="preserve">4.3. </w:t>
            </w:r>
            <w:proofErr w:type="gramStart"/>
            <w:r w:rsidRPr="00067A58">
              <w:rPr>
                <w:sz w:val="24"/>
              </w:rPr>
              <w:t>внеплановые</w:t>
            </w:r>
            <w:proofErr w:type="gramEnd"/>
            <w:r w:rsidRPr="00067A58">
              <w:rPr>
                <w:sz w:val="24"/>
              </w:rPr>
              <w:t xml:space="preserve">, </w:t>
            </w:r>
            <w:r w:rsidRPr="00067A58">
              <w:rPr>
                <w:sz w:val="24"/>
              </w:rPr>
              <w:br/>
              <w:t>в том числе (60d+60f):</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4D35C0">
              <w:rPr>
                <w:sz w:val="24"/>
              </w:rPr>
              <w:t>60</w:t>
            </w:r>
            <w:r w:rsidRPr="00067A58">
              <w:rPr>
                <w:sz w:val="24"/>
                <w:lang w:val="en-US"/>
              </w:rPr>
              <w:t>c</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3F7662" w:rsidRDefault="00A81E2F" w:rsidP="0074481D">
            <w:pPr>
              <w:jc w:val="center"/>
              <w:rPr>
                <w:sz w:val="24"/>
              </w:rPr>
            </w:pPr>
            <w:r w:rsidRPr="003F7662">
              <w:rPr>
                <w:sz w:val="24"/>
              </w:rPr>
              <w:t>Х</w:t>
            </w:r>
          </w:p>
        </w:tc>
        <w:tc>
          <w:tcPr>
            <w:tcW w:w="692" w:type="dxa"/>
            <w:tcBorders>
              <w:top w:val="nil"/>
              <w:left w:val="nil"/>
              <w:bottom w:val="single" w:sz="4" w:space="0" w:color="auto"/>
              <w:right w:val="single" w:sz="4" w:space="0" w:color="auto"/>
            </w:tcBorders>
            <w:vAlign w:val="center"/>
          </w:tcPr>
          <w:p w:rsidR="00A81E2F" w:rsidRPr="003F7662" w:rsidRDefault="00A81E2F" w:rsidP="0074481D">
            <w:pPr>
              <w:jc w:val="center"/>
              <w:rPr>
                <w:sz w:val="24"/>
              </w:rPr>
            </w:pPr>
            <w:r w:rsidRPr="003F7662">
              <w:rPr>
                <w:sz w:val="24"/>
              </w:rPr>
              <w:t>Х</w:t>
            </w: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r>
      <w:tr w:rsidR="00A81E2F"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A81E2F" w:rsidRPr="00067A58" w:rsidRDefault="00A81E2F" w:rsidP="00BF6D7D">
            <w:pPr>
              <w:rPr>
                <w:sz w:val="24"/>
              </w:rPr>
            </w:pPr>
            <w:r w:rsidRPr="00067A58">
              <w:rPr>
                <w:sz w:val="24"/>
              </w:rPr>
              <w:t>4.3.1. выездные</w:t>
            </w: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ind w:left="-57" w:right="-57"/>
              <w:jc w:val="center"/>
              <w:rPr>
                <w:sz w:val="24"/>
              </w:rPr>
            </w:pPr>
            <w:r w:rsidRPr="004D35C0">
              <w:rPr>
                <w:sz w:val="24"/>
              </w:rPr>
              <w:t>60</w:t>
            </w:r>
            <w:r w:rsidRPr="00067A58">
              <w:rPr>
                <w:sz w:val="24"/>
                <w:lang w:val="en-US"/>
              </w:rPr>
              <w:t>d</w:t>
            </w:r>
          </w:p>
        </w:tc>
        <w:tc>
          <w:tcPr>
            <w:tcW w:w="584"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A81E2F" w:rsidRPr="00067A58" w:rsidRDefault="00A81E2F"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A81E2F" w:rsidRPr="003F7662" w:rsidRDefault="00A81E2F" w:rsidP="0074481D">
            <w:pPr>
              <w:jc w:val="center"/>
              <w:rPr>
                <w:sz w:val="24"/>
              </w:rPr>
            </w:pPr>
            <w:r w:rsidRPr="003F7662">
              <w:rPr>
                <w:sz w:val="24"/>
              </w:rPr>
              <w:t>Х</w:t>
            </w:r>
          </w:p>
        </w:tc>
        <w:tc>
          <w:tcPr>
            <w:tcW w:w="692" w:type="dxa"/>
            <w:tcBorders>
              <w:top w:val="nil"/>
              <w:left w:val="nil"/>
              <w:bottom w:val="single" w:sz="4" w:space="0" w:color="auto"/>
              <w:right w:val="single" w:sz="4" w:space="0" w:color="auto"/>
            </w:tcBorders>
            <w:vAlign w:val="center"/>
          </w:tcPr>
          <w:p w:rsidR="00A81E2F" w:rsidRPr="003F7662" w:rsidRDefault="00A81E2F" w:rsidP="0074481D">
            <w:pPr>
              <w:jc w:val="center"/>
              <w:rPr>
                <w:sz w:val="24"/>
              </w:rPr>
            </w:pPr>
            <w:r w:rsidRPr="003F7662">
              <w:rPr>
                <w:sz w:val="24"/>
              </w:rPr>
              <w:t>Х</w:t>
            </w:r>
          </w:p>
        </w:tc>
        <w:tc>
          <w:tcPr>
            <w:tcW w:w="1157"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F23000">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F23000">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A81E2F" w:rsidRPr="00067A58" w:rsidRDefault="00A81E2F" w:rsidP="00BF6D7D">
            <w:pPr>
              <w:jc w:val="center"/>
              <w:rPr>
                <w:sz w:val="24"/>
              </w:rPr>
            </w:pPr>
            <w:r w:rsidRPr="00067A58">
              <w:rPr>
                <w:sz w:val="24"/>
              </w:rPr>
              <w:t>Х</w:t>
            </w: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F23000" w:rsidRPr="00067A58" w:rsidRDefault="00F23000" w:rsidP="00BF6D7D">
            <w:pPr>
              <w:rPr>
                <w:sz w:val="24"/>
              </w:rPr>
            </w:pPr>
            <w:r w:rsidRPr="00067A58">
              <w:rPr>
                <w:sz w:val="24"/>
              </w:rPr>
              <w:t>4.3.2. тематические оперативные</w:t>
            </w: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ind w:left="-57" w:right="-57"/>
              <w:jc w:val="center"/>
              <w:rPr>
                <w:sz w:val="24"/>
              </w:rPr>
            </w:pPr>
            <w:r w:rsidRPr="00067A58">
              <w:rPr>
                <w:sz w:val="24"/>
                <w:lang w:val="en-US"/>
              </w:rPr>
              <w:t>60f</w:t>
            </w:r>
          </w:p>
        </w:tc>
        <w:tc>
          <w:tcPr>
            <w:tcW w:w="584"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3F7662" w:rsidRDefault="00F23000" w:rsidP="0074481D">
            <w:pPr>
              <w:jc w:val="center"/>
              <w:rPr>
                <w:sz w:val="24"/>
              </w:rPr>
            </w:pPr>
            <w:r w:rsidRPr="003F7662">
              <w:rPr>
                <w:sz w:val="24"/>
              </w:rPr>
              <w:t>Х</w:t>
            </w:r>
          </w:p>
        </w:tc>
        <w:tc>
          <w:tcPr>
            <w:tcW w:w="692" w:type="dxa"/>
            <w:tcBorders>
              <w:top w:val="nil"/>
              <w:left w:val="nil"/>
              <w:bottom w:val="single" w:sz="4" w:space="0" w:color="auto"/>
              <w:right w:val="single" w:sz="4" w:space="0" w:color="auto"/>
            </w:tcBorders>
            <w:vAlign w:val="center"/>
          </w:tcPr>
          <w:p w:rsidR="00F23000" w:rsidRPr="003F7662" w:rsidRDefault="00F23000" w:rsidP="0074481D">
            <w:pPr>
              <w:jc w:val="center"/>
              <w:rPr>
                <w:sz w:val="24"/>
              </w:rPr>
            </w:pPr>
            <w:r w:rsidRPr="003F7662">
              <w:rPr>
                <w:sz w:val="24"/>
              </w:rPr>
              <w:t>Х</w:t>
            </w: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F23000" w:rsidRPr="00067A58" w:rsidRDefault="00F23000"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F23000" w:rsidRPr="00067A58" w:rsidRDefault="00F23000"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r w:rsidRPr="00067A58">
              <w:rPr>
                <w:sz w:val="24"/>
              </w:rPr>
              <w:t>Х</w:t>
            </w: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F23000" w:rsidRPr="00067A58" w:rsidRDefault="00F23000" w:rsidP="00BF6D7D">
            <w:pPr>
              <w:rPr>
                <w:sz w:val="24"/>
              </w:rPr>
            </w:pPr>
            <w:r w:rsidRPr="009753C3">
              <w:rPr>
                <w:sz w:val="24"/>
              </w:rPr>
              <w:t>4а.</w:t>
            </w:r>
            <w:r w:rsidR="001A34BB">
              <w:rPr>
                <w:sz w:val="24"/>
              </w:rPr>
              <w:t xml:space="preserve"> </w:t>
            </w:r>
            <w:proofErr w:type="spellStart"/>
            <w:r w:rsidRPr="00067A58">
              <w:rPr>
                <w:sz w:val="24"/>
              </w:rPr>
              <w:t>Справочно</w:t>
            </w:r>
            <w:proofErr w:type="spellEnd"/>
            <w:r w:rsidRPr="00067A58">
              <w:rPr>
                <w:sz w:val="24"/>
              </w:rPr>
              <w:t>: должностные лица юридических лиц</w:t>
            </w: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ind w:left="-57" w:right="-57"/>
              <w:jc w:val="center"/>
              <w:rPr>
                <w:sz w:val="24"/>
              </w:rPr>
            </w:pPr>
            <w:r w:rsidRPr="00067A58">
              <w:rPr>
                <w:sz w:val="24"/>
              </w:rPr>
              <w:t>14В</w:t>
            </w:r>
          </w:p>
        </w:tc>
        <w:tc>
          <w:tcPr>
            <w:tcW w:w="584"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r w:rsidRPr="00067A58">
              <w:rPr>
                <w:sz w:val="24"/>
              </w:rPr>
              <w:t>Х</w:t>
            </w: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r w:rsidRPr="00067A58">
              <w:rPr>
                <w:sz w:val="24"/>
              </w:rPr>
              <w:t>Х</w:t>
            </w: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r w:rsidRPr="00067A58">
              <w:rPr>
                <w:sz w:val="24"/>
              </w:rPr>
              <w:t>Х</w:t>
            </w: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117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F23000" w:rsidRPr="00067A58" w:rsidRDefault="00F23000" w:rsidP="00BF6D7D">
            <w:pPr>
              <w:rPr>
                <w:sz w:val="24"/>
              </w:rPr>
            </w:pPr>
            <w:r w:rsidRPr="009753C3">
              <w:rPr>
                <w:sz w:val="24"/>
              </w:rPr>
              <w:lastRenderedPageBreak/>
              <w:t>4</w:t>
            </w:r>
            <w:r w:rsidRPr="009753C3">
              <w:rPr>
                <w:sz w:val="24"/>
                <w:lang w:val="en-US"/>
              </w:rPr>
              <w:t>b</w:t>
            </w:r>
            <w:r w:rsidRPr="009753C3">
              <w:rPr>
                <w:sz w:val="24"/>
              </w:rPr>
              <w:t>.</w:t>
            </w:r>
            <w:r>
              <w:rPr>
                <w:sz w:val="24"/>
              </w:rPr>
              <w:t xml:space="preserve"> </w:t>
            </w:r>
            <w:proofErr w:type="spellStart"/>
            <w:r w:rsidRPr="00067A58">
              <w:rPr>
                <w:sz w:val="24"/>
              </w:rPr>
              <w:t>Справочно</w:t>
            </w:r>
            <w:proofErr w:type="spellEnd"/>
            <w:r w:rsidRPr="00067A58">
              <w:rPr>
                <w:sz w:val="24"/>
              </w:rPr>
              <w:t>: физические лица, привлекаемые по трудовым и (или) гражданско</w:t>
            </w:r>
            <w:r>
              <w:rPr>
                <w:sz w:val="24"/>
              </w:rPr>
              <w:t>‒</w:t>
            </w:r>
            <w:r w:rsidRPr="00067A58">
              <w:rPr>
                <w:sz w:val="24"/>
              </w:rPr>
              <w:t>правовым договорам</w:t>
            </w: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ind w:left="-57" w:right="-57"/>
              <w:jc w:val="center"/>
              <w:rPr>
                <w:sz w:val="24"/>
              </w:rPr>
            </w:pPr>
            <w:r w:rsidRPr="00067A58">
              <w:rPr>
                <w:sz w:val="24"/>
              </w:rPr>
              <w:t>14Б</w:t>
            </w:r>
          </w:p>
        </w:tc>
        <w:tc>
          <w:tcPr>
            <w:tcW w:w="584"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r w:rsidRPr="00067A58">
              <w:rPr>
                <w:sz w:val="24"/>
              </w:rPr>
              <w:t>Х</w:t>
            </w: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r w:rsidRPr="00067A58">
              <w:rPr>
                <w:sz w:val="24"/>
              </w:rPr>
              <w:t>Х</w:t>
            </w: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r w:rsidRPr="00067A58">
              <w:rPr>
                <w:sz w:val="24"/>
              </w:rPr>
              <w:t>Х</w:t>
            </w: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274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F23000" w:rsidRPr="009631BB" w:rsidRDefault="00F23000" w:rsidP="007D4D04">
            <w:pPr>
              <w:rPr>
                <w:bCs/>
                <w:sz w:val="24"/>
              </w:rPr>
            </w:pPr>
            <w:r w:rsidRPr="009631BB">
              <w:rPr>
                <w:bCs/>
                <w:sz w:val="24"/>
              </w:rPr>
              <w:t xml:space="preserve">5. Кроме того, субъекты хозяйствования, находящиеся на </w:t>
            </w:r>
            <w:r w:rsidR="007D4D04">
              <w:rPr>
                <w:bCs/>
                <w:sz w:val="24"/>
              </w:rPr>
              <w:t>дату</w:t>
            </w:r>
            <w:r w:rsidRPr="009631BB">
              <w:rPr>
                <w:bCs/>
                <w:sz w:val="24"/>
              </w:rPr>
              <w:t xml:space="preserve"> назначения проверки в процессе ликвидации (прекращения деятельности), решения (постановления) по которым вынесены налоговыми органами (181+182+183), </w:t>
            </w:r>
            <w:r w:rsidRPr="009631BB">
              <w:rPr>
                <w:bCs/>
                <w:sz w:val="24"/>
              </w:rPr>
              <w:br/>
            </w:r>
            <w:r w:rsidRPr="009631BB">
              <w:rPr>
                <w:sz w:val="24"/>
              </w:rPr>
              <w:t>в том числе (80a+80b+80c):</w:t>
            </w:r>
          </w:p>
        </w:tc>
        <w:tc>
          <w:tcPr>
            <w:tcW w:w="709" w:type="dxa"/>
            <w:tcBorders>
              <w:top w:val="nil"/>
              <w:left w:val="nil"/>
              <w:bottom w:val="single" w:sz="4" w:space="0" w:color="auto"/>
              <w:right w:val="single" w:sz="4" w:space="0" w:color="auto"/>
            </w:tcBorders>
            <w:shd w:val="clear" w:color="auto" w:fill="auto"/>
            <w:vAlign w:val="center"/>
            <w:hideMark/>
          </w:tcPr>
          <w:p w:rsidR="00F23000" w:rsidRPr="009631BB" w:rsidRDefault="00F23000" w:rsidP="00BF6D7D">
            <w:pPr>
              <w:ind w:left="-57" w:right="-57"/>
              <w:jc w:val="center"/>
              <w:rPr>
                <w:bCs/>
                <w:sz w:val="24"/>
              </w:rPr>
            </w:pPr>
            <w:r w:rsidRPr="009631BB">
              <w:rPr>
                <w:bCs/>
                <w:sz w:val="24"/>
              </w:rPr>
              <w:t>180</w:t>
            </w:r>
          </w:p>
        </w:tc>
        <w:tc>
          <w:tcPr>
            <w:tcW w:w="584"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F23000" w:rsidRPr="00067A58" w:rsidRDefault="00F23000" w:rsidP="002C0CC9">
            <w:pPr>
              <w:rPr>
                <w:sz w:val="24"/>
              </w:rPr>
            </w:pPr>
            <w:r>
              <w:rPr>
                <w:sz w:val="24"/>
              </w:rPr>
              <w:t>5</w:t>
            </w:r>
            <w:r w:rsidRPr="00067A58">
              <w:rPr>
                <w:sz w:val="24"/>
              </w:rPr>
              <w:t xml:space="preserve">.1. камеральные </w:t>
            </w: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ind w:left="-57" w:right="-57"/>
              <w:jc w:val="center"/>
              <w:rPr>
                <w:sz w:val="24"/>
              </w:rPr>
            </w:pPr>
            <w:r w:rsidRPr="00067A58">
              <w:rPr>
                <w:sz w:val="24"/>
              </w:rPr>
              <w:t>80a</w:t>
            </w:r>
          </w:p>
        </w:tc>
        <w:tc>
          <w:tcPr>
            <w:tcW w:w="584"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5B0A89" w:rsidRDefault="005B0A89" w:rsidP="00BF6D7D">
            <w:pPr>
              <w:jc w:val="center"/>
              <w:rPr>
                <w:sz w:val="24"/>
                <w:lang w:val="en-US"/>
              </w:rPr>
            </w:pPr>
            <w:r>
              <w:rPr>
                <w:sz w:val="24"/>
                <w:lang w:val="en-US"/>
              </w:rPr>
              <w:t>X</w:t>
            </w: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F23000" w:rsidRPr="009753C3" w:rsidRDefault="00F23000" w:rsidP="00BF6D7D">
            <w:pPr>
              <w:rPr>
                <w:sz w:val="24"/>
                <w:highlight w:val="yellow"/>
              </w:rPr>
            </w:pPr>
            <w:r w:rsidRPr="009753C3">
              <w:rPr>
                <w:sz w:val="24"/>
              </w:rPr>
              <w:t>5.2. выборочные</w:t>
            </w: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ind w:left="-57" w:right="-57"/>
              <w:jc w:val="center"/>
              <w:rPr>
                <w:sz w:val="24"/>
              </w:rPr>
            </w:pPr>
            <w:r w:rsidRPr="00067A58">
              <w:rPr>
                <w:sz w:val="24"/>
              </w:rPr>
              <w:t>80b</w:t>
            </w:r>
          </w:p>
        </w:tc>
        <w:tc>
          <w:tcPr>
            <w:tcW w:w="584"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F23000" w:rsidRPr="00067A58" w:rsidRDefault="00F23000" w:rsidP="00F83AB6">
            <w:pPr>
              <w:rPr>
                <w:sz w:val="24"/>
              </w:rPr>
            </w:pPr>
            <w:r>
              <w:rPr>
                <w:sz w:val="24"/>
              </w:rPr>
              <w:t>5</w:t>
            </w:r>
            <w:r w:rsidRPr="00067A58">
              <w:rPr>
                <w:sz w:val="24"/>
              </w:rPr>
              <w:t xml:space="preserve">.3. </w:t>
            </w:r>
            <w:proofErr w:type="gramStart"/>
            <w:r w:rsidRPr="00067A58">
              <w:rPr>
                <w:sz w:val="24"/>
              </w:rPr>
              <w:t>внеплановые</w:t>
            </w:r>
            <w:proofErr w:type="gramEnd"/>
            <w:r w:rsidRPr="00067A58">
              <w:rPr>
                <w:sz w:val="24"/>
              </w:rPr>
              <w:t xml:space="preserve">, </w:t>
            </w:r>
            <w:r w:rsidRPr="00067A58">
              <w:rPr>
                <w:sz w:val="24"/>
              </w:rPr>
              <w:br/>
              <w:t>в том числе (80d+80e+80f</w:t>
            </w:r>
            <w:r>
              <w:rPr>
                <w:sz w:val="24"/>
              </w:rPr>
              <w:t>)</w:t>
            </w:r>
            <w:r w:rsidRPr="00067A58">
              <w:rPr>
                <w:sz w:val="24"/>
              </w:rPr>
              <w:t>:</w:t>
            </w: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ind w:left="-57" w:right="-57"/>
              <w:jc w:val="center"/>
              <w:rPr>
                <w:sz w:val="24"/>
              </w:rPr>
            </w:pPr>
            <w:r w:rsidRPr="00067A58">
              <w:rPr>
                <w:sz w:val="24"/>
              </w:rPr>
              <w:t>80c</w:t>
            </w:r>
          </w:p>
        </w:tc>
        <w:tc>
          <w:tcPr>
            <w:tcW w:w="584"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F23000" w:rsidRPr="00067A58" w:rsidRDefault="00F23000" w:rsidP="00BF6D7D">
            <w:pPr>
              <w:rPr>
                <w:sz w:val="24"/>
              </w:rPr>
            </w:pPr>
            <w:r>
              <w:rPr>
                <w:sz w:val="24"/>
              </w:rPr>
              <w:t>5</w:t>
            </w:r>
            <w:r w:rsidRPr="00067A58">
              <w:rPr>
                <w:sz w:val="24"/>
              </w:rPr>
              <w:t>.3.1. выездные</w:t>
            </w: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ind w:left="-57" w:right="-57"/>
              <w:jc w:val="center"/>
              <w:rPr>
                <w:sz w:val="24"/>
              </w:rPr>
            </w:pPr>
            <w:r w:rsidRPr="00067A58">
              <w:rPr>
                <w:sz w:val="24"/>
              </w:rPr>
              <w:t>80d</w:t>
            </w:r>
          </w:p>
        </w:tc>
        <w:tc>
          <w:tcPr>
            <w:tcW w:w="584"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F23000" w:rsidRPr="00067A58" w:rsidRDefault="00F23000" w:rsidP="00DA7752">
            <w:pPr>
              <w:rPr>
                <w:sz w:val="24"/>
              </w:rPr>
            </w:pPr>
            <w:r>
              <w:rPr>
                <w:sz w:val="24"/>
              </w:rPr>
              <w:t>5</w:t>
            </w:r>
            <w:r w:rsidRPr="00067A58">
              <w:rPr>
                <w:sz w:val="24"/>
              </w:rPr>
              <w:t>.3.</w:t>
            </w:r>
            <w:r w:rsidRPr="009753C3">
              <w:rPr>
                <w:sz w:val="24"/>
              </w:rPr>
              <w:t>2</w:t>
            </w:r>
            <w:r w:rsidRPr="009753C3">
              <w:rPr>
                <w:sz w:val="24"/>
                <w:lang w:val="en-US"/>
              </w:rPr>
              <w:t>.</w:t>
            </w:r>
            <w:r>
              <w:rPr>
                <w:sz w:val="24"/>
                <w:lang w:val="en-US"/>
              </w:rPr>
              <w:t xml:space="preserve"> </w:t>
            </w:r>
            <w:r w:rsidRPr="00067A58">
              <w:rPr>
                <w:sz w:val="24"/>
              </w:rPr>
              <w:t>тематические оперативные</w:t>
            </w: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ind w:left="-57" w:right="-57"/>
              <w:jc w:val="center"/>
              <w:rPr>
                <w:sz w:val="24"/>
              </w:rPr>
            </w:pPr>
            <w:r w:rsidRPr="00067A58">
              <w:rPr>
                <w:sz w:val="24"/>
              </w:rPr>
              <w:t>80f</w:t>
            </w:r>
          </w:p>
        </w:tc>
        <w:tc>
          <w:tcPr>
            <w:tcW w:w="584"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3F7662" w:rsidRDefault="00F23000" w:rsidP="0074481D">
            <w:pPr>
              <w:jc w:val="center"/>
              <w:rPr>
                <w:sz w:val="24"/>
              </w:rPr>
            </w:pPr>
            <w:r w:rsidRPr="003F7662">
              <w:rPr>
                <w:sz w:val="24"/>
              </w:rPr>
              <w:t>Х</w:t>
            </w:r>
          </w:p>
        </w:tc>
        <w:tc>
          <w:tcPr>
            <w:tcW w:w="692" w:type="dxa"/>
            <w:tcBorders>
              <w:top w:val="nil"/>
              <w:left w:val="nil"/>
              <w:bottom w:val="single" w:sz="4" w:space="0" w:color="auto"/>
              <w:right w:val="single" w:sz="4" w:space="0" w:color="auto"/>
            </w:tcBorders>
            <w:vAlign w:val="center"/>
          </w:tcPr>
          <w:p w:rsidR="00F23000" w:rsidRPr="003F7662" w:rsidRDefault="00F23000" w:rsidP="0074481D">
            <w:pPr>
              <w:jc w:val="center"/>
              <w:rPr>
                <w:sz w:val="24"/>
              </w:rPr>
            </w:pPr>
            <w:r w:rsidRPr="003F7662">
              <w:rPr>
                <w:sz w:val="24"/>
              </w:rPr>
              <w:t>Х</w:t>
            </w: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F23000" w:rsidRPr="00067A58" w:rsidRDefault="00F23000"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F23000" w:rsidRPr="00067A58" w:rsidRDefault="00F23000"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D219C8" w:rsidRPr="00D219C8" w:rsidRDefault="00F23000" w:rsidP="005D703F">
            <w:pPr>
              <w:pStyle w:val="af4"/>
              <w:numPr>
                <w:ilvl w:val="0"/>
                <w:numId w:val="11"/>
              </w:numPr>
              <w:tabs>
                <w:tab w:val="left" w:pos="320"/>
              </w:tabs>
              <w:ind w:left="0" w:firstLine="36"/>
              <w:rPr>
                <w:bCs/>
                <w:sz w:val="24"/>
              </w:rPr>
            </w:pPr>
            <w:r w:rsidRPr="00D219C8">
              <w:rPr>
                <w:bCs/>
                <w:sz w:val="24"/>
              </w:rPr>
              <w:lastRenderedPageBreak/>
              <w:t>организации,</w:t>
            </w:r>
            <w:r w:rsidRPr="00D219C8">
              <w:rPr>
                <w:bCs/>
                <w:sz w:val="24"/>
              </w:rPr>
              <w:br/>
            </w:r>
            <w:r w:rsidRPr="00D219C8">
              <w:rPr>
                <w:sz w:val="24"/>
              </w:rPr>
              <w:t xml:space="preserve"> в том числе (81a+81b+81c):</w:t>
            </w:r>
          </w:p>
        </w:tc>
        <w:tc>
          <w:tcPr>
            <w:tcW w:w="709" w:type="dxa"/>
            <w:tcBorders>
              <w:top w:val="nil"/>
              <w:left w:val="nil"/>
              <w:bottom w:val="single" w:sz="4" w:space="0" w:color="auto"/>
              <w:right w:val="single" w:sz="4" w:space="0" w:color="auto"/>
            </w:tcBorders>
            <w:shd w:val="clear" w:color="auto" w:fill="auto"/>
            <w:vAlign w:val="center"/>
            <w:hideMark/>
          </w:tcPr>
          <w:p w:rsidR="00F23000" w:rsidRPr="009631BB" w:rsidRDefault="00F23000" w:rsidP="00BF6D7D">
            <w:pPr>
              <w:ind w:left="-57" w:right="-57"/>
              <w:jc w:val="center"/>
              <w:rPr>
                <w:bCs/>
                <w:sz w:val="24"/>
              </w:rPr>
            </w:pPr>
            <w:r w:rsidRPr="009631BB">
              <w:rPr>
                <w:bCs/>
                <w:sz w:val="24"/>
              </w:rPr>
              <w:t>181</w:t>
            </w:r>
          </w:p>
        </w:tc>
        <w:tc>
          <w:tcPr>
            <w:tcW w:w="584"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r>
      <w:tr w:rsidR="00F23000" w:rsidRPr="00067A58" w:rsidTr="00E5193C">
        <w:tblPrEx>
          <w:tblCellMar>
            <w:top w:w="0" w:type="dxa"/>
            <w:left w:w="108" w:type="dxa"/>
            <w:bottom w:w="0" w:type="dxa"/>
            <w:right w:w="108" w:type="dxa"/>
          </w:tblCellMar>
          <w:tblLook w:val="04A0" w:firstRow="1" w:lastRow="0" w:firstColumn="1" w:lastColumn="0" w:noHBand="0" w:noVBand="1"/>
        </w:tblPrEx>
        <w:trPr>
          <w:trHeight w:val="950"/>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F23000" w:rsidRDefault="00F23000" w:rsidP="008E6EB6">
            <w:pPr>
              <w:rPr>
                <w:sz w:val="24"/>
              </w:rPr>
            </w:pPr>
            <w:r>
              <w:rPr>
                <w:sz w:val="24"/>
              </w:rPr>
              <w:t>6</w:t>
            </w:r>
            <w:r w:rsidRPr="00067A58">
              <w:rPr>
                <w:sz w:val="24"/>
              </w:rPr>
              <w:t>.1. камеральные</w:t>
            </w:r>
            <w:r>
              <w:rPr>
                <w:sz w:val="24"/>
              </w:rPr>
              <w:t xml:space="preserve">, </w:t>
            </w:r>
          </w:p>
          <w:p w:rsidR="009B4841" w:rsidRPr="00067A58" w:rsidRDefault="0077548E" w:rsidP="00E5193C">
            <w:pPr>
              <w:rPr>
                <w:sz w:val="24"/>
              </w:rPr>
            </w:pPr>
            <w:r>
              <w:rPr>
                <w:sz w:val="24"/>
              </w:rPr>
              <w:t>в том числе</w:t>
            </w:r>
            <w:r w:rsidR="00F23000">
              <w:rPr>
                <w:sz w:val="24"/>
              </w:rPr>
              <w:t xml:space="preserve"> по результатам камерального контроля</w:t>
            </w: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7340B5" w:rsidP="007340B5">
            <w:pPr>
              <w:ind w:left="-57" w:right="-57"/>
              <w:jc w:val="center"/>
              <w:rPr>
                <w:sz w:val="24"/>
              </w:rPr>
            </w:pPr>
            <w:r>
              <w:rPr>
                <w:sz w:val="24"/>
              </w:rPr>
              <w:t>8</w:t>
            </w:r>
            <w:r w:rsidR="00F23000" w:rsidRPr="00067A58">
              <w:rPr>
                <w:sz w:val="24"/>
              </w:rPr>
              <w:t>1</w:t>
            </w:r>
            <w:r>
              <w:rPr>
                <w:sz w:val="24"/>
              </w:rPr>
              <w:t>а</w:t>
            </w:r>
          </w:p>
        </w:tc>
        <w:tc>
          <w:tcPr>
            <w:tcW w:w="584"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5B0A89" w:rsidRDefault="005B0A89" w:rsidP="00BF6D7D">
            <w:pPr>
              <w:jc w:val="center"/>
              <w:rPr>
                <w:sz w:val="24"/>
                <w:lang w:val="en-US"/>
              </w:rPr>
            </w:pPr>
            <w:r>
              <w:rPr>
                <w:sz w:val="24"/>
                <w:lang w:val="en-US"/>
              </w:rPr>
              <w:t>X</w:t>
            </w: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tcPr>
          <w:p w:rsidR="00F23000" w:rsidRDefault="00F23000" w:rsidP="00B01C2D">
            <w:pPr>
              <w:rPr>
                <w:sz w:val="24"/>
              </w:rPr>
            </w:pPr>
            <w:r>
              <w:rPr>
                <w:sz w:val="24"/>
              </w:rPr>
              <w:t>6.1.1.</w:t>
            </w:r>
            <w:r w:rsidRPr="006361A2">
              <w:rPr>
                <w:sz w:val="24"/>
              </w:rPr>
              <w:t xml:space="preserve"> </w:t>
            </w:r>
            <w:r w:rsidRPr="00264383">
              <w:rPr>
                <w:sz w:val="24"/>
              </w:rPr>
              <w:t>порядка заполнения налоговых деклараций (расчетов)</w:t>
            </w: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5B0A89" w:rsidP="005B0A89">
            <w:pPr>
              <w:ind w:left="-57" w:right="-57"/>
              <w:jc w:val="center"/>
              <w:rPr>
                <w:sz w:val="24"/>
              </w:rPr>
            </w:pPr>
            <w:r>
              <w:rPr>
                <w:sz w:val="24"/>
                <w:lang w:val="en-US"/>
              </w:rPr>
              <w:t>8a</w:t>
            </w:r>
            <w:r w:rsidR="00662E0C">
              <w:rPr>
                <w:sz w:val="24"/>
              </w:rPr>
              <w:t>1</w:t>
            </w:r>
          </w:p>
        </w:tc>
        <w:tc>
          <w:tcPr>
            <w:tcW w:w="584"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112F66" w:rsidRDefault="00112F66" w:rsidP="00BF6D7D">
            <w:pPr>
              <w:jc w:val="center"/>
              <w:rPr>
                <w:sz w:val="24"/>
                <w:lang w:val="en-US"/>
              </w:rPr>
            </w:pPr>
            <w:r>
              <w:rPr>
                <w:sz w:val="24"/>
                <w:lang w:val="en-US"/>
              </w:rPr>
              <w:t>X</w:t>
            </w:r>
          </w:p>
        </w:tc>
      </w:tr>
      <w:tr w:rsidR="00F23000" w:rsidRPr="00067A58" w:rsidTr="00E5193C">
        <w:tblPrEx>
          <w:tblCellMar>
            <w:top w:w="0" w:type="dxa"/>
            <w:left w:w="108" w:type="dxa"/>
            <w:bottom w:w="0" w:type="dxa"/>
            <w:right w:w="108" w:type="dxa"/>
          </w:tblCellMar>
          <w:tblLook w:val="04A0" w:firstRow="1" w:lastRow="0" w:firstColumn="1" w:lastColumn="0" w:noHBand="0" w:noVBand="1"/>
        </w:tblPrEx>
        <w:trPr>
          <w:trHeight w:val="960"/>
        </w:trPr>
        <w:tc>
          <w:tcPr>
            <w:tcW w:w="3404" w:type="dxa"/>
            <w:tcBorders>
              <w:top w:val="nil"/>
              <w:left w:val="single" w:sz="4" w:space="0" w:color="auto"/>
              <w:bottom w:val="single" w:sz="4" w:space="0" w:color="auto"/>
              <w:right w:val="single" w:sz="4" w:space="0" w:color="auto"/>
            </w:tcBorders>
            <w:shd w:val="clear" w:color="auto" w:fill="auto"/>
            <w:vAlign w:val="center"/>
          </w:tcPr>
          <w:p w:rsidR="00F23000" w:rsidRDefault="00F23000" w:rsidP="00264383">
            <w:pPr>
              <w:rPr>
                <w:sz w:val="24"/>
              </w:rPr>
            </w:pPr>
            <w:r>
              <w:rPr>
                <w:sz w:val="24"/>
              </w:rPr>
              <w:t>6.1.2.</w:t>
            </w:r>
            <w:r>
              <w:t xml:space="preserve"> </w:t>
            </w:r>
            <w:proofErr w:type="gramStart"/>
            <w:r w:rsidRPr="00264383">
              <w:rPr>
                <w:sz w:val="24"/>
              </w:rPr>
              <w:t>проведенного</w:t>
            </w:r>
            <w:proofErr w:type="gramEnd"/>
            <w:r w:rsidRPr="00264383">
              <w:rPr>
                <w:sz w:val="24"/>
              </w:rPr>
              <w:t xml:space="preserve"> посредством АИС «Учет счетов –</w:t>
            </w:r>
            <w:r w:rsidR="003B3CB3">
              <w:rPr>
                <w:sz w:val="24"/>
              </w:rPr>
              <w:t xml:space="preserve"> </w:t>
            </w:r>
            <w:r w:rsidRPr="00264383">
              <w:rPr>
                <w:sz w:val="24"/>
              </w:rPr>
              <w:t>фактур»</w:t>
            </w: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5B0A89" w:rsidP="00BF6D7D">
            <w:pPr>
              <w:ind w:left="-57" w:right="-57"/>
              <w:jc w:val="center"/>
              <w:rPr>
                <w:sz w:val="24"/>
              </w:rPr>
            </w:pPr>
            <w:r>
              <w:rPr>
                <w:sz w:val="24"/>
                <w:lang w:val="en-US"/>
              </w:rPr>
              <w:t>8</w:t>
            </w:r>
            <w:r w:rsidR="00F23000">
              <w:rPr>
                <w:sz w:val="24"/>
              </w:rPr>
              <w:t>а2</w:t>
            </w:r>
          </w:p>
        </w:tc>
        <w:tc>
          <w:tcPr>
            <w:tcW w:w="584"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112F66" w:rsidRDefault="00112F66" w:rsidP="00BF6D7D">
            <w:pPr>
              <w:jc w:val="center"/>
              <w:rPr>
                <w:sz w:val="24"/>
                <w:lang w:val="en-US"/>
              </w:rPr>
            </w:pPr>
            <w:r>
              <w:rPr>
                <w:sz w:val="24"/>
                <w:lang w:val="en-US"/>
              </w:rPr>
              <w:t>X</w:t>
            </w:r>
          </w:p>
        </w:tc>
      </w:tr>
      <w:tr w:rsidR="003B3CB3" w:rsidRPr="00067A58" w:rsidTr="00E5193C">
        <w:tblPrEx>
          <w:tblCellMar>
            <w:top w:w="0" w:type="dxa"/>
            <w:left w:w="108" w:type="dxa"/>
            <w:bottom w:w="0" w:type="dxa"/>
            <w:right w:w="108" w:type="dxa"/>
          </w:tblCellMar>
          <w:tblLook w:val="04A0" w:firstRow="1" w:lastRow="0" w:firstColumn="1" w:lastColumn="0" w:noHBand="0" w:noVBand="1"/>
        </w:tblPrEx>
        <w:trPr>
          <w:trHeight w:val="1001"/>
        </w:trPr>
        <w:tc>
          <w:tcPr>
            <w:tcW w:w="3404" w:type="dxa"/>
            <w:tcBorders>
              <w:top w:val="nil"/>
              <w:left w:val="single" w:sz="4" w:space="0" w:color="auto"/>
              <w:bottom w:val="single" w:sz="4" w:space="0" w:color="auto"/>
              <w:right w:val="single" w:sz="4" w:space="0" w:color="auto"/>
            </w:tcBorders>
            <w:shd w:val="clear" w:color="auto" w:fill="auto"/>
            <w:vAlign w:val="center"/>
          </w:tcPr>
          <w:p w:rsidR="003B3CB3" w:rsidRDefault="003B3CB3" w:rsidP="00364CAA">
            <w:pPr>
              <w:rPr>
                <w:sz w:val="24"/>
              </w:rPr>
            </w:pPr>
            <w:r>
              <w:rPr>
                <w:sz w:val="24"/>
              </w:rPr>
              <w:t xml:space="preserve">6.1.3. </w:t>
            </w:r>
            <w:proofErr w:type="gramStart"/>
            <w:r w:rsidRPr="00264383">
              <w:rPr>
                <w:sz w:val="24"/>
              </w:rPr>
              <w:t>проведенного</w:t>
            </w:r>
            <w:proofErr w:type="gramEnd"/>
            <w:r w:rsidRPr="00264383">
              <w:rPr>
                <w:sz w:val="24"/>
              </w:rPr>
              <w:t xml:space="preserve"> посредством</w:t>
            </w:r>
            <w:r>
              <w:rPr>
                <w:sz w:val="24"/>
              </w:rPr>
              <w:t xml:space="preserve"> иных </w:t>
            </w:r>
            <w:r w:rsidR="00B411AD">
              <w:rPr>
                <w:sz w:val="24"/>
              </w:rPr>
              <w:t xml:space="preserve">документов и  информационных ресурсов </w:t>
            </w:r>
          </w:p>
        </w:tc>
        <w:tc>
          <w:tcPr>
            <w:tcW w:w="709" w:type="dxa"/>
            <w:tcBorders>
              <w:top w:val="nil"/>
              <w:left w:val="nil"/>
              <w:bottom w:val="single" w:sz="4" w:space="0" w:color="auto"/>
              <w:right w:val="single" w:sz="4" w:space="0" w:color="auto"/>
            </w:tcBorders>
            <w:shd w:val="clear" w:color="auto" w:fill="auto"/>
            <w:vAlign w:val="center"/>
          </w:tcPr>
          <w:p w:rsidR="003B3CB3" w:rsidRPr="003B3CB3" w:rsidRDefault="003B3CB3" w:rsidP="00BF6D7D">
            <w:pPr>
              <w:ind w:left="-57" w:right="-57"/>
              <w:jc w:val="center"/>
              <w:rPr>
                <w:sz w:val="24"/>
              </w:rPr>
            </w:pPr>
            <w:r>
              <w:rPr>
                <w:sz w:val="24"/>
              </w:rPr>
              <w:t>8а3</w:t>
            </w:r>
          </w:p>
        </w:tc>
        <w:tc>
          <w:tcPr>
            <w:tcW w:w="584"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3B3CB3" w:rsidRPr="00067A58" w:rsidRDefault="003B3CB3" w:rsidP="00BF6D7D">
            <w:pPr>
              <w:jc w:val="center"/>
              <w:rPr>
                <w:sz w:val="24"/>
              </w:rPr>
            </w:pPr>
          </w:p>
        </w:tc>
        <w:tc>
          <w:tcPr>
            <w:tcW w:w="692" w:type="dxa"/>
            <w:tcBorders>
              <w:top w:val="nil"/>
              <w:left w:val="nil"/>
              <w:bottom w:val="single" w:sz="4" w:space="0" w:color="auto"/>
              <w:right w:val="single" w:sz="4" w:space="0" w:color="auto"/>
            </w:tcBorders>
            <w:vAlign w:val="center"/>
          </w:tcPr>
          <w:p w:rsidR="003B3CB3" w:rsidRPr="00067A58" w:rsidRDefault="003B3CB3" w:rsidP="00BF6D7D">
            <w:pPr>
              <w:jc w:val="center"/>
              <w:rPr>
                <w:sz w:val="24"/>
              </w:rPr>
            </w:pPr>
          </w:p>
        </w:tc>
        <w:tc>
          <w:tcPr>
            <w:tcW w:w="1157" w:type="dxa"/>
            <w:tcBorders>
              <w:top w:val="nil"/>
              <w:left w:val="nil"/>
              <w:bottom w:val="single" w:sz="4" w:space="0" w:color="auto"/>
              <w:right w:val="single" w:sz="4" w:space="0" w:color="auto"/>
            </w:tcBorders>
            <w:vAlign w:val="center"/>
          </w:tcPr>
          <w:p w:rsidR="003B3CB3" w:rsidRPr="00067A58" w:rsidRDefault="003B3CB3" w:rsidP="00BF6D7D">
            <w:pPr>
              <w:jc w:val="center"/>
              <w:rPr>
                <w:sz w:val="24"/>
              </w:rPr>
            </w:pPr>
          </w:p>
        </w:tc>
        <w:tc>
          <w:tcPr>
            <w:tcW w:w="1134" w:type="dxa"/>
            <w:tcBorders>
              <w:top w:val="nil"/>
              <w:left w:val="nil"/>
              <w:bottom w:val="single" w:sz="4" w:space="0" w:color="auto"/>
              <w:right w:val="single" w:sz="4" w:space="0" w:color="auto"/>
            </w:tcBorders>
            <w:vAlign w:val="center"/>
          </w:tcPr>
          <w:p w:rsidR="003B3CB3" w:rsidRPr="00067A58" w:rsidRDefault="003B3CB3" w:rsidP="00BF6D7D">
            <w:pPr>
              <w:jc w:val="center"/>
              <w:rPr>
                <w:sz w:val="24"/>
              </w:rPr>
            </w:pPr>
          </w:p>
        </w:tc>
        <w:tc>
          <w:tcPr>
            <w:tcW w:w="1134" w:type="dxa"/>
            <w:tcBorders>
              <w:top w:val="nil"/>
              <w:left w:val="nil"/>
              <w:bottom w:val="single" w:sz="4" w:space="0" w:color="auto"/>
              <w:right w:val="single" w:sz="4" w:space="0" w:color="auto"/>
            </w:tcBorders>
            <w:vAlign w:val="center"/>
          </w:tcPr>
          <w:p w:rsidR="003B3CB3" w:rsidRPr="00067A58" w:rsidRDefault="003B3CB3" w:rsidP="00BF6D7D">
            <w:pPr>
              <w:jc w:val="center"/>
              <w:rPr>
                <w:sz w:val="24"/>
              </w:rPr>
            </w:pPr>
          </w:p>
        </w:tc>
        <w:tc>
          <w:tcPr>
            <w:tcW w:w="1134" w:type="dxa"/>
            <w:tcBorders>
              <w:top w:val="nil"/>
              <w:left w:val="nil"/>
              <w:bottom w:val="single" w:sz="4" w:space="0" w:color="auto"/>
              <w:right w:val="single" w:sz="4" w:space="0" w:color="auto"/>
            </w:tcBorders>
            <w:vAlign w:val="center"/>
          </w:tcPr>
          <w:p w:rsidR="003B3CB3" w:rsidRPr="003B3CB3" w:rsidRDefault="003B3CB3" w:rsidP="00BF6D7D">
            <w:pPr>
              <w:jc w:val="center"/>
              <w:rPr>
                <w:sz w:val="24"/>
              </w:rPr>
            </w:pPr>
            <w:r>
              <w:rPr>
                <w:sz w:val="24"/>
                <w:lang w:val="en-US"/>
              </w:rPr>
              <w:t>X</w:t>
            </w: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F23000" w:rsidRPr="009753C3" w:rsidRDefault="00F23000" w:rsidP="00BF6D7D">
            <w:pPr>
              <w:rPr>
                <w:sz w:val="24"/>
              </w:rPr>
            </w:pPr>
            <w:r w:rsidRPr="009753C3">
              <w:rPr>
                <w:sz w:val="24"/>
              </w:rPr>
              <w:t>6.2. выборочные</w:t>
            </w: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ind w:left="-57" w:right="-57"/>
              <w:jc w:val="center"/>
              <w:rPr>
                <w:sz w:val="24"/>
              </w:rPr>
            </w:pPr>
            <w:r w:rsidRPr="00067A58">
              <w:rPr>
                <w:sz w:val="24"/>
              </w:rPr>
              <w:t>81b</w:t>
            </w:r>
          </w:p>
        </w:tc>
        <w:tc>
          <w:tcPr>
            <w:tcW w:w="584"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D742C" w:rsidRPr="00067A58" w:rsidRDefault="00F23000" w:rsidP="00E5193C">
            <w:pPr>
              <w:rPr>
                <w:sz w:val="24"/>
              </w:rPr>
            </w:pPr>
            <w:r>
              <w:rPr>
                <w:sz w:val="24"/>
              </w:rPr>
              <w:t>6</w:t>
            </w:r>
            <w:r w:rsidRPr="00067A58">
              <w:rPr>
                <w:sz w:val="24"/>
              </w:rPr>
              <w:t xml:space="preserve">.3. </w:t>
            </w:r>
            <w:proofErr w:type="gramStart"/>
            <w:r w:rsidRPr="00067A58">
              <w:rPr>
                <w:sz w:val="24"/>
              </w:rPr>
              <w:t>внеплановые</w:t>
            </w:r>
            <w:proofErr w:type="gramEnd"/>
            <w:r w:rsidRPr="00067A58">
              <w:rPr>
                <w:sz w:val="24"/>
              </w:rPr>
              <w:t xml:space="preserve">, </w:t>
            </w:r>
            <w:r w:rsidRPr="00067A58">
              <w:rPr>
                <w:sz w:val="24"/>
              </w:rPr>
              <w:br/>
              <w:t>в том числе (81d+81f):</w:t>
            </w: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ind w:left="-57" w:right="-57"/>
              <w:jc w:val="center"/>
              <w:rPr>
                <w:sz w:val="24"/>
              </w:rPr>
            </w:pPr>
            <w:r w:rsidRPr="00067A58">
              <w:rPr>
                <w:sz w:val="24"/>
              </w:rPr>
              <w:t>81c</w:t>
            </w:r>
          </w:p>
        </w:tc>
        <w:tc>
          <w:tcPr>
            <w:tcW w:w="584"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F23000" w:rsidRPr="00067A58" w:rsidRDefault="00F23000" w:rsidP="00BF6D7D">
            <w:pPr>
              <w:rPr>
                <w:sz w:val="24"/>
              </w:rPr>
            </w:pPr>
            <w:r>
              <w:rPr>
                <w:sz w:val="24"/>
              </w:rPr>
              <w:t>6</w:t>
            </w:r>
            <w:r w:rsidRPr="00067A58">
              <w:rPr>
                <w:sz w:val="24"/>
              </w:rPr>
              <w:t>.3.1. выездные</w:t>
            </w: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ind w:left="-57" w:right="-57"/>
              <w:jc w:val="center"/>
              <w:rPr>
                <w:sz w:val="24"/>
              </w:rPr>
            </w:pPr>
            <w:r w:rsidRPr="00067A58">
              <w:rPr>
                <w:sz w:val="24"/>
              </w:rPr>
              <w:t>81d</w:t>
            </w:r>
          </w:p>
        </w:tc>
        <w:tc>
          <w:tcPr>
            <w:tcW w:w="584"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F23000" w:rsidRPr="00067A58" w:rsidRDefault="00F23000" w:rsidP="005D42E2">
            <w:pPr>
              <w:rPr>
                <w:sz w:val="24"/>
              </w:rPr>
            </w:pPr>
            <w:r>
              <w:rPr>
                <w:sz w:val="24"/>
              </w:rPr>
              <w:t>6</w:t>
            </w:r>
            <w:r w:rsidRPr="00067A58">
              <w:rPr>
                <w:sz w:val="24"/>
              </w:rPr>
              <w:t>.3.</w:t>
            </w:r>
            <w:r w:rsidRPr="009753C3">
              <w:rPr>
                <w:sz w:val="24"/>
              </w:rPr>
              <w:t>2</w:t>
            </w:r>
            <w:r>
              <w:rPr>
                <w:sz w:val="24"/>
              </w:rPr>
              <w:t>.</w:t>
            </w:r>
            <w:r w:rsidRPr="00CB165E">
              <w:rPr>
                <w:sz w:val="24"/>
              </w:rPr>
              <w:t xml:space="preserve"> </w:t>
            </w:r>
            <w:r w:rsidRPr="00067A58">
              <w:rPr>
                <w:sz w:val="24"/>
              </w:rPr>
              <w:t>тематические оперативные</w:t>
            </w: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ind w:left="-57" w:right="-57"/>
              <w:jc w:val="center"/>
              <w:rPr>
                <w:sz w:val="24"/>
              </w:rPr>
            </w:pPr>
            <w:r w:rsidRPr="00067A58">
              <w:rPr>
                <w:sz w:val="24"/>
              </w:rPr>
              <w:t>81f</w:t>
            </w:r>
          </w:p>
        </w:tc>
        <w:tc>
          <w:tcPr>
            <w:tcW w:w="584"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3F7662" w:rsidRDefault="00F23000" w:rsidP="0074481D">
            <w:pPr>
              <w:jc w:val="center"/>
              <w:rPr>
                <w:sz w:val="24"/>
              </w:rPr>
            </w:pPr>
            <w:r w:rsidRPr="003F7662">
              <w:rPr>
                <w:sz w:val="24"/>
              </w:rPr>
              <w:t>Х</w:t>
            </w:r>
          </w:p>
        </w:tc>
        <w:tc>
          <w:tcPr>
            <w:tcW w:w="692" w:type="dxa"/>
            <w:tcBorders>
              <w:top w:val="nil"/>
              <w:left w:val="nil"/>
              <w:bottom w:val="single" w:sz="4" w:space="0" w:color="auto"/>
              <w:right w:val="single" w:sz="4" w:space="0" w:color="auto"/>
            </w:tcBorders>
            <w:vAlign w:val="center"/>
          </w:tcPr>
          <w:p w:rsidR="00F23000" w:rsidRPr="003F7662" w:rsidRDefault="00F23000" w:rsidP="0074481D">
            <w:pPr>
              <w:jc w:val="center"/>
              <w:rPr>
                <w:sz w:val="24"/>
              </w:rPr>
            </w:pPr>
            <w:r w:rsidRPr="003F7662">
              <w:rPr>
                <w:sz w:val="24"/>
              </w:rPr>
              <w:t>Х</w:t>
            </w: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F23000" w:rsidRPr="00067A58" w:rsidRDefault="00F23000"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F23000" w:rsidRPr="00067A58" w:rsidRDefault="00F23000"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9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D742C" w:rsidRPr="004D742C" w:rsidRDefault="00F23000" w:rsidP="00162E4C">
            <w:pPr>
              <w:pStyle w:val="af4"/>
              <w:numPr>
                <w:ilvl w:val="0"/>
                <w:numId w:val="11"/>
              </w:numPr>
              <w:tabs>
                <w:tab w:val="left" w:pos="320"/>
              </w:tabs>
              <w:ind w:left="0" w:firstLine="0"/>
              <w:rPr>
                <w:bCs/>
                <w:sz w:val="24"/>
              </w:rPr>
            </w:pPr>
            <w:r w:rsidRPr="004D742C">
              <w:rPr>
                <w:bCs/>
                <w:sz w:val="24"/>
              </w:rPr>
              <w:lastRenderedPageBreak/>
              <w:t xml:space="preserve">индивидуальные предприниматели, </w:t>
            </w:r>
            <w:r w:rsidRPr="004D742C">
              <w:rPr>
                <w:bCs/>
                <w:sz w:val="24"/>
              </w:rPr>
              <w:br/>
            </w:r>
            <w:r w:rsidRPr="004D742C">
              <w:rPr>
                <w:sz w:val="24"/>
              </w:rPr>
              <w:t>в том числе (82a+82b+82c):</w:t>
            </w:r>
          </w:p>
        </w:tc>
        <w:tc>
          <w:tcPr>
            <w:tcW w:w="709" w:type="dxa"/>
            <w:tcBorders>
              <w:top w:val="nil"/>
              <w:left w:val="nil"/>
              <w:bottom w:val="single" w:sz="4" w:space="0" w:color="auto"/>
              <w:right w:val="single" w:sz="4" w:space="0" w:color="auto"/>
            </w:tcBorders>
            <w:shd w:val="clear" w:color="auto" w:fill="auto"/>
            <w:vAlign w:val="center"/>
            <w:hideMark/>
          </w:tcPr>
          <w:p w:rsidR="00F23000" w:rsidRPr="009631BB" w:rsidRDefault="00F23000" w:rsidP="00BF6D7D">
            <w:pPr>
              <w:ind w:left="-57" w:right="-57"/>
              <w:jc w:val="center"/>
              <w:rPr>
                <w:bCs/>
                <w:sz w:val="24"/>
              </w:rPr>
            </w:pPr>
            <w:r w:rsidRPr="009631BB">
              <w:rPr>
                <w:bCs/>
                <w:sz w:val="24"/>
              </w:rPr>
              <w:t>182</w:t>
            </w:r>
          </w:p>
        </w:tc>
        <w:tc>
          <w:tcPr>
            <w:tcW w:w="584"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F23000" w:rsidRDefault="00F23000" w:rsidP="005E450E">
            <w:pPr>
              <w:rPr>
                <w:sz w:val="24"/>
              </w:rPr>
            </w:pPr>
            <w:r>
              <w:rPr>
                <w:sz w:val="24"/>
              </w:rPr>
              <w:t>7</w:t>
            </w:r>
            <w:r w:rsidRPr="00067A58">
              <w:rPr>
                <w:sz w:val="24"/>
              </w:rPr>
              <w:t>.1. камеральные</w:t>
            </w:r>
            <w:r>
              <w:rPr>
                <w:sz w:val="24"/>
              </w:rPr>
              <w:t>,</w:t>
            </w:r>
          </w:p>
          <w:p w:rsidR="00F23000" w:rsidRPr="00067A58" w:rsidRDefault="00003A97" w:rsidP="00003A97">
            <w:pPr>
              <w:rPr>
                <w:sz w:val="24"/>
              </w:rPr>
            </w:pPr>
            <w:r>
              <w:rPr>
                <w:sz w:val="24"/>
              </w:rPr>
              <w:t>в том числе</w:t>
            </w:r>
            <w:r w:rsidR="00F23000" w:rsidRPr="00067A58">
              <w:rPr>
                <w:sz w:val="24"/>
              </w:rPr>
              <w:t xml:space="preserve"> </w:t>
            </w:r>
            <w:r w:rsidR="00F23000">
              <w:rPr>
                <w:sz w:val="24"/>
              </w:rPr>
              <w:t xml:space="preserve">по результатам камерального контроля  </w:t>
            </w: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ind w:left="-57" w:right="-57"/>
              <w:jc w:val="center"/>
              <w:rPr>
                <w:sz w:val="24"/>
              </w:rPr>
            </w:pPr>
            <w:r w:rsidRPr="00067A58">
              <w:rPr>
                <w:sz w:val="24"/>
              </w:rPr>
              <w:t>82a</w:t>
            </w:r>
          </w:p>
        </w:tc>
        <w:tc>
          <w:tcPr>
            <w:tcW w:w="584"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F23000" w:rsidRPr="00067A58" w:rsidRDefault="00F23000" w:rsidP="00BF6D7D">
            <w:pPr>
              <w:jc w:val="center"/>
              <w:rPr>
                <w:sz w:val="24"/>
              </w:rPr>
            </w:pP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112F66" w:rsidRDefault="00112F66" w:rsidP="00BF6D7D">
            <w:pPr>
              <w:jc w:val="center"/>
              <w:rPr>
                <w:sz w:val="24"/>
                <w:lang w:val="en-US"/>
              </w:rPr>
            </w:pPr>
            <w:r>
              <w:rPr>
                <w:sz w:val="24"/>
                <w:lang w:val="en-US"/>
              </w:rPr>
              <w:t>X</w:t>
            </w: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tcPr>
          <w:p w:rsidR="00F23000" w:rsidRPr="005E450E" w:rsidRDefault="00F23000" w:rsidP="005E450E">
            <w:pPr>
              <w:rPr>
                <w:sz w:val="24"/>
              </w:rPr>
            </w:pPr>
            <w:r>
              <w:rPr>
                <w:sz w:val="24"/>
              </w:rPr>
              <w:t>7.1.1.</w:t>
            </w:r>
            <w:r>
              <w:t xml:space="preserve"> </w:t>
            </w:r>
            <w:r>
              <w:rPr>
                <w:sz w:val="24"/>
              </w:rPr>
              <w:t xml:space="preserve">порядка заполнения налоговых деклараций (расчетов) </w:t>
            </w: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112F66" w:rsidP="00BF6D7D">
            <w:pPr>
              <w:ind w:left="-57" w:right="-57"/>
              <w:jc w:val="center"/>
              <w:rPr>
                <w:sz w:val="24"/>
              </w:rPr>
            </w:pPr>
            <w:r>
              <w:rPr>
                <w:sz w:val="24"/>
                <w:lang w:val="en-US"/>
              </w:rPr>
              <w:t>9</w:t>
            </w:r>
            <w:r w:rsidR="00F23000">
              <w:rPr>
                <w:sz w:val="24"/>
              </w:rPr>
              <w:t>а1</w:t>
            </w:r>
          </w:p>
        </w:tc>
        <w:tc>
          <w:tcPr>
            <w:tcW w:w="584"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112F66" w:rsidRDefault="00112F66" w:rsidP="00BF6D7D">
            <w:pPr>
              <w:jc w:val="center"/>
              <w:rPr>
                <w:sz w:val="24"/>
                <w:lang w:val="en-US"/>
              </w:rPr>
            </w:pPr>
            <w:r>
              <w:rPr>
                <w:sz w:val="24"/>
                <w:lang w:val="en-US"/>
              </w:rPr>
              <w:t>X</w:t>
            </w:r>
          </w:p>
        </w:tc>
      </w:tr>
      <w:tr w:rsidR="00F23000"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tcPr>
          <w:p w:rsidR="00F23000" w:rsidRDefault="00F23000" w:rsidP="00264383">
            <w:pPr>
              <w:rPr>
                <w:sz w:val="24"/>
              </w:rPr>
            </w:pPr>
            <w:r>
              <w:rPr>
                <w:sz w:val="24"/>
              </w:rPr>
              <w:t>7.1.2.</w:t>
            </w:r>
            <w:r w:rsidR="007D7ED2">
              <w:rPr>
                <w:sz w:val="24"/>
              </w:rPr>
              <w:t xml:space="preserve"> </w:t>
            </w:r>
            <w:proofErr w:type="gramStart"/>
            <w:r>
              <w:rPr>
                <w:sz w:val="24"/>
              </w:rPr>
              <w:t>проведенного</w:t>
            </w:r>
            <w:proofErr w:type="gramEnd"/>
            <w:r>
              <w:rPr>
                <w:sz w:val="24"/>
              </w:rPr>
              <w:t xml:space="preserve"> посредством АИС «Учет счетов –</w:t>
            </w:r>
            <w:r w:rsidR="00674E3A">
              <w:rPr>
                <w:sz w:val="24"/>
              </w:rPr>
              <w:t xml:space="preserve"> </w:t>
            </w:r>
            <w:r>
              <w:rPr>
                <w:sz w:val="24"/>
              </w:rPr>
              <w:t>фактур»</w:t>
            </w: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112F66" w:rsidP="00BF6D7D">
            <w:pPr>
              <w:ind w:left="-57" w:right="-57"/>
              <w:jc w:val="center"/>
              <w:rPr>
                <w:sz w:val="24"/>
              </w:rPr>
            </w:pPr>
            <w:r>
              <w:rPr>
                <w:sz w:val="24"/>
                <w:lang w:val="en-US"/>
              </w:rPr>
              <w:t>9</w:t>
            </w:r>
            <w:r w:rsidR="00F23000">
              <w:rPr>
                <w:sz w:val="24"/>
              </w:rPr>
              <w:t>а2</w:t>
            </w:r>
          </w:p>
        </w:tc>
        <w:tc>
          <w:tcPr>
            <w:tcW w:w="584"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F23000" w:rsidRPr="00067A58" w:rsidRDefault="00F23000" w:rsidP="00BF6D7D">
            <w:pPr>
              <w:jc w:val="center"/>
              <w:rPr>
                <w:sz w:val="24"/>
              </w:rPr>
            </w:pPr>
          </w:p>
        </w:tc>
        <w:tc>
          <w:tcPr>
            <w:tcW w:w="692"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57"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067A58" w:rsidRDefault="00F23000" w:rsidP="00BF6D7D">
            <w:pPr>
              <w:jc w:val="center"/>
              <w:rPr>
                <w:sz w:val="24"/>
              </w:rPr>
            </w:pPr>
          </w:p>
        </w:tc>
        <w:tc>
          <w:tcPr>
            <w:tcW w:w="1134" w:type="dxa"/>
            <w:tcBorders>
              <w:top w:val="nil"/>
              <w:left w:val="nil"/>
              <w:bottom w:val="single" w:sz="4" w:space="0" w:color="auto"/>
              <w:right w:val="single" w:sz="4" w:space="0" w:color="auto"/>
            </w:tcBorders>
            <w:vAlign w:val="center"/>
          </w:tcPr>
          <w:p w:rsidR="00F23000" w:rsidRPr="00112F66" w:rsidRDefault="00112F66" w:rsidP="00BF6D7D">
            <w:pPr>
              <w:jc w:val="center"/>
              <w:rPr>
                <w:sz w:val="24"/>
                <w:lang w:val="en-US"/>
              </w:rPr>
            </w:pPr>
            <w:r>
              <w:rPr>
                <w:sz w:val="24"/>
                <w:lang w:val="en-US"/>
              </w:rPr>
              <w:t>X</w:t>
            </w:r>
          </w:p>
        </w:tc>
      </w:tr>
      <w:tr w:rsidR="0077548E"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tcPr>
          <w:p w:rsidR="0077548E" w:rsidRDefault="0077548E" w:rsidP="0017459A">
            <w:pPr>
              <w:rPr>
                <w:sz w:val="24"/>
              </w:rPr>
            </w:pPr>
            <w:r>
              <w:rPr>
                <w:sz w:val="24"/>
              </w:rPr>
              <w:t>7.1.3.</w:t>
            </w:r>
            <w:r w:rsidR="00BA60A4">
              <w:rPr>
                <w:sz w:val="24"/>
              </w:rPr>
              <w:t xml:space="preserve"> </w:t>
            </w:r>
            <w:proofErr w:type="gramStart"/>
            <w:r w:rsidRPr="00264383">
              <w:rPr>
                <w:sz w:val="24"/>
              </w:rPr>
              <w:t>проведенного</w:t>
            </w:r>
            <w:proofErr w:type="gramEnd"/>
            <w:r w:rsidRPr="00264383">
              <w:rPr>
                <w:sz w:val="24"/>
              </w:rPr>
              <w:t xml:space="preserve"> посредством</w:t>
            </w:r>
            <w:r>
              <w:rPr>
                <w:sz w:val="24"/>
              </w:rPr>
              <w:t xml:space="preserve"> иных </w:t>
            </w:r>
            <w:r w:rsidR="00B411AD">
              <w:rPr>
                <w:sz w:val="24"/>
              </w:rPr>
              <w:t xml:space="preserve">документов и </w:t>
            </w:r>
            <w:r>
              <w:rPr>
                <w:sz w:val="24"/>
              </w:rPr>
              <w:t>информационных ресурсов</w:t>
            </w:r>
          </w:p>
        </w:tc>
        <w:tc>
          <w:tcPr>
            <w:tcW w:w="709" w:type="dxa"/>
            <w:tcBorders>
              <w:top w:val="nil"/>
              <w:left w:val="nil"/>
              <w:bottom w:val="single" w:sz="4" w:space="0" w:color="auto"/>
              <w:right w:val="single" w:sz="4" w:space="0" w:color="auto"/>
            </w:tcBorders>
            <w:shd w:val="clear" w:color="auto" w:fill="auto"/>
            <w:vAlign w:val="center"/>
          </w:tcPr>
          <w:p w:rsidR="0077548E" w:rsidRPr="0077548E" w:rsidRDefault="0078611D" w:rsidP="00BF6D7D">
            <w:pPr>
              <w:ind w:left="-57" w:right="-57"/>
              <w:jc w:val="center"/>
              <w:rPr>
                <w:sz w:val="24"/>
              </w:rPr>
            </w:pPr>
            <w:r>
              <w:rPr>
                <w:sz w:val="24"/>
              </w:rPr>
              <w:t>9а3</w:t>
            </w:r>
          </w:p>
        </w:tc>
        <w:tc>
          <w:tcPr>
            <w:tcW w:w="584" w:type="dxa"/>
            <w:tcBorders>
              <w:top w:val="nil"/>
              <w:left w:val="nil"/>
              <w:bottom w:val="single" w:sz="4" w:space="0" w:color="auto"/>
              <w:right w:val="single" w:sz="4" w:space="0" w:color="auto"/>
            </w:tcBorders>
            <w:shd w:val="clear" w:color="auto" w:fill="auto"/>
            <w:vAlign w:val="center"/>
          </w:tcPr>
          <w:p w:rsidR="0077548E" w:rsidRPr="00067A58" w:rsidRDefault="0077548E"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77548E" w:rsidRPr="00067A58" w:rsidRDefault="0077548E"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tcPr>
          <w:p w:rsidR="0077548E" w:rsidRPr="00067A58" w:rsidRDefault="0077548E"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77548E" w:rsidRPr="00067A58" w:rsidRDefault="0077548E"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77548E" w:rsidRPr="00067A58" w:rsidRDefault="0077548E"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77548E" w:rsidRPr="00067A58" w:rsidRDefault="0077548E"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77548E" w:rsidRPr="00067A58" w:rsidRDefault="0077548E"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77548E" w:rsidRPr="00067A58" w:rsidRDefault="0077548E"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77548E" w:rsidRPr="00067A58" w:rsidRDefault="0077548E"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77548E" w:rsidRPr="00067A58" w:rsidRDefault="0077548E" w:rsidP="00BF6D7D">
            <w:pPr>
              <w:jc w:val="center"/>
              <w:rPr>
                <w:sz w:val="24"/>
              </w:rPr>
            </w:pPr>
          </w:p>
        </w:tc>
        <w:tc>
          <w:tcPr>
            <w:tcW w:w="692" w:type="dxa"/>
            <w:tcBorders>
              <w:top w:val="nil"/>
              <w:left w:val="nil"/>
              <w:bottom w:val="single" w:sz="4" w:space="0" w:color="auto"/>
              <w:right w:val="single" w:sz="4" w:space="0" w:color="auto"/>
            </w:tcBorders>
            <w:vAlign w:val="center"/>
          </w:tcPr>
          <w:p w:rsidR="0077548E" w:rsidRPr="00067A58" w:rsidRDefault="0077548E" w:rsidP="00BF6D7D">
            <w:pPr>
              <w:jc w:val="center"/>
              <w:rPr>
                <w:sz w:val="24"/>
              </w:rPr>
            </w:pPr>
          </w:p>
        </w:tc>
        <w:tc>
          <w:tcPr>
            <w:tcW w:w="1157" w:type="dxa"/>
            <w:tcBorders>
              <w:top w:val="nil"/>
              <w:left w:val="nil"/>
              <w:bottom w:val="single" w:sz="4" w:space="0" w:color="auto"/>
              <w:right w:val="single" w:sz="4" w:space="0" w:color="auto"/>
            </w:tcBorders>
            <w:vAlign w:val="center"/>
          </w:tcPr>
          <w:p w:rsidR="0077548E" w:rsidRPr="00067A58" w:rsidRDefault="0077548E" w:rsidP="00BF6D7D">
            <w:pPr>
              <w:jc w:val="center"/>
              <w:rPr>
                <w:sz w:val="24"/>
              </w:rPr>
            </w:pPr>
          </w:p>
        </w:tc>
        <w:tc>
          <w:tcPr>
            <w:tcW w:w="1134" w:type="dxa"/>
            <w:tcBorders>
              <w:top w:val="nil"/>
              <w:left w:val="nil"/>
              <w:bottom w:val="single" w:sz="4" w:space="0" w:color="auto"/>
              <w:right w:val="single" w:sz="4" w:space="0" w:color="auto"/>
            </w:tcBorders>
            <w:vAlign w:val="center"/>
          </w:tcPr>
          <w:p w:rsidR="0077548E" w:rsidRPr="00067A58" w:rsidRDefault="0077548E" w:rsidP="00BF6D7D">
            <w:pPr>
              <w:jc w:val="center"/>
              <w:rPr>
                <w:sz w:val="24"/>
              </w:rPr>
            </w:pPr>
          </w:p>
        </w:tc>
        <w:tc>
          <w:tcPr>
            <w:tcW w:w="1134" w:type="dxa"/>
            <w:tcBorders>
              <w:top w:val="nil"/>
              <w:left w:val="nil"/>
              <w:bottom w:val="single" w:sz="4" w:space="0" w:color="auto"/>
              <w:right w:val="single" w:sz="4" w:space="0" w:color="auto"/>
            </w:tcBorders>
            <w:vAlign w:val="center"/>
          </w:tcPr>
          <w:p w:rsidR="0077548E" w:rsidRPr="00067A58" w:rsidRDefault="0077548E" w:rsidP="00BF6D7D">
            <w:pPr>
              <w:jc w:val="center"/>
              <w:rPr>
                <w:sz w:val="24"/>
              </w:rPr>
            </w:pPr>
          </w:p>
        </w:tc>
        <w:tc>
          <w:tcPr>
            <w:tcW w:w="1134" w:type="dxa"/>
            <w:tcBorders>
              <w:top w:val="nil"/>
              <w:left w:val="nil"/>
              <w:bottom w:val="single" w:sz="4" w:space="0" w:color="auto"/>
              <w:right w:val="single" w:sz="4" w:space="0" w:color="auto"/>
            </w:tcBorders>
            <w:vAlign w:val="center"/>
          </w:tcPr>
          <w:p w:rsidR="0077548E" w:rsidRPr="0077548E" w:rsidRDefault="0078611D" w:rsidP="00BF6D7D">
            <w:pPr>
              <w:jc w:val="center"/>
              <w:rPr>
                <w:sz w:val="24"/>
              </w:rPr>
            </w:pPr>
            <w:r>
              <w:rPr>
                <w:sz w:val="24"/>
                <w:lang w:val="en-US"/>
              </w:rPr>
              <w:t>X</w:t>
            </w:r>
          </w:p>
        </w:tc>
      </w:tr>
      <w:tr w:rsidR="00E90BF5"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E90BF5" w:rsidRPr="00E70F75" w:rsidRDefault="00E90BF5" w:rsidP="00BF6D7D">
            <w:pPr>
              <w:rPr>
                <w:sz w:val="24"/>
                <w:u w:val="single"/>
              </w:rPr>
            </w:pPr>
            <w:r w:rsidRPr="000A73C6">
              <w:rPr>
                <w:sz w:val="24"/>
              </w:rPr>
              <w:t>7.2. выборочные</w:t>
            </w: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ind w:left="-57" w:right="-57"/>
              <w:jc w:val="center"/>
              <w:rPr>
                <w:sz w:val="24"/>
              </w:rPr>
            </w:pPr>
            <w:r w:rsidRPr="00E70F75">
              <w:rPr>
                <w:sz w:val="24"/>
              </w:rPr>
              <w:t>82</w:t>
            </w:r>
            <w:r w:rsidRPr="00067A58">
              <w:rPr>
                <w:sz w:val="24"/>
                <w:lang w:val="en-US"/>
              </w:rPr>
              <w:t>b</w:t>
            </w:r>
          </w:p>
        </w:tc>
        <w:tc>
          <w:tcPr>
            <w:tcW w:w="584"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692"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c>
          <w:tcPr>
            <w:tcW w:w="1157"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r>
      <w:tr w:rsidR="00E90BF5"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E90BF5" w:rsidRPr="00067A58" w:rsidRDefault="00E90BF5" w:rsidP="000A73C6">
            <w:pPr>
              <w:rPr>
                <w:sz w:val="24"/>
              </w:rPr>
            </w:pPr>
            <w:r>
              <w:rPr>
                <w:sz w:val="24"/>
              </w:rPr>
              <w:t>7</w:t>
            </w:r>
            <w:r w:rsidRPr="00067A58">
              <w:rPr>
                <w:sz w:val="24"/>
              </w:rPr>
              <w:t xml:space="preserve">.3. </w:t>
            </w:r>
            <w:proofErr w:type="gramStart"/>
            <w:r w:rsidRPr="00067A58">
              <w:rPr>
                <w:sz w:val="24"/>
              </w:rPr>
              <w:t>внеплановые</w:t>
            </w:r>
            <w:proofErr w:type="gramEnd"/>
            <w:r w:rsidRPr="00067A58">
              <w:rPr>
                <w:sz w:val="24"/>
              </w:rPr>
              <w:t xml:space="preserve">, </w:t>
            </w:r>
            <w:r w:rsidRPr="00067A58">
              <w:rPr>
                <w:sz w:val="24"/>
              </w:rPr>
              <w:br/>
              <w:t>в том числе (82d+82f):</w:t>
            </w: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ind w:left="-57" w:right="-57"/>
              <w:jc w:val="center"/>
              <w:rPr>
                <w:sz w:val="24"/>
              </w:rPr>
            </w:pPr>
            <w:r w:rsidRPr="00E70F75">
              <w:rPr>
                <w:sz w:val="24"/>
              </w:rPr>
              <w:t>82</w:t>
            </w:r>
            <w:r w:rsidRPr="00067A58">
              <w:rPr>
                <w:sz w:val="24"/>
                <w:lang w:val="en-US"/>
              </w:rPr>
              <w:t>c</w:t>
            </w:r>
          </w:p>
        </w:tc>
        <w:tc>
          <w:tcPr>
            <w:tcW w:w="584"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692"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c>
          <w:tcPr>
            <w:tcW w:w="1157"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r>
      <w:tr w:rsidR="00E90BF5"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E90BF5" w:rsidRPr="00067A58" w:rsidRDefault="00E90BF5" w:rsidP="00BF6D7D">
            <w:pPr>
              <w:rPr>
                <w:sz w:val="24"/>
              </w:rPr>
            </w:pPr>
            <w:r>
              <w:rPr>
                <w:sz w:val="24"/>
              </w:rPr>
              <w:t>7</w:t>
            </w:r>
            <w:r w:rsidRPr="00067A58">
              <w:rPr>
                <w:sz w:val="24"/>
              </w:rPr>
              <w:t>.3.1. выездные</w:t>
            </w: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ind w:left="-57" w:right="-57"/>
              <w:jc w:val="center"/>
              <w:rPr>
                <w:sz w:val="24"/>
              </w:rPr>
            </w:pPr>
            <w:r w:rsidRPr="00E70F75">
              <w:rPr>
                <w:sz w:val="24"/>
              </w:rPr>
              <w:t>82</w:t>
            </w:r>
            <w:r w:rsidRPr="00067A58">
              <w:rPr>
                <w:sz w:val="24"/>
                <w:lang w:val="en-US"/>
              </w:rPr>
              <w:t>d</w:t>
            </w:r>
          </w:p>
        </w:tc>
        <w:tc>
          <w:tcPr>
            <w:tcW w:w="584"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692"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c>
          <w:tcPr>
            <w:tcW w:w="1157"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r>
      <w:tr w:rsidR="00E90BF5"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E90BF5" w:rsidRPr="00067A58" w:rsidRDefault="00E90BF5" w:rsidP="009631BB">
            <w:pPr>
              <w:rPr>
                <w:sz w:val="24"/>
              </w:rPr>
            </w:pPr>
            <w:r>
              <w:rPr>
                <w:sz w:val="24"/>
              </w:rPr>
              <w:t>7</w:t>
            </w:r>
            <w:r w:rsidRPr="00067A58">
              <w:rPr>
                <w:sz w:val="24"/>
              </w:rPr>
              <w:t>.3.</w:t>
            </w:r>
            <w:r w:rsidRPr="000A73C6">
              <w:rPr>
                <w:sz w:val="24"/>
              </w:rPr>
              <w:t>2.</w:t>
            </w:r>
            <w:r w:rsidRPr="00CB165E">
              <w:rPr>
                <w:sz w:val="24"/>
              </w:rPr>
              <w:t xml:space="preserve"> </w:t>
            </w:r>
            <w:r w:rsidRPr="00067A58">
              <w:rPr>
                <w:sz w:val="24"/>
              </w:rPr>
              <w:t>тематические оперативные</w:t>
            </w: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ind w:left="-57" w:right="-57"/>
              <w:jc w:val="center"/>
              <w:rPr>
                <w:sz w:val="24"/>
              </w:rPr>
            </w:pPr>
            <w:r w:rsidRPr="00CB165E">
              <w:rPr>
                <w:sz w:val="24"/>
              </w:rPr>
              <w:t>82</w:t>
            </w:r>
            <w:r w:rsidRPr="00067A58">
              <w:rPr>
                <w:sz w:val="24"/>
                <w:lang w:val="en-US"/>
              </w:rPr>
              <w:t>f</w:t>
            </w:r>
          </w:p>
        </w:tc>
        <w:tc>
          <w:tcPr>
            <w:tcW w:w="584"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r w:rsidRPr="00067A58">
              <w:rPr>
                <w:sz w:val="24"/>
              </w:rPr>
              <w:t>Х</w:t>
            </w:r>
          </w:p>
        </w:tc>
        <w:tc>
          <w:tcPr>
            <w:tcW w:w="692"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r w:rsidRPr="00067A58">
              <w:rPr>
                <w:sz w:val="24"/>
              </w:rPr>
              <w:t>Х</w:t>
            </w:r>
          </w:p>
        </w:tc>
        <w:tc>
          <w:tcPr>
            <w:tcW w:w="1157"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r>
      <w:tr w:rsidR="00E90BF5" w:rsidRPr="00067A58" w:rsidTr="007965DF">
        <w:tblPrEx>
          <w:tblCellMar>
            <w:top w:w="0" w:type="dxa"/>
            <w:left w:w="108" w:type="dxa"/>
            <w:bottom w:w="0" w:type="dxa"/>
            <w:right w:w="108" w:type="dxa"/>
          </w:tblCellMar>
          <w:tblLook w:val="04A0" w:firstRow="1" w:lastRow="0" w:firstColumn="1" w:lastColumn="0" w:noHBand="0" w:noVBand="1"/>
        </w:tblPrEx>
        <w:trPr>
          <w:trHeight w:val="1698"/>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E90BF5" w:rsidRPr="009631BB" w:rsidRDefault="00E90BF5" w:rsidP="00BF6D7D">
            <w:pPr>
              <w:rPr>
                <w:bCs/>
                <w:sz w:val="24"/>
              </w:rPr>
            </w:pPr>
            <w:r w:rsidRPr="009631BB">
              <w:rPr>
                <w:bCs/>
                <w:sz w:val="24"/>
              </w:rPr>
              <w:lastRenderedPageBreak/>
              <w:t>8. должностные лица юридических лиц и физические лица, привлекаемые по трудовым и (или) гражданско‒правовым договорам</w:t>
            </w:r>
          </w:p>
        </w:tc>
        <w:tc>
          <w:tcPr>
            <w:tcW w:w="709" w:type="dxa"/>
            <w:tcBorders>
              <w:top w:val="nil"/>
              <w:left w:val="nil"/>
              <w:bottom w:val="single" w:sz="4" w:space="0" w:color="auto"/>
              <w:right w:val="single" w:sz="4" w:space="0" w:color="auto"/>
            </w:tcBorders>
            <w:shd w:val="clear" w:color="auto" w:fill="auto"/>
            <w:vAlign w:val="center"/>
            <w:hideMark/>
          </w:tcPr>
          <w:p w:rsidR="00E90BF5" w:rsidRPr="009631BB" w:rsidRDefault="00E90BF5" w:rsidP="00BF6D7D">
            <w:pPr>
              <w:ind w:left="-57" w:right="-57"/>
              <w:jc w:val="center"/>
              <w:rPr>
                <w:bCs/>
                <w:sz w:val="24"/>
              </w:rPr>
            </w:pPr>
            <w:r w:rsidRPr="009631BB">
              <w:rPr>
                <w:bCs/>
                <w:sz w:val="24"/>
              </w:rPr>
              <w:t>183</w:t>
            </w:r>
          </w:p>
        </w:tc>
        <w:tc>
          <w:tcPr>
            <w:tcW w:w="584"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jc w:val="center"/>
              <w:rPr>
                <w:sz w:val="24"/>
              </w:rPr>
            </w:pPr>
            <w:r w:rsidRPr="00067A58">
              <w:rPr>
                <w:sz w:val="24"/>
              </w:rPr>
              <w:t>Х</w:t>
            </w:r>
          </w:p>
        </w:tc>
        <w:tc>
          <w:tcPr>
            <w:tcW w:w="692"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r w:rsidRPr="00067A58">
              <w:rPr>
                <w:sz w:val="24"/>
              </w:rPr>
              <w:t>Х</w:t>
            </w:r>
          </w:p>
        </w:tc>
        <w:tc>
          <w:tcPr>
            <w:tcW w:w="1157"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r w:rsidRPr="00067A58">
              <w:rPr>
                <w:sz w:val="24"/>
              </w:rPr>
              <w:t>Х</w:t>
            </w:r>
          </w:p>
        </w:tc>
      </w:tr>
      <w:tr w:rsidR="00E90BF5" w:rsidRPr="00067A58" w:rsidTr="00485A4A">
        <w:tblPrEx>
          <w:tblCellMar>
            <w:top w:w="0" w:type="dxa"/>
            <w:left w:w="108" w:type="dxa"/>
            <w:bottom w:w="0" w:type="dxa"/>
            <w:right w:w="108" w:type="dxa"/>
          </w:tblCellMar>
          <w:tblLook w:val="04A0" w:firstRow="1" w:lastRow="0" w:firstColumn="1" w:lastColumn="0" w:noHBand="0" w:noVBand="1"/>
        </w:tblPrEx>
        <w:trPr>
          <w:trHeight w:val="1561"/>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E90BF5" w:rsidRPr="009631BB" w:rsidRDefault="00E90BF5" w:rsidP="008B1825">
            <w:pPr>
              <w:rPr>
                <w:bCs/>
                <w:sz w:val="24"/>
              </w:rPr>
            </w:pPr>
            <w:r w:rsidRPr="009631BB">
              <w:rPr>
                <w:bCs/>
                <w:sz w:val="24"/>
              </w:rPr>
              <w:t>9. Проверки плательщиков, решения (постановления) по которым вынесены судами – ВСЕГО</w:t>
            </w:r>
            <w:r w:rsidRPr="009631BB">
              <w:rPr>
                <w:sz w:val="24"/>
              </w:rPr>
              <w:t>, в том числе (</w:t>
            </w:r>
            <w:r w:rsidR="00623E06" w:rsidRPr="009631BB">
              <w:rPr>
                <w:sz w:val="24"/>
              </w:rPr>
              <w:t>25а+</w:t>
            </w:r>
            <w:r w:rsidRPr="009631BB">
              <w:rPr>
                <w:sz w:val="24"/>
              </w:rPr>
              <w:t>25b+25c):</w:t>
            </w:r>
          </w:p>
        </w:tc>
        <w:tc>
          <w:tcPr>
            <w:tcW w:w="709" w:type="dxa"/>
            <w:tcBorders>
              <w:top w:val="nil"/>
              <w:left w:val="nil"/>
              <w:bottom w:val="single" w:sz="4" w:space="0" w:color="auto"/>
              <w:right w:val="single" w:sz="4" w:space="0" w:color="auto"/>
            </w:tcBorders>
            <w:shd w:val="clear" w:color="auto" w:fill="auto"/>
            <w:vAlign w:val="center"/>
            <w:hideMark/>
          </w:tcPr>
          <w:p w:rsidR="00E90BF5" w:rsidRPr="009631BB" w:rsidRDefault="00E90BF5" w:rsidP="00BF6D7D">
            <w:pPr>
              <w:ind w:left="-57" w:right="-57"/>
              <w:jc w:val="center"/>
              <w:rPr>
                <w:bCs/>
                <w:sz w:val="24"/>
              </w:rPr>
            </w:pPr>
            <w:r w:rsidRPr="009631BB">
              <w:rPr>
                <w:bCs/>
                <w:sz w:val="24"/>
              </w:rPr>
              <w:t>205</w:t>
            </w:r>
          </w:p>
        </w:tc>
        <w:tc>
          <w:tcPr>
            <w:tcW w:w="584"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E90BF5" w:rsidRDefault="00E90BF5" w:rsidP="00342223">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E90BF5" w:rsidRDefault="00E90BF5" w:rsidP="00342223">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r>
      <w:tr w:rsidR="00623E06" w:rsidRPr="00067A58" w:rsidTr="007965DF">
        <w:tblPrEx>
          <w:tblCellMar>
            <w:top w:w="0" w:type="dxa"/>
            <w:left w:w="108" w:type="dxa"/>
            <w:bottom w:w="0" w:type="dxa"/>
            <w:right w:w="108" w:type="dxa"/>
          </w:tblCellMar>
          <w:tblLook w:val="04A0" w:firstRow="1" w:lastRow="0" w:firstColumn="1" w:lastColumn="0" w:noHBand="0" w:noVBand="1"/>
        </w:tblPrEx>
        <w:trPr>
          <w:trHeight w:val="441"/>
        </w:trPr>
        <w:tc>
          <w:tcPr>
            <w:tcW w:w="3404" w:type="dxa"/>
            <w:tcBorders>
              <w:top w:val="nil"/>
              <w:left w:val="single" w:sz="4" w:space="0" w:color="auto"/>
              <w:bottom w:val="single" w:sz="4" w:space="0" w:color="auto"/>
              <w:right w:val="single" w:sz="4" w:space="0" w:color="auto"/>
            </w:tcBorders>
            <w:shd w:val="clear" w:color="auto" w:fill="auto"/>
            <w:vAlign w:val="center"/>
          </w:tcPr>
          <w:p w:rsidR="00623E06" w:rsidRPr="00623E06" w:rsidRDefault="00623E06" w:rsidP="00B0377B">
            <w:pPr>
              <w:rPr>
                <w:bCs/>
                <w:sz w:val="24"/>
              </w:rPr>
            </w:pPr>
            <w:r w:rsidRPr="00623E06">
              <w:rPr>
                <w:bCs/>
                <w:sz w:val="24"/>
              </w:rPr>
              <w:t xml:space="preserve">9.1. </w:t>
            </w:r>
            <w:r>
              <w:rPr>
                <w:bCs/>
                <w:sz w:val="24"/>
              </w:rPr>
              <w:t>камеральные проверки</w:t>
            </w:r>
          </w:p>
        </w:tc>
        <w:tc>
          <w:tcPr>
            <w:tcW w:w="709" w:type="dxa"/>
            <w:tcBorders>
              <w:top w:val="nil"/>
              <w:left w:val="nil"/>
              <w:bottom w:val="single" w:sz="4" w:space="0" w:color="auto"/>
              <w:right w:val="single" w:sz="4" w:space="0" w:color="auto"/>
            </w:tcBorders>
            <w:shd w:val="clear" w:color="auto" w:fill="auto"/>
            <w:vAlign w:val="center"/>
          </w:tcPr>
          <w:p w:rsidR="00623E06" w:rsidRPr="00623E06" w:rsidRDefault="00623E06" w:rsidP="00BF6D7D">
            <w:pPr>
              <w:ind w:left="-57" w:right="-57"/>
              <w:jc w:val="center"/>
              <w:rPr>
                <w:bCs/>
                <w:sz w:val="24"/>
              </w:rPr>
            </w:pPr>
            <w:r>
              <w:rPr>
                <w:bCs/>
                <w:sz w:val="24"/>
              </w:rPr>
              <w:t>25а</w:t>
            </w:r>
          </w:p>
        </w:tc>
        <w:tc>
          <w:tcPr>
            <w:tcW w:w="584" w:type="dxa"/>
            <w:tcBorders>
              <w:top w:val="nil"/>
              <w:left w:val="nil"/>
              <w:bottom w:val="single" w:sz="4" w:space="0" w:color="auto"/>
              <w:right w:val="single" w:sz="4" w:space="0" w:color="auto"/>
            </w:tcBorders>
            <w:shd w:val="clear" w:color="auto" w:fill="auto"/>
            <w:vAlign w:val="center"/>
          </w:tcPr>
          <w:p w:rsidR="00623E06" w:rsidRPr="00623E06" w:rsidRDefault="00623E06"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623E06" w:rsidRPr="00623E06" w:rsidRDefault="007E5654"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623E06" w:rsidRPr="00067A58" w:rsidRDefault="00623E06"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623E06" w:rsidRPr="00067A58" w:rsidRDefault="00623E06"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623E06" w:rsidRPr="00067A58" w:rsidRDefault="007E5654"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623E06" w:rsidRPr="00067A58" w:rsidRDefault="00623E06"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623E06" w:rsidRPr="00067A58" w:rsidRDefault="00623E06"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623E06" w:rsidRPr="00067A58" w:rsidRDefault="007E5654"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623E06" w:rsidRPr="00067A58" w:rsidRDefault="00623E06"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623E06" w:rsidRPr="003B0118" w:rsidRDefault="007E5654" w:rsidP="00342223">
            <w:pPr>
              <w:jc w:val="center"/>
              <w:rPr>
                <w:sz w:val="24"/>
              </w:rPr>
            </w:pPr>
            <w:r w:rsidRPr="00067A58">
              <w:rPr>
                <w:sz w:val="24"/>
              </w:rPr>
              <w:t>Х</w:t>
            </w:r>
          </w:p>
        </w:tc>
        <w:tc>
          <w:tcPr>
            <w:tcW w:w="692" w:type="dxa"/>
            <w:tcBorders>
              <w:top w:val="nil"/>
              <w:left w:val="nil"/>
              <w:bottom w:val="single" w:sz="4" w:space="0" w:color="auto"/>
              <w:right w:val="single" w:sz="4" w:space="0" w:color="auto"/>
            </w:tcBorders>
            <w:vAlign w:val="center"/>
          </w:tcPr>
          <w:p w:rsidR="00623E06" w:rsidRPr="003B0118" w:rsidRDefault="007E5654" w:rsidP="00342223">
            <w:pPr>
              <w:jc w:val="center"/>
              <w:rPr>
                <w:sz w:val="24"/>
              </w:rPr>
            </w:pPr>
            <w:r w:rsidRPr="00067A58">
              <w:rPr>
                <w:sz w:val="24"/>
              </w:rPr>
              <w:t>Х</w:t>
            </w:r>
          </w:p>
        </w:tc>
        <w:tc>
          <w:tcPr>
            <w:tcW w:w="1157" w:type="dxa"/>
            <w:tcBorders>
              <w:top w:val="nil"/>
              <w:left w:val="nil"/>
              <w:bottom w:val="single" w:sz="4" w:space="0" w:color="auto"/>
              <w:right w:val="single" w:sz="4" w:space="0" w:color="auto"/>
            </w:tcBorders>
            <w:vAlign w:val="center"/>
          </w:tcPr>
          <w:p w:rsidR="00623E06" w:rsidRPr="00067A58" w:rsidRDefault="007E5654"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623E06" w:rsidRPr="00067A58" w:rsidRDefault="007E5654"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623E06" w:rsidRPr="00067A58" w:rsidRDefault="007E5654"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623E06" w:rsidRPr="00F12826" w:rsidRDefault="00F12826" w:rsidP="00BF6D7D">
            <w:pPr>
              <w:jc w:val="center"/>
              <w:rPr>
                <w:sz w:val="24"/>
                <w:lang w:val="en-US"/>
              </w:rPr>
            </w:pPr>
            <w:r>
              <w:rPr>
                <w:sz w:val="24"/>
                <w:lang w:val="en-US"/>
              </w:rPr>
              <w:t>X</w:t>
            </w:r>
          </w:p>
        </w:tc>
      </w:tr>
      <w:tr w:rsidR="00E90BF5"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E90BF5" w:rsidRPr="000A73C6" w:rsidRDefault="00E90BF5" w:rsidP="00623E06">
            <w:pPr>
              <w:rPr>
                <w:sz w:val="24"/>
              </w:rPr>
            </w:pPr>
            <w:r w:rsidRPr="000A73C6">
              <w:rPr>
                <w:sz w:val="24"/>
              </w:rPr>
              <w:t>9.</w:t>
            </w:r>
            <w:r w:rsidR="00623E06">
              <w:rPr>
                <w:sz w:val="24"/>
              </w:rPr>
              <w:t>2.</w:t>
            </w:r>
            <w:r w:rsidRPr="000A73C6">
              <w:rPr>
                <w:sz w:val="24"/>
              </w:rPr>
              <w:t xml:space="preserve"> выборочные</w:t>
            </w: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ind w:left="-57" w:right="-57"/>
              <w:jc w:val="center"/>
              <w:rPr>
                <w:sz w:val="24"/>
              </w:rPr>
            </w:pPr>
            <w:r w:rsidRPr="00067A58">
              <w:rPr>
                <w:sz w:val="24"/>
              </w:rPr>
              <w:t>25b</w:t>
            </w:r>
          </w:p>
        </w:tc>
        <w:tc>
          <w:tcPr>
            <w:tcW w:w="584"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E90BF5" w:rsidRDefault="00E90BF5"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E90BF5" w:rsidRDefault="00E90BF5"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r>
      <w:tr w:rsidR="00E90BF5"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E90BF5" w:rsidRPr="00067A58" w:rsidRDefault="00E90BF5" w:rsidP="00623E06">
            <w:pPr>
              <w:rPr>
                <w:sz w:val="24"/>
              </w:rPr>
            </w:pPr>
            <w:r>
              <w:rPr>
                <w:sz w:val="24"/>
              </w:rPr>
              <w:t>9</w:t>
            </w:r>
            <w:r w:rsidRPr="00067A58">
              <w:rPr>
                <w:sz w:val="24"/>
              </w:rPr>
              <w:t>.</w:t>
            </w:r>
            <w:r w:rsidR="00623E06">
              <w:rPr>
                <w:sz w:val="24"/>
              </w:rPr>
              <w:t>3</w:t>
            </w:r>
            <w:r w:rsidRPr="00067A58">
              <w:rPr>
                <w:sz w:val="24"/>
              </w:rPr>
              <w:t xml:space="preserve">. </w:t>
            </w:r>
            <w:proofErr w:type="gramStart"/>
            <w:r w:rsidRPr="00067A58">
              <w:rPr>
                <w:sz w:val="24"/>
              </w:rPr>
              <w:t>внеплановые</w:t>
            </w:r>
            <w:proofErr w:type="gramEnd"/>
            <w:r w:rsidRPr="00067A58">
              <w:rPr>
                <w:sz w:val="24"/>
              </w:rPr>
              <w:t xml:space="preserve">, </w:t>
            </w:r>
            <w:r w:rsidRPr="00067A58">
              <w:rPr>
                <w:sz w:val="24"/>
              </w:rPr>
              <w:br/>
              <w:t>в том числе (25d+25f):</w:t>
            </w: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ind w:left="-57" w:right="-57"/>
              <w:jc w:val="center"/>
              <w:rPr>
                <w:sz w:val="24"/>
              </w:rPr>
            </w:pPr>
            <w:r w:rsidRPr="00067A58">
              <w:rPr>
                <w:sz w:val="24"/>
              </w:rPr>
              <w:t>25c</w:t>
            </w:r>
          </w:p>
        </w:tc>
        <w:tc>
          <w:tcPr>
            <w:tcW w:w="584"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E90BF5" w:rsidRDefault="00E90BF5"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E90BF5" w:rsidRDefault="00E90BF5"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r>
      <w:tr w:rsidR="00E90BF5"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E90BF5" w:rsidRPr="00067A58" w:rsidRDefault="00E90BF5" w:rsidP="00623E06">
            <w:pPr>
              <w:rPr>
                <w:sz w:val="24"/>
              </w:rPr>
            </w:pPr>
            <w:r>
              <w:rPr>
                <w:sz w:val="24"/>
              </w:rPr>
              <w:t>9</w:t>
            </w:r>
            <w:r w:rsidRPr="00067A58">
              <w:rPr>
                <w:sz w:val="24"/>
              </w:rPr>
              <w:t>.</w:t>
            </w:r>
            <w:r w:rsidR="00623E06">
              <w:rPr>
                <w:sz w:val="24"/>
              </w:rPr>
              <w:t>3</w:t>
            </w:r>
            <w:r w:rsidRPr="00067A58">
              <w:rPr>
                <w:sz w:val="24"/>
              </w:rPr>
              <w:t>.1. выездные</w:t>
            </w: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ind w:left="-57" w:right="-57"/>
              <w:jc w:val="center"/>
              <w:rPr>
                <w:sz w:val="24"/>
              </w:rPr>
            </w:pPr>
            <w:r w:rsidRPr="00067A58">
              <w:rPr>
                <w:sz w:val="24"/>
              </w:rPr>
              <w:t>25d</w:t>
            </w:r>
          </w:p>
        </w:tc>
        <w:tc>
          <w:tcPr>
            <w:tcW w:w="584"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E90BF5" w:rsidRDefault="00E90BF5"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E90BF5" w:rsidRDefault="00E90BF5"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r>
      <w:tr w:rsidR="00E90BF5"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E90BF5" w:rsidRPr="00067A58" w:rsidRDefault="00E90BF5" w:rsidP="00623E06">
            <w:pPr>
              <w:rPr>
                <w:sz w:val="24"/>
              </w:rPr>
            </w:pPr>
            <w:r>
              <w:rPr>
                <w:sz w:val="24"/>
              </w:rPr>
              <w:t>9.</w:t>
            </w:r>
            <w:r w:rsidR="00623E06">
              <w:rPr>
                <w:sz w:val="24"/>
              </w:rPr>
              <w:t>3</w:t>
            </w:r>
            <w:r w:rsidRPr="00067A58">
              <w:rPr>
                <w:sz w:val="24"/>
              </w:rPr>
              <w:t>.2. тематические оперативные</w:t>
            </w:r>
          </w:p>
        </w:tc>
        <w:tc>
          <w:tcPr>
            <w:tcW w:w="709" w:type="dxa"/>
            <w:tcBorders>
              <w:top w:val="nil"/>
              <w:left w:val="nil"/>
              <w:bottom w:val="single" w:sz="4" w:space="0" w:color="auto"/>
              <w:right w:val="single" w:sz="4" w:space="0" w:color="auto"/>
            </w:tcBorders>
            <w:shd w:val="clear" w:color="auto" w:fill="auto"/>
            <w:vAlign w:val="center"/>
            <w:hideMark/>
          </w:tcPr>
          <w:p w:rsidR="00E90BF5" w:rsidRPr="00067A58" w:rsidRDefault="00E90BF5" w:rsidP="00BF6D7D">
            <w:pPr>
              <w:ind w:left="-57" w:right="-57"/>
              <w:jc w:val="center"/>
              <w:rPr>
                <w:sz w:val="24"/>
              </w:rPr>
            </w:pPr>
            <w:r w:rsidRPr="00067A58">
              <w:rPr>
                <w:sz w:val="24"/>
              </w:rPr>
              <w:t>25f</w:t>
            </w:r>
          </w:p>
        </w:tc>
        <w:tc>
          <w:tcPr>
            <w:tcW w:w="584"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E90BF5" w:rsidRDefault="00E90BF5"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E90BF5" w:rsidRDefault="00E90BF5"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r>
      <w:tr w:rsidR="00E90BF5"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70523F" w:rsidRDefault="00E90BF5" w:rsidP="00BF6D7D">
            <w:pPr>
              <w:rPr>
                <w:sz w:val="24"/>
              </w:rPr>
            </w:pPr>
            <w:r w:rsidRPr="009631BB">
              <w:rPr>
                <w:bCs/>
                <w:sz w:val="24"/>
              </w:rPr>
              <w:t>10. организации,</w:t>
            </w:r>
            <w:r w:rsidRPr="009631BB">
              <w:rPr>
                <w:bCs/>
                <w:sz w:val="24"/>
              </w:rPr>
              <w:br/>
            </w:r>
            <w:r w:rsidRPr="009631BB">
              <w:rPr>
                <w:sz w:val="24"/>
              </w:rPr>
              <w:t>в том числе (</w:t>
            </w:r>
            <w:r w:rsidR="000E7EDF" w:rsidRPr="009631BB">
              <w:rPr>
                <w:sz w:val="24"/>
              </w:rPr>
              <w:t>21а+</w:t>
            </w:r>
            <w:r w:rsidRPr="009631BB">
              <w:rPr>
                <w:sz w:val="24"/>
              </w:rPr>
              <w:t>21b+21c):</w:t>
            </w:r>
          </w:p>
          <w:p w:rsidR="0070523F" w:rsidRPr="009631BB" w:rsidRDefault="0070523F" w:rsidP="00BF6D7D">
            <w:pPr>
              <w:rPr>
                <w:bCs/>
                <w:sz w:val="24"/>
              </w:rPr>
            </w:pPr>
          </w:p>
        </w:tc>
        <w:tc>
          <w:tcPr>
            <w:tcW w:w="709" w:type="dxa"/>
            <w:tcBorders>
              <w:top w:val="nil"/>
              <w:left w:val="nil"/>
              <w:bottom w:val="single" w:sz="4" w:space="0" w:color="auto"/>
              <w:right w:val="single" w:sz="4" w:space="0" w:color="auto"/>
            </w:tcBorders>
            <w:shd w:val="clear" w:color="auto" w:fill="auto"/>
            <w:vAlign w:val="center"/>
            <w:hideMark/>
          </w:tcPr>
          <w:p w:rsidR="00E90BF5" w:rsidRPr="009631BB" w:rsidRDefault="00E90BF5" w:rsidP="00BF6D7D">
            <w:pPr>
              <w:ind w:left="-57" w:right="-57"/>
              <w:jc w:val="center"/>
              <w:rPr>
                <w:bCs/>
                <w:sz w:val="24"/>
              </w:rPr>
            </w:pPr>
            <w:r w:rsidRPr="009631BB">
              <w:rPr>
                <w:bCs/>
                <w:sz w:val="24"/>
              </w:rPr>
              <w:t>201</w:t>
            </w:r>
          </w:p>
        </w:tc>
        <w:tc>
          <w:tcPr>
            <w:tcW w:w="584"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E90BF5" w:rsidRPr="00067A58" w:rsidRDefault="00E90BF5"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E90BF5" w:rsidRDefault="00E90BF5"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E90BF5" w:rsidRDefault="00E90BF5"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E90BF5" w:rsidRPr="00067A58" w:rsidRDefault="00E90BF5" w:rsidP="00BF6D7D">
            <w:pPr>
              <w:jc w:val="center"/>
              <w:rPr>
                <w:sz w:val="24"/>
              </w:rPr>
            </w:pPr>
          </w:p>
        </w:tc>
      </w:tr>
      <w:tr w:rsidR="008F0150" w:rsidRPr="00067A58" w:rsidTr="0070523F">
        <w:tblPrEx>
          <w:tblCellMar>
            <w:top w:w="0" w:type="dxa"/>
            <w:left w:w="108" w:type="dxa"/>
            <w:bottom w:w="0" w:type="dxa"/>
            <w:right w:w="108" w:type="dxa"/>
          </w:tblCellMar>
          <w:tblLook w:val="04A0" w:firstRow="1" w:lastRow="0" w:firstColumn="1" w:lastColumn="0" w:noHBand="0" w:noVBand="1"/>
        </w:tblPrEx>
        <w:trPr>
          <w:trHeight w:val="250"/>
        </w:trPr>
        <w:tc>
          <w:tcPr>
            <w:tcW w:w="3404" w:type="dxa"/>
            <w:tcBorders>
              <w:top w:val="nil"/>
              <w:left w:val="single" w:sz="4" w:space="0" w:color="auto"/>
              <w:bottom w:val="single" w:sz="4" w:space="0" w:color="auto"/>
              <w:right w:val="single" w:sz="4" w:space="0" w:color="auto"/>
            </w:tcBorders>
            <w:shd w:val="clear" w:color="auto" w:fill="auto"/>
            <w:vAlign w:val="center"/>
          </w:tcPr>
          <w:p w:rsidR="008F0150" w:rsidRPr="000E7EDF" w:rsidRDefault="008F0150" w:rsidP="00BE0829">
            <w:pPr>
              <w:rPr>
                <w:bCs/>
                <w:sz w:val="24"/>
              </w:rPr>
            </w:pPr>
            <w:r w:rsidRPr="000E7EDF">
              <w:rPr>
                <w:bCs/>
                <w:sz w:val="24"/>
              </w:rPr>
              <w:lastRenderedPageBreak/>
              <w:t>10.1</w:t>
            </w:r>
            <w:r w:rsidR="00693F42">
              <w:rPr>
                <w:bCs/>
                <w:sz w:val="24"/>
              </w:rPr>
              <w:t>.</w:t>
            </w:r>
            <w:r w:rsidRPr="000E7EDF">
              <w:rPr>
                <w:bCs/>
                <w:sz w:val="24"/>
              </w:rPr>
              <w:t xml:space="preserve"> камеральные проверки</w:t>
            </w:r>
            <w:r w:rsidR="005B59B3">
              <w:rPr>
                <w:bCs/>
                <w:sz w:val="24"/>
              </w:rPr>
              <w:t xml:space="preserve">,    в том числе </w:t>
            </w:r>
            <w:r w:rsidR="005B59B3" w:rsidRPr="000E7EDF">
              <w:rPr>
                <w:bCs/>
                <w:sz w:val="24"/>
              </w:rPr>
              <w:t xml:space="preserve"> по результатам камерального контроля</w:t>
            </w:r>
            <w:r w:rsidR="00F177D1">
              <w:rPr>
                <w:bCs/>
                <w:sz w:val="24"/>
              </w:rPr>
              <w:t>,</w:t>
            </w:r>
            <w:r w:rsidR="005B59B3" w:rsidRPr="000E7EDF">
              <w:rPr>
                <w:bCs/>
                <w:sz w:val="24"/>
              </w:rPr>
              <w:t xml:space="preserve"> </w:t>
            </w:r>
            <w:r w:rsidR="00BE0829">
              <w:rPr>
                <w:bCs/>
                <w:sz w:val="24"/>
              </w:rPr>
              <w:t xml:space="preserve">проведенного </w:t>
            </w:r>
            <w:r w:rsidR="005B59B3" w:rsidRPr="000E7EDF">
              <w:rPr>
                <w:bCs/>
                <w:sz w:val="24"/>
              </w:rPr>
              <w:t>посредством</w:t>
            </w:r>
            <w:r w:rsidR="00F177D1">
              <w:rPr>
                <w:bCs/>
                <w:sz w:val="24"/>
              </w:rPr>
              <w:t>:</w:t>
            </w:r>
          </w:p>
        </w:tc>
        <w:tc>
          <w:tcPr>
            <w:tcW w:w="709" w:type="dxa"/>
            <w:tcBorders>
              <w:top w:val="nil"/>
              <w:left w:val="nil"/>
              <w:bottom w:val="single" w:sz="4" w:space="0" w:color="auto"/>
              <w:right w:val="single" w:sz="4" w:space="0" w:color="auto"/>
            </w:tcBorders>
            <w:shd w:val="clear" w:color="auto" w:fill="auto"/>
            <w:vAlign w:val="center"/>
          </w:tcPr>
          <w:p w:rsidR="008F0150" w:rsidRPr="000E7EDF" w:rsidRDefault="008F0150" w:rsidP="00BF6D7D">
            <w:pPr>
              <w:ind w:left="-57" w:right="-57"/>
              <w:jc w:val="center"/>
              <w:rPr>
                <w:bCs/>
                <w:sz w:val="24"/>
              </w:rPr>
            </w:pPr>
            <w:r>
              <w:rPr>
                <w:bCs/>
                <w:sz w:val="24"/>
              </w:rPr>
              <w:t>21а</w:t>
            </w:r>
          </w:p>
        </w:tc>
        <w:tc>
          <w:tcPr>
            <w:tcW w:w="584" w:type="dxa"/>
            <w:tcBorders>
              <w:top w:val="nil"/>
              <w:left w:val="nil"/>
              <w:bottom w:val="single" w:sz="4" w:space="0" w:color="auto"/>
              <w:right w:val="single" w:sz="4" w:space="0" w:color="auto"/>
            </w:tcBorders>
            <w:shd w:val="clear" w:color="auto" w:fill="auto"/>
            <w:vAlign w:val="center"/>
          </w:tcPr>
          <w:p w:rsidR="008F0150" w:rsidRPr="00067A58" w:rsidRDefault="008F0150"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8F0150" w:rsidRPr="00067A58" w:rsidRDefault="007E5654"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8F0150" w:rsidRPr="00067A58" w:rsidRDefault="008F0150"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8F0150" w:rsidRPr="00067A58" w:rsidRDefault="008F015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8F0150" w:rsidRPr="00067A58" w:rsidRDefault="00D57A19"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8F0150" w:rsidRPr="00067A58" w:rsidRDefault="008F0150"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8F0150" w:rsidRPr="00067A58" w:rsidRDefault="008F0150"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8F0150" w:rsidRPr="00067A58" w:rsidRDefault="00D57A19"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8F0150" w:rsidRPr="00067A58" w:rsidRDefault="008F0150"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8F0150" w:rsidRPr="003B0118" w:rsidRDefault="00D57A19" w:rsidP="006C32E7">
            <w:pPr>
              <w:jc w:val="center"/>
              <w:rPr>
                <w:sz w:val="24"/>
              </w:rPr>
            </w:pPr>
            <w:r w:rsidRPr="00067A58">
              <w:rPr>
                <w:sz w:val="24"/>
              </w:rPr>
              <w:t>Х</w:t>
            </w:r>
          </w:p>
        </w:tc>
        <w:tc>
          <w:tcPr>
            <w:tcW w:w="692" w:type="dxa"/>
            <w:tcBorders>
              <w:top w:val="nil"/>
              <w:left w:val="nil"/>
              <w:bottom w:val="single" w:sz="4" w:space="0" w:color="auto"/>
              <w:right w:val="single" w:sz="4" w:space="0" w:color="auto"/>
            </w:tcBorders>
            <w:vAlign w:val="center"/>
          </w:tcPr>
          <w:p w:rsidR="008F0150" w:rsidRPr="003B0118" w:rsidRDefault="00D57A19" w:rsidP="006C32E7">
            <w:pPr>
              <w:jc w:val="center"/>
              <w:rPr>
                <w:sz w:val="24"/>
              </w:rPr>
            </w:pPr>
            <w:r w:rsidRPr="00067A58">
              <w:rPr>
                <w:sz w:val="24"/>
              </w:rPr>
              <w:t>Х</w:t>
            </w:r>
          </w:p>
        </w:tc>
        <w:tc>
          <w:tcPr>
            <w:tcW w:w="1157" w:type="dxa"/>
            <w:tcBorders>
              <w:top w:val="nil"/>
              <w:left w:val="nil"/>
              <w:bottom w:val="single" w:sz="4" w:space="0" w:color="auto"/>
              <w:right w:val="single" w:sz="4" w:space="0" w:color="auto"/>
            </w:tcBorders>
            <w:vAlign w:val="center"/>
          </w:tcPr>
          <w:p w:rsidR="008F0150" w:rsidRPr="00067A58" w:rsidRDefault="00D57A19" w:rsidP="00BF6D7D">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8F0150" w:rsidRPr="00067A58" w:rsidRDefault="00D57A19"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8F0150" w:rsidRPr="00067A58" w:rsidRDefault="00D57A19" w:rsidP="00705F6B">
            <w:pPr>
              <w:jc w:val="center"/>
              <w:rPr>
                <w:sz w:val="24"/>
              </w:rPr>
            </w:pPr>
            <w:r w:rsidRPr="00067A58">
              <w:rPr>
                <w:sz w:val="24"/>
              </w:rPr>
              <w:t>Х</w:t>
            </w:r>
          </w:p>
        </w:tc>
        <w:tc>
          <w:tcPr>
            <w:tcW w:w="1134" w:type="dxa"/>
            <w:tcBorders>
              <w:top w:val="nil"/>
              <w:left w:val="nil"/>
              <w:bottom w:val="single" w:sz="4" w:space="0" w:color="auto"/>
              <w:right w:val="single" w:sz="4" w:space="0" w:color="auto"/>
            </w:tcBorders>
            <w:vAlign w:val="center"/>
          </w:tcPr>
          <w:p w:rsidR="008F0150" w:rsidRPr="00067A58" w:rsidRDefault="00996EEC" w:rsidP="00BF6D7D">
            <w:pPr>
              <w:jc w:val="center"/>
              <w:rPr>
                <w:sz w:val="24"/>
              </w:rPr>
            </w:pPr>
            <w:r>
              <w:rPr>
                <w:sz w:val="24"/>
                <w:lang w:val="en-US"/>
              </w:rPr>
              <w:t>X</w:t>
            </w:r>
          </w:p>
        </w:tc>
      </w:tr>
      <w:tr w:rsidR="009F15AF" w:rsidRPr="00067A58" w:rsidTr="007965DF">
        <w:tblPrEx>
          <w:tblCellMar>
            <w:top w:w="0" w:type="dxa"/>
            <w:left w:w="108" w:type="dxa"/>
            <w:bottom w:w="0" w:type="dxa"/>
            <w:right w:w="108" w:type="dxa"/>
          </w:tblCellMar>
          <w:tblLook w:val="04A0" w:firstRow="1" w:lastRow="0" w:firstColumn="1" w:lastColumn="0" w:noHBand="0" w:noVBand="1"/>
        </w:tblPrEx>
        <w:trPr>
          <w:trHeight w:val="431"/>
        </w:trPr>
        <w:tc>
          <w:tcPr>
            <w:tcW w:w="3404" w:type="dxa"/>
            <w:tcBorders>
              <w:top w:val="nil"/>
              <w:left w:val="single" w:sz="4" w:space="0" w:color="auto"/>
              <w:bottom w:val="single" w:sz="4" w:space="0" w:color="auto"/>
              <w:right w:val="single" w:sz="4" w:space="0" w:color="auto"/>
            </w:tcBorders>
            <w:shd w:val="clear" w:color="auto" w:fill="auto"/>
            <w:vAlign w:val="center"/>
          </w:tcPr>
          <w:p w:rsidR="009F15AF" w:rsidRPr="000E7EDF" w:rsidRDefault="009F15AF" w:rsidP="007543B9">
            <w:pPr>
              <w:rPr>
                <w:bCs/>
                <w:sz w:val="24"/>
              </w:rPr>
            </w:pPr>
            <w:r>
              <w:rPr>
                <w:bCs/>
                <w:sz w:val="24"/>
              </w:rPr>
              <w:t>10.1.1. АИС «Учет счетов</w:t>
            </w:r>
            <w:r w:rsidR="007543B9">
              <w:rPr>
                <w:bCs/>
                <w:sz w:val="24"/>
              </w:rPr>
              <w:t xml:space="preserve"> − </w:t>
            </w:r>
            <w:r>
              <w:rPr>
                <w:bCs/>
                <w:sz w:val="24"/>
              </w:rPr>
              <w:t xml:space="preserve">фактур»  </w:t>
            </w:r>
          </w:p>
        </w:tc>
        <w:tc>
          <w:tcPr>
            <w:tcW w:w="709" w:type="dxa"/>
            <w:tcBorders>
              <w:top w:val="nil"/>
              <w:left w:val="nil"/>
              <w:bottom w:val="single" w:sz="4" w:space="0" w:color="auto"/>
              <w:right w:val="single" w:sz="4" w:space="0" w:color="auto"/>
            </w:tcBorders>
            <w:shd w:val="clear" w:color="auto" w:fill="auto"/>
            <w:vAlign w:val="center"/>
          </w:tcPr>
          <w:p w:rsidR="009F15AF" w:rsidRDefault="009F15AF" w:rsidP="00BF6D7D">
            <w:pPr>
              <w:ind w:left="-57" w:right="-57"/>
              <w:jc w:val="center"/>
              <w:rPr>
                <w:bCs/>
                <w:sz w:val="24"/>
              </w:rPr>
            </w:pPr>
            <w:r>
              <w:rPr>
                <w:bCs/>
                <w:sz w:val="24"/>
              </w:rPr>
              <w:t>1а2</w:t>
            </w:r>
          </w:p>
        </w:tc>
        <w:tc>
          <w:tcPr>
            <w:tcW w:w="584" w:type="dxa"/>
            <w:tcBorders>
              <w:top w:val="nil"/>
              <w:left w:val="nil"/>
              <w:bottom w:val="single" w:sz="4" w:space="0" w:color="auto"/>
              <w:right w:val="single" w:sz="4" w:space="0" w:color="auto"/>
            </w:tcBorders>
            <w:shd w:val="clear" w:color="auto" w:fill="auto"/>
            <w:vAlign w:val="center"/>
          </w:tcPr>
          <w:p w:rsidR="009F15AF" w:rsidRPr="00067A58" w:rsidRDefault="009F15A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r w:rsidRPr="009F15AF">
              <w:rPr>
                <w:sz w:val="24"/>
              </w:rPr>
              <w:t>Х</w:t>
            </w:r>
          </w:p>
        </w:tc>
        <w:tc>
          <w:tcPr>
            <w:tcW w:w="957"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r w:rsidRPr="009F15AF">
              <w:rPr>
                <w:sz w:val="24"/>
              </w:rPr>
              <w:t>Х</w:t>
            </w:r>
          </w:p>
        </w:tc>
        <w:tc>
          <w:tcPr>
            <w:tcW w:w="703"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r w:rsidRPr="009F15AF">
              <w:rPr>
                <w:sz w:val="24"/>
              </w:rPr>
              <w:t>Х</w:t>
            </w:r>
          </w:p>
        </w:tc>
        <w:tc>
          <w:tcPr>
            <w:tcW w:w="709"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r w:rsidRPr="009F15AF">
              <w:rPr>
                <w:sz w:val="24"/>
              </w:rPr>
              <w:t>Х</w:t>
            </w:r>
          </w:p>
        </w:tc>
        <w:tc>
          <w:tcPr>
            <w:tcW w:w="692" w:type="dxa"/>
            <w:tcBorders>
              <w:top w:val="nil"/>
              <w:left w:val="nil"/>
              <w:bottom w:val="single" w:sz="4" w:space="0" w:color="auto"/>
              <w:right w:val="single" w:sz="4" w:space="0" w:color="auto"/>
            </w:tcBorders>
            <w:vAlign w:val="center"/>
          </w:tcPr>
          <w:p w:rsidR="009F15AF" w:rsidRPr="009F15AF" w:rsidRDefault="009F15AF" w:rsidP="009F15AF">
            <w:pPr>
              <w:jc w:val="center"/>
              <w:rPr>
                <w:sz w:val="24"/>
              </w:rPr>
            </w:pPr>
            <w:r w:rsidRPr="009F15AF">
              <w:rPr>
                <w:sz w:val="24"/>
              </w:rPr>
              <w:t>Х</w:t>
            </w:r>
          </w:p>
        </w:tc>
        <w:tc>
          <w:tcPr>
            <w:tcW w:w="1157" w:type="dxa"/>
            <w:tcBorders>
              <w:top w:val="nil"/>
              <w:left w:val="nil"/>
              <w:bottom w:val="single" w:sz="4" w:space="0" w:color="auto"/>
              <w:right w:val="single" w:sz="4" w:space="0" w:color="auto"/>
            </w:tcBorders>
            <w:vAlign w:val="center"/>
          </w:tcPr>
          <w:p w:rsidR="009F15AF" w:rsidRPr="009F15AF" w:rsidRDefault="009F15AF" w:rsidP="009F15AF">
            <w:pPr>
              <w:jc w:val="center"/>
              <w:rPr>
                <w:sz w:val="24"/>
              </w:rPr>
            </w:pPr>
            <w:r w:rsidRPr="009F15AF">
              <w:rPr>
                <w:sz w:val="24"/>
              </w:rPr>
              <w:t>Х</w:t>
            </w:r>
          </w:p>
        </w:tc>
        <w:tc>
          <w:tcPr>
            <w:tcW w:w="1134" w:type="dxa"/>
            <w:tcBorders>
              <w:top w:val="nil"/>
              <w:left w:val="nil"/>
              <w:bottom w:val="single" w:sz="4" w:space="0" w:color="auto"/>
              <w:right w:val="single" w:sz="4" w:space="0" w:color="auto"/>
            </w:tcBorders>
            <w:vAlign w:val="center"/>
          </w:tcPr>
          <w:p w:rsidR="009F15AF" w:rsidRPr="009F15AF" w:rsidRDefault="009F15AF" w:rsidP="009F15AF">
            <w:pPr>
              <w:jc w:val="center"/>
              <w:rPr>
                <w:sz w:val="24"/>
              </w:rPr>
            </w:pPr>
            <w:r w:rsidRPr="009F15AF">
              <w:rPr>
                <w:sz w:val="24"/>
              </w:rPr>
              <w:t>Х</w:t>
            </w:r>
          </w:p>
        </w:tc>
        <w:tc>
          <w:tcPr>
            <w:tcW w:w="1134" w:type="dxa"/>
            <w:tcBorders>
              <w:top w:val="nil"/>
              <w:left w:val="nil"/>
              <w:bottom w:val="single" w:sz="4" w:space="0" w:color="auto"/>
              <w:right w:val="single" w:sz="4" w:space="0" w:color="auto"/>
            </w:tcBorders>
            <w:vAlign w:val="center"/>
          </w:tcPr>
          <w:p w:rsidR="009F15AF" w:rsidRPr="009F15AF" w:rsidRDefault="009F15AF" w:rsidP="009F15AF">
            <w:pPr>
              <w:jc w:val="center"/>
              <w:rPr>
                <w:sz w:val="24"/>
              </w:rPr>
            </w:pPr>
            <w:r w:rsidRPr="009F15AF">
              <w:rPr>
                <w:sz w:val="24"/>
              </w:rPr>
              <w:t>Х</w:t>
            </w:r>
          </w:p>
        </w:tc>
        <w:tc>
          <w:tcPr>
            <w:tcW w:w="1134" w:type="dxa"/>
            <w:tcBorders>
              <w:top w:val="nil"/>
              <w:left w:val="nil"/>
              <w:bottom w:val="single" w:sz="4" w:space="0" w:color="auto"/>
              <w:right w:val="single" w:sz="4" w:space="0" w:color="auto"/>
            </w:tcBorders>
            <w:vAlign w:val="center"/>
          </w:tcPr>
          <w:p w:rsidR="009F15AF" w:rsidRPr="009F15AF" w:rsidRDefault="009F15AF" w:rsidP="009F15AF">
            <w:pPr>
              <w:jc w:val="center"/>
              <w:rPr>
                <w:sz w:val="24"/>
              </w:rPr>
            </w:pPr>
            <w:r w:rsidRPr="009F15AF">
              <w:rPr>
                <w:sz w:val="24"/>
              </w:rPr>
              <w:t>X</w:t>
            </w:r>
          </w:p>
        </w:tc>
      </w:tr>
      <w:tr w:rsidR="009F15AF" w:rsidRPr="00067A58" w:rsidTr="007965DF">
        <w:tblPrEx>
          <w:tblCellMar>
            <w:top w:w="0" w:type="dxa"/>
            <w:left w:w="108" w:type="dxa"/>
            <w:bottom w:w="0" w:type="dxa"/>
            <w:right w:w="108" w:type="dxa"/>
          </w:tblCellMar>
          <w:tblLook w:val="04A0" w:firstRow="1" w:lastRow="0" w:firstColumn="1" w:lastColumn="0" w:noHBand="0" w:noVBand="1"/>
        </w:tblPrEx>
        <w:trPr>
          <w:trHeight w:val="431"/>
        </w:trPr>
        <w:tc>
          <w:tcPr>
            <w:tcW w:w="3404" w:type="dxa"/>
            <w:tcBorders>
              <w:top w:val="nil"/>
              <w:left w:val="single" w:sz="4" w:space="0" w:color="auto"/>
              <w:bottom w:val="single" w:sz="4" w:space="0" w:color="auto"/>
              <w:right w:val="single" w:sz="4" w:space="0" w:color="auto"/>
            </w:tcBorders>
            <w:shd w:val="clear" w:color="auto" w:fill="auto"/>
            <w:vAlign w:val="center"/>
          </w:tcPr>
          <w:p w:rsidR="009F15AF" w:rsidRPr="000E7EDF" w:rsidRDefault="009F15AF" w:rsidP="0017459A">
            <w:pPr>
              <w:rPr>
                <w:bCs/>
                <w:sz w:val="24"/>
              </w:rPr>
            </w:pPr>
            <w:r>
              <w:rPr>
                <w:bCs/>
                <w:sz w:val="24"/>
              </w:rPr>
              <w:t xml:space="preserve">10.1.2. иных </w:t>
            </w:r>
            <w:r w:rsidR="00B411AD">
              <w:rPr>
                <w:bCs/>
                <w:sz w:val="24"/>
              </w:rPr>
              <w:t xml:space="preserve">документов и </w:t>
            </w:r>
            <w:r w:rsidR="00F77EB6">
              <w:rPr>
                <w:bCs/>
                <w:sz w:val="24"/>
              </w:rPr>
              <w:t>информационных ресурсов</w:t>
            </w:r>
          </w:p>
        </w:tc>
        <w:tc>
          <w:tcPr>
            <w:tcW w:w="709" w:type="dxa"/>
            <w:tcBorders>
              <w:top w:val="nil"/>
              <w:left w:val="nil"/>
              <w:bottom w:val="single" w:sz="4" w:space="0" w:color="auto"/>
              <w:right w:val="single" w:sz="4" w:space="0" w:color="auto"/>
            </w:tcBorders>
            <w:shd w:val="clear" w:color="auto" w:fill="auto"/>
            <w:vAlign w:val="center"/>
          </w:tcPr>
          <w:p w:rsidR="009F15AF" w:rsidRDefault="009F15AF" w:rsidP="00BF6D7D">
            <w:pPr>
              <w:ind w:left="-57" w:right="-57"/>
              <w:jc w:val="center"/>
              <w:rPr>
                <w:bCs/>
                <w:sz w:val="24"/>
              </w:rPr>
            </w:pPr>
            <w:r>
              <w:rPr>
                <w:bCs/>
                <w:sz w:val="24"/>
              </w:rPr>
              <w:t>1а3</w:t>
            </w:r>
          </w:p>
        </w:tc>
        <w:tc>
          <w:tcPr>
            <w:tcW w:w="584" w:type="dxa"/>
            <w:tcBorders>
              <w:top w:val="nil"/>
              <w:left w:val="nil"/>
              <w:bottom w:val="single" w:sz="4" w:space="0" w:color="auto"/>
              <w:right w:val="single" w:sz="4" w:space="0" w:color="auto"/>
            </w:tcBorders>
            <w:shd w:val="clear" w:color="auto" w:fill="auto"/>
            <w:vAlign w:val="center"/>
          </w:tcPr>
          <w:p w:rsidR="009F15AF" w:rsidRPr="00067A58" w:rsidRDefault="009F15AF"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r w:rsidRPr="009F15AF">
              <w:rPr>
                <w:sz w:val="24"/>
              </w:rPr>
              <w:t>Х</w:t>
            </w:r>
          </w:p>
        </w:tc>
        <w:tc>
          <w:tcPr>
            <w:tcW w:w="957"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r w:rsidRPr="009F15AF">
              <w:rPr>
                <w:sz w:val="24"/>
              </w:rPr>
              <w:t>Х</w:t>
            </w:r>
          </w:p>
        </w:tc>
        <w:tc>
          <w:tcPr>
            <w:tcW w:w="703"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r w:rsidRPr="009F15AF">
              <w:rPr>
                <w:sz w:val="24"/>
              </w:rPr>
              <w:t>Х</w:t>
            </w:r>
          </w:p>
        </w:tc>
        <w:tc>
          <w:tcPr>
            <w:tcW w:w="709"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9F15AF" w:rsidRPr="009F15AF" w:rsidRDefault="009F15AF" w:rsidP="009F15AF">
            <w:pPr>
              <w:jc w:val="center"/>
              <w:rPr>
                <w:sz w:val="24"/>
              </w:rPr>
            </w:pPr>
            <w:r w:rsidRPr="009F15AF">
              <w:rPr>
                <w:sz w:val="24"/>
              </w:rPr>
              <w:t>Х</w:t>
            </w:r>
          </w:p>
        </w:tc>
        <w:tc>
          <w:tcPr>
            <w:tcW w:w="692" w:type="dxa"/>
            <w:tcBorders>
              <w:top w:val="nil"/>
              <w:left w:val="nil"/>
              <w:bottom w:val="single" w:sz="4" w:space="0" w:color="auto"/>
              <w:right w:val="single" w:sz="4" w:space="0" w:color="auto"/>
            </w:tcBorders>
            <w:vAlign w:val="center"/>
          </w:tcPr>
          <w:p w:rsidR="009F15AF" w:rsidRPr="009F15AF" w:rsidRDefault="009F15AF" w:rsidP="009F15AF">
            <w:pPr>
              <w:jc w:val="center"/>
              <w:rPr>
                <w:sz w:val="24"/>
              </w:rPr>
            </w:pPr>
            <w:r w:rsidRPr="009F15AF">
              <w:rPr>
                <w:sz w:val="24"/>
              </w:rPr>
              <w:t>Х</w:t>
            </w:r>
          </w:p>
        </w:tc>
        <w:tc>
          <w:tcPr>
            <w:tcW w:w="1157" w:type="dxa"/>
            <w:tcBorders>
              <w:top w:val="nil"/>
              <w:left w:val="nil"/>
              <w:bottom w:val="single" w:sz="4" w:space="0" w:color="auto"/>
              <w:right w:val="single" w:sz="4" w:space="0" w:color="auto"/>
            </w:tcBorders>
            <w:vAlign w:val="center"/>
          </w:tcPr>
          <w:p w:rsidR="009F15AF" w:rsidRPr="009F15AF" w:rsidRDefault="009F15AF" w:rsidP="009F15AF">
            <w:pPr>
              <w:jc w:val="center"/>
              <w:rPr>
                <w:sz w:val="24"/>
              </w:rPr>
            </w:pPr>
            <w:r w:rsidRPr="009F15AF">
              <w:rPr>
                <w:sz w:val="24"/>
              </w:rPr>
              <w:t>Х</w:t>
            </w:r>
          </w:p>
        </w:tc>
        <w:tc>
          <w:tcPr>
            <w:tcW w:w="1134" w:type="dxa"/>
            <w:tcBorders>
              <w:top w:val="nil"/>
              <w:left w:val="nil"/>
              <w:bottom w:val="single" w:sz="4" w:space="0" w:color="auto"/>
              <w:right w:val="single" w:sz="4" w:space="0" w:color="auto"/>
            </w:tcBorders>
            <w:vAlign w:val="center"/>
          </w:tcPr>
          <w:p w:rsidR="009F15AF" w:rsidRPr="009F15AF" w:rsidRDefault="009F15AF" w:rsidP="009F15AF">
            <w:pPr>
              <w:jc w:val="center"/>
              <w:rPr>
                <w:sz w:val="24"/>
              </w:rPr>
            </w:pPr>
            <w:r w:rsidRPr="009F15AF">
              <w:rPr>
                <w:sz w:val="24"/>
              </w:rPr>
              <w:t>Х</w:t>
            </w:r>
          </w:p>
        </w:tc>
        <w:tc>
          <w:tcPr>
            <w:tcW w:w="1134" w:type="dxa"/>
            <w:tcBorders>
              <w:top w:val="nil"/>
              <w:left w:val="nil"/>
              <w:bottom w:val="single" w:sz="4" w:space="0" w:color="auto"/>
              <w:right w:val="single" w:sz="4" w:space="0" w:color="auto"/>
            </w:tcBorders>
            <w:vAlign w:val="center"/>
          </w:tcPr>
          <w:p w:rsidR="009F15AF" w:rsidRPr="009F15AF" w:rsidRDefault="009F15AF" w:rsidP="009F15AF">
            <w:pPr>
              <w:jc w:val="center"/>
              <w:rPr>
                <w:sz w:val="24"/>
              </w:rPr>
            </w:pPr>
            <w:r w:rsidRPr="009F15AF">
              <w:rPr>
                <w:sz w:val="24"/>
              </w:rPr>
              <w:t>Х</w:t>
            </w:r>
          </w:p>
        </w:tc>
        <w:tc>
          <w:tcPr>
            <w:tcW w:w="1134" w:type="dxa"/>
            <w:tcBorders>
              <w:top w:val="nil"/>
              <w:left w:val="nil"/>
              <w:bottom w:val="single" w:sz="4" w:space="0" w:color="auto"/>
              <w:right w:val="single" w:sz="4" w:space="0" w:color="auto"/>
            </w:tcBorders>
            <w:vAlign w:val="center"/>
          </w:tcPr>
          <w:p w:rsidR="009F15AF" w:rsidRPr="009F15AF" w:rsidRDefault="009F15AF" w:rsidP="009F15AF">
            <w:pPr>
              <w:jc w:val="center"/>
              <w:rPr>
                <w:sz w:val="24"/>
              </w:rPr>
            </w:pPr>
            <w:r w:rsidRPr="009F15AF">
              <w:rPr>
                <w:sz w:val="24"/>
              </w:rPr>
              <w:t>X</w:t>
            </w: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A73C6" w:rsidRDefault="000A639D" w:rsidP="000E7EDF">
            <w:pPr>
              <w:rPr>
                <w:sz w:val="24"/>
              </w:rPr>
            </w:pPr>
            <w:r w:rsidRPr="000A73C6">
              <w:rPr>
                <w:sz w:val="24"/>
              </w:rPr>
              <w:t>10.</w:t>
            </w:r>
            <w:r>
              <w:rPr>
                <w:sz w:val="24"/>
              </w:rPr>
              <w:t>2</w:t>
            </w:r>
            <w:r w:rsidRPr="000A73C6">
              <w:rPr>
                <w:sz w:val="24"/>
              </w:rPr>
              <w:t>. выборочные</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067A58">
              <w:rPr>
                <w:sz w:val="24"/>
              </w:rPr>
              <w:t>21b</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0E7EDF">
            <w:pPr>
              <w:rPr>
                <w:sz w:val="24"/>
              </w:rPr>
            </w:pPr>
            <w:r w:rsidRPr="00067A58">
              <w:rPr>
                <w:sz w:val="24"/>
              </w:rPr>
              <w:t>1</w:t>
            </w:r>
            <w:r>
              <w:rPr>
                <w:sz w:val="24"/>
              </w:rPr>
              <w:t>0</w:t>
            </w:r>
            <w:r w:rsidRPr="00067A58">
              <w:rPr>
                <w:sz w:val="24"/>
              </w:rPr>
              <w:t>.</w:t>
            </w:r>
            <w:r>
              <w:rPr>
                <w:sz w:val="24"/>
              </w:rPr>
              <w:t>3</w:t>
            </w:r>
            <w:r w:rsidRPr="00067A58">
              <w:rPr>
                <w:sz w:val="24"/>
              </w:rPr>
              <w:t xml:space="preserve">. </w:t>
            </w:r>
            <w:proofErr w:type="gramStart"/>
            <w:r w:rsidRPr="00067A58">
              <w:rPr>
                <w:sz w:val="24"/>
              </w:rPr>
              <w:t>внеплановые</w:t>
            </w:r>
            <w:proofErr w:type="gramEnd"/>
            <w:r w:rsidRPr="00067A58">
              <w:rPr>
                <w:sz w:val="24"/>
              </w:rPr>
              <w:t xml:space="preserve">, </w:t>
            </w:r>
            <w:r w:rsidRPr="00067A58">
              <w:rPr>
                <w:sz w:val="24"/>
              </w:rPr>
              <w:br/>
              <w:t>в том числе (21d+21f):</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E70F75">
              <w:rPr>
                <w:sz w:val="24"/>
              </w:rPr>
              <w:t>21</w:t>
            </w:r>
            <w:r w:rsidRPr="00067A58">
              <w:rPr>
                <w:sz w:val="24"/>
                <w:lang w:val="en-US"/>
              </w:rPr>
              <w:t>c</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0E7EDF">
            <w:pPr>
              <w:rPr>
                <w:sz w:val="24"/>
              </w:rPr>
            </w:pPr>
            <w:r w:rsidRPr="00067A58">
              <w:rPr>
                <w:sz w:val="24"/>
              </w:rPr>
              <w:t>1</w:t>
            </w:r>
            <w:r>
              <w:rPr>
                <w:sz w:val="24"/>
              </w:rPr>
              <w:t>0</w:t>
            </w:r>
            <w:r w:rsidRPr="00067A58">
              <w:rPr>
                <w:sz w:val="24"/>
              </w:rPr>
              <w:t>.</w:t>
            </w:r>
            <w:r>
              <w:rPr>
                <w:sz w:val="24"/>
              </w:rPr>
              <w:t>3</w:t>
            </w:r>
            <w:r w:rsidRPr="00067A58">
              <w:rPr>
                <w:sz w:val="24"/>
              </w:rPr>
              <w:t>.1. выездные</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E70F75">
              <w:rPr>
                <w:sz w:val="24"/>
              </w:rPr>
              <w:t>21</w:t>
            </w:r>
            <w:r w:rsidRPr="00067A58">
              <w:rPr>
                <w:sz w:val="24"/>
                <w:lang w:val="en-US"/>
              </w:rPr>
              <w:t>d</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0E7EDF">
            <w:pPr>
              <w:rPr>
                <w:sz w:val="24"/>
              </w:rPr>
            </w:pPr>
            <w:r w:rsidRPr="00067A58">
              <w:rPr>
                <w:sz w:val="24"/>
              </w:rPr>
              <w:t>1</w:t>
            </w:r>
            <w:r>
              <w:rPr>
                <w:sz w:val="24"/>
              </w:rPr>
              <w:t>0</w:t>
            </w:r>
            <w:r w:rsidRPr="00067A58">
              <w:rPr>
                <w:sz w:val="24"/>
              </w:rPr>
              <w:t>.</w:t>
            </w:r>
            <w:r>
              <w:rPr>
                <w:sz w:val="24"/>
              </w:rPr>
              <w:t>3</w:t>
            </w:r>
            <w:r w:rsidRPr="00067A58">
              <w:rPr>
                <w:sz w:val="24"/>
              </w:rPr>
              <w:t>.2. тематические оперативные</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067A58">
              <w:rPr>
                <w:sz w:val="24"/>
              </w:rPr>
              <w:t>21f</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9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9631BB" w:rsidRDefault="000A639D" w:rsidP="00BF6D7D">
            <w:pPr>
              <w:rPr>
                <w:bCs/>
                <w:sz w:val="24"/>
              </w:rPr>
            </w:pPr>
            <w:r w:rsidRPr="009631BB">
              <w:rPr>
                <w:bCs/>
                <w:sz w:val="24"/>
              </w:rPr>
              <w:t xml:space="preserve">11. индивидуальные предприниматели, </w:t>
            </w:r>
            <w:r w:rsidRPr="009631BB">
              <w:rPr>
                <w:bCs/>
                <w:sz w:val="24"/>
              </w:rPr>
              <w:br/>
            </w:r>
            <w:r w:rsidRPr="009631BB">
              <w:rPr>
                <w:sz w:val="24"/>
              </w:rPr>
              <w:t>в том числе (22а+ 22b+22c):</w:t>
            </w:r>
          </w:p>
        </w:tc>
        <w:tc>
          <w:tcPr>
            <w:tcW w:w="709" w:type="dxa"/>
            <w:tcBorders>
              <w:top w:val="nil"/>
              <w:left w:val="nil"/>
              <w:bottom w:val="single" w:sz="4" w:space="0" w:color="auto"/>
              <w:right w:val="single" w:sz="4" w:space="0" w:color="auto"/>
            </w:tcBorders>
            <w:shd w:val="clear" w:color="auto" w:fill="auto"/>
            <w:vAlign w:val="center"/>
            <w:hideMark/>
          </w:tcPr>
          <w:p w:rsidR="000A639D" w:rsidRPr="009631BB" w:rsidRDefault="000A639D" w:rsidP="00BF6D7D">
            <w:pPr>
              <w:ind w:left="-57" w:right="-57"/>
              <w:jc w:val="center"/>
              <w:rPr>
                <w:bCs/>
                <w:sz w:val="24"/>
              </w:rPr>
            </w:pPr>
            <w:r w:rsidRPr="009631BB">
              <w:rPr>
                <w:bCs/>
                <w:sz w:val="24"/>
              </w:rPr>
              <w:t>202</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419"/>
        </w:trPr>
        <w:tc>
          <w:tcPr>
            <w:tcW w:w="3404" w:type="dxa"/>
            <w:tcBorders>
              <w:top w:val="nil"/>
              <w:left w:val="single" w:sz="4" w:space="0" w:color="auto"/>
              <w:bottom w:val="single" w:sz="4" w:space="0" w:color="auto"/>
              <w:right w:val="single" w:sz="4" w:space="0" w:color="auto"/>
            </w:tcBorders>
            <w:shd w:val="clear" w:color="auto" w:fill="auto"/>
            <w:vAlign w:val="center"/>
          </w:tcPr>
          <w:p w:rsidR="000A639D" w:rsidRPr="000A73C6" w:rsidRDefault="000A639D" w:rsidP="00BE0829">
            <w:pPr>
              <w:rPr>
                <w:b/>
                <w:bCs/>
                <w:sz w:val="24"/>
              </w:rPr>
            </w:pPr>
            <w:r w:rsidRPr="000E7EDF">
              <w:rPr>
                <w:bCs/>
                <w:sz w:val="24"/>
              </w:rPr>
              <w:t>11.1. камеральные проверки</w:t>
            </w:r>
            <w:r>
              <w:rPr>
                <w:bCs/>
                <w:sz w:val="24"/>
              </w:rPr>
              <w:t xml:space="preserve">, в том числе </w:t>
            </w:r>
            <w:r w:rsidRPr="000E7EDF">
              <w:rPr>
                <w:bCs/>
                <w:sz w:val="24"/>
              </w:rPr>
              <w:t>по результатам камерального контроля</w:t>
            </w:r>
            <w:r w:rsidR="00D22298">
              <w:rPr>
                <w:bCs/>
                <w:sz w:val="24"/>
              </w:rPr>
              <w:t>,</w:t>
            </w:r>
            <w:r w:rsidRPr="000E7EDF">
              <w:rPr>
                <w:bCs/>
                <w:sz w:val="24"/>
              </w:rPr>
              <w:t xml:space="preserve"> </w:t>
            </w:r>
            <w:r>
              <w:rPr>
                <w:bCs/>
                <w:sz w:val="24"/>
              </w:rPr>
              <w:t xml:space="preserve">проведенного </w:t>
            </w:r>
            <w:r w:rsidRPr="000E7EDF">
              <w:rPr>
                <w:bCs/>
                <w:sz w:val="24"/>
              </w:rPr>
              <w:t>посредством</w:t>
            </w:r>
            <w:r w:rsidR="00D22298">
              <w:rPr>
                <w:bCs/>
                <w:sz w:val="24"/>
              </w:rPr>
              <w:t>:</w:t>
            </w:r>
          </w:p>
        </w:tc>
        <w:tc>
          <w:tcPr>
            <w:tcW w:w="709" w:type="dxa"/>
            <w:tcBorders>
              <w:top w:val="nil"/>
              <w:left w:val="nil"/>
              <w:bottom w:val="single" w:sz="4" w:space="0" w:color="auto"/>
              <w:right w:val="single" w:sz="4" w:space="0" w:color="auto"/>
            </w:tcBorders>
            <w:shd w:val="clear" w:color="auto" w:fill="auto"/>
            <w:vAlign w:val="center"/>
          </w:tcPr>
          <w:p w:rsidR="000A639D" w:rsidRPr="00693F42" w:rsidRDefault="000A639D" w:rsidP="00BF6D7D">
            <w:pPr>
              <w:ind w:left="-57" w:right="-57"/>
              <w:jc w:val="center"/>
              <w:rPr>
                <w:bCs/>
                <w:sz w:val="24"/>
              </w:rPr>
            </w:pPr>
            <w:r w:rsidRPr="00693F42">
              <w:rPr>
                <w:bCs/>
                <w:sz w:val="24"/>
              </w:rPr>
              <w:t>22а</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Pr="003B0118" w:rsidRDefault="000A639D" w:rsidP="006C32E7">
            <w:pPr>
              <w:jc w:val="center"/>
              <w:rPr>
                <w:sz w:val="24"/>
              </w:rPr>
            </w:pPr>
            <w:r w:rsidRPr="00067A58">
              <w:rPr>
                <w:sz w:val="24"/>
              </w:rPr>
              <w:t>Х</w:t>
            </w:r>
          </w:p>
        </w:tc>
        <w:tc>
          <w:tcPr>
            <w:tcW w:w="692" w:type="dxa"/>
            <w:tcBorders>
              <w:top w:val="nil"/>
              <w:left w:val="nil"/>
              <w:bottom w:val="single" w:sz="4" w:space="0" w:color="auto"/>
              <w:right w:val="single" w:sz="4" w:space="0" w:color="auto"/>
            </w:tcBorders>
            <w:vAlign w:val="center"/>
          </w:tcPr>
          <w:p w:rsidR="000A639D" w:rsidRPr="00D57A19" w:rsidRDefault="000A639D" w:rsidP="00656D12">
            <w:pPr>
              <w:jc w:val="center"/>
              <w:rPr>
                <w:sz w:val="24"/>
              </w:rPr>
            </w:pPr>
            <w:r w:rsidRPr="00056965">
              <w:rPr>
                <w:sz w:val="24"/>
              </w:rPr>
              <w:t>Х</w:t>
            </w:r>
          </w:p>
        </w:tc>
        <w:tc>
          <w:tcPr>
            <w:tcW w:w="1157" w:type="dxa"/>
            <w:tcBorders>
              <w:top w:val="nil"/>
              <w:left w:val="nil"/>
              <w:bottom w:val="single" w:sz="4" w:space="0" w:color="auto"/>
              <w:right w:val="single" w:sz="4" w:space="0" w:color="auto"/>
            </w:tcBorders>
            <w:vAlign w:val="center"/>
          </w:tcPr>
          <w:p w:rsidR="000A639D" w:rsidRPr="00D57A19" w:rsidRDefault="000A639D" w:rsidP="00656D12">
            <w:pPr>
              <w:jc w:val="center"/>
              <w:rPr>
                <w:sz w:val="24"/>
              </w:rPr>
            </w:pPr>
            <w:r w:rsidRPr="00056965">
              <w:rPr>
                <w:sz w:val="24"/>
              </w:rPr>
              <w:t>Х</w:t>
            </w:r>
          </w:p>
        </w:tc>
        <w:tc>
          <w:tcPr>
            <w:tcW w:w="1134" w:type="dxa"/>
            <w:tcBorders>
              <w:top w:val="nil"/>
              <w:left w:val="nil"/>
              <w:bottom w:val="single" w:sz="4" w:space="0" w:color="auto"/>
              <w:right w:val="single" w:sz="4" w:space="0" w:color="auto"/>
            </w:tcBorders>
            <w:vAlign w:val="center"/>
          </w:tcPr>
          <w:p w:rsidR="000A639D" w:rsidRPr="00D57A19" w:rsidRDefault="000A639D" w:rsidP="00656D12">
            <w:pPr>
              <w:jc w:val="center"/>
              <w:rPr>
                <w:sz w:val="24"/>
              </w:rPr>
            </w:pPr>
            <w:r w:rsidRPr="00056965">
              <w:rPr>
                <w:sz w:val="24"/>
              </w:rPr>
              <w:t>Х</w:t>
            </w:r>
          </w:p>
        </w:tc>
        <w:tc>
          <w:tcPr>
            <w:tcW w:w="1134" w:type="dxa"/>
            <w:tcBorders>
              <w:top w:val="nil"/>
              <w:left w:val="nil"/>
              <w:bottom w:val="single" w:sz="4" w:space="0" w:color="auto"/>
              <w:right w:val="single" w:sz="4" w:space="0" w:color="auto"/>
            </w:tcBorders>
            <w:vAlign w:val="center"/>
          </w:tcPr>
          <w:p w:rsidR="000A639D" w:rsidRPr="00D57A19" w:rsidRDefault="000A639D" w:rsidP="00656D12">
            <w:pPr>
              <w:jc w:val="center"/>
              <w:rPr>
                <w:sz w:val="24"/>
              </w:rPr>
            </w:pPr>
            <w:r w:rsidRPr="00056965">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r>
              <w:rPr>
                <w:sz w:val="24"/>
                <w:lang w:val="en-US"/>
              </w:rPr>
              <w:t>X</w:t>
            </w: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570"/>
        </w:trPr>
        <w:tc>
          <w:tcPr>
            <w:tcW w:w="3404" w:type="dxa"/>
            <w:tcBorders>
              <w:top w:val="nil"/>
              <w:left w:val="single" w:sz="4" w:space="0" w:color="auto"/>
              <w:bottom w:val="single" w:sz="4" w:space="0" w:color="auto"/>
              <w:right w:val="single" w:sz="4" w:space="0" w:color="auto"/>
            </w:tcBorders>
            <w:shd w:val="clear" w:color="auto" w:fill="auto"/>
            <w:vAlign w:val="center"/>
          </w:tcPr>
          <w:p w:rsidR="000A639D" w:rsidRPr="000E7EDF" w:rsidRDefault="000A639D" w:rsidP="0096011D">
            <w:pPr>
              <w:rPr>
                <w:bCs/>
                <w:sz w:val="24"/>
              </w:rPr>
            </w:pPr>
            <w:r w:rsidRPr="000E7EDF">
              <w:rPr>
                <w:bCs/>
                <w:sz w:val="24"/>
              </w:rPr>
              <w:lastRenderedPageBreak/>
              <w:t>11.1.</w:t>
            </w:r>
            <w:r>
              <w:rPr>
                <w:bCs/>
                <w:sz w:val="24"/>
              </w:rPr>
              <w:t xml:space="preserve">1. </w:t>
            </w:r>
            <w:r w:rsidRPr="000E7EDF">
              <w:rPr>
                <w:bCs/>
                <w:sz w:val="24"/>
              </w:rPr>
              <w:t>АИС «Учет счетов</w:t>
            </w:r>
            <w:r w:rsidR="0096011D">
              <w:rPr>
                <w:bCs/>
                <w:sz w:val="24"/>
              </w:rPr>
              <w:t xml:space="preserve"> − </w:t>
            </w:r>
            <w:r w:rsidRPr="000E7EDF">
              <w:rPr>
                <w:bCs/>
                <w:sz w:val="24"/>
              </w:rPr>
              <w:t xml:space="preserve">фактур»  </w:t>
            </w:r>
          </w:p>
        </w:tc>
        <w:tc>
          <w:tcPr>
            <w:tcW w:w="709" w:type="dxa"/>
            <w:tcBorders>
              <w:top w:val="nil"/>
              <w:left w:val="nil"/>
              <w:bottom w:val="single" w:sz="4" w:space="0" w:color="auto"/>
              <w:right w:val="single" w:sz="4" w:space="0" w:color="auto"/>
            </w:tcBorders>
            <w:shd w:val="clear" w:color="auto" w:fill="auto"/>
            <w:vAlign w:val="center"/>
          </w:tcPr>
          <w:p w:rsidR="000A639D" w:rsidRPr="000E7EDF" w:rsidRDefault="000A639D" w:rsidP="00693F42">
            <w:pPr>
              <w:ind w:left="-57" w:right="-57"/>
              <w:jc w:val="center"/>
              <w:rPr>
                <w:bCs/>
                <w:sz w:val="24"/>
              </w:rPr>
            </w:pPr>
            <w:r w:rsidRPr="000E7EDF">
              <w:rPr>
                <w:bCs/>
                <w:sz w:val="24"/>
              </w:rPr>
              <w:t>2а</w:t>
            </w:r>
            <w:r>
              <w:rPr>
                <w:bCs/>
                <w:sz w:val="24"/>
              </w:rPr>
              <w:t>2</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Pr="003B0118" w:rsidRDefault="000A639D" w:rsidP="006C32E7">
            <w:pPr>
              <w:jc w:val="center"/>
              <w:rPr>
                <w:sz w:val="24"/>
              </w:rPr>
            </w:pPr>
            <w:r w:rsidRPr="00067A58">
              <w:rPr>
                <w:sz w:val="24"/>
              </w:rPr>
              <w:t>Х</w:t>
            </w:r>
          </w:p>
        </w:tc>
        <w:tc>
          <w:tcPr>
            <w:tcW w:w="692" w:type="dxa"/>
            <w:tcBorders>
              <w:top w:val="nil"/>
              <w:left w:val="nil"/>
              <w:bottom w:val="single" w:sz="4" w:space="0" w:color="auto"/>
              <w:right w:val="single" w:sz="4" w:space="0" w:color="auto"/>
            </w:tcBorders>
            <w:vAlign w:val="center"/>
          </w:tcPr>
          <w:p w:rsidR="000A639D" w:rsidRDefault="000A639D" w:rsidP="00656D12">
            <w:pPr>
              <w:jc w:val="center"/>
            </w:pPr>
            <w:r w:rsidRPr="00D55A4D">
              <w:rPr>
                <w:sz w:val="24"/>
              </w:rPr>
              <w:t>Х</w:t>
            </w:r>
          </w:p>
        </w:tc>
        <w:tc>
          <w:tcPr>
            <w:tcW w:w="1157" w:type="dxa"/>
            <w:tcBorders>
              <w:top w:val="nil"/>
              <w:left w:val="nil"/>
              <w:bottom w:val="single" w:sz="4" w:space="0" w:color="auto"/>
              <w:right w:val="single" w:sz="4" w:space="0" w:color="auto"/>
            </w:tcBorders>
            <w:vAlign w:val="center"/>
          </w:tcPr>
          <w:p w:rsidR="000A639D" w:rsidRDefault="000A639D" w:rsidP="00656D12">
            <w:pPr>
              <w:jc w:val="center"/>
            </w:pPr>
            <w:r w:rsidRPr="00D55A4D">
              <w:rPr>
                <w:sz w:val="24"/>
              </w:rPr>
              <w:t>Х</w:t>
            </w:r>
          </w:p>
        </w:tc>
        <w:tc>
          <w:tcPr>
            <w:tcW w:w="1134" w:type="dxa"/>
            <w:tcBorders>
              <w:top w:val="nil"/>
              <w:left w:val="nil"/>
              <w:bottom w:val="single" w:sz="4" w:space="0" w:color="auto"/>
              <w:right w:val="single" w:sz="4" w:space="0" w:color="auto"/>
            </w:tcBorders>
            <w:vAlign w:val="center"/>
          </w:tcPr>
          <w:p w:rsidR="000A639D" w:rsidRDefault="000A639D" w:rsidP="00656D12">
            <w:pPr>
              <w:jc w:val="center"/>
            </w:pPr>
            <w:r w:rsidRPr="00D55A4D">
              <w:rPr>
                <w:sz w:val="24"/>
              </w:rPr>
              <w:t>Х</w:t>
            </w:r>
          </w:p>
        </w:tc>
        <w:tc>
          <w:tcPr>
            <w:tcW w:w="1134" w:type="dxa"/>
            <w:tcBorders>
              <w:top w:val="nil"/>
              <w:left w:val="nil"/>
              <w:bottom w:val="single" w:sz="4" w:space="0" w:color="auto"/>
              <w:right w:val="single" w:sz="4" w:space="0" w:color="auto"/>
            </w:tcBorders>
            <w:vAlign w:val="center"/>
          </w:tcPr>
          <w:p w:rsidR="000A639D" w:rsidRDefault="000A639D" w:rsidP="00656D12">
            <w:pPr>
              <w:jc w:val="center"/>
            </w:pPr>
            <w:r w:rsidRPr="00D55A4D">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r>
              <w:rPr>
                <w:sz w:val="24"/>
                <w:lang w:val="en-US"/>
              </w:rPr>
              <w:t>X</w:t>
            </w: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744"/>
        </w:trPr>
        <w:tc>
          <w:tcPr>
            <w:tcW w:w="3404" w:type="dxa"/>
            <w:tcBorders>
              <w:top w:val="nil"/>
              <w:left w:val="single" w:sz="4" w:space="0" w:color="auto"/>
              <w:bottom w:val="single" w:sz="4" w:space="0" w:color="auto"/>
              <w:right w:val="single" w:sz="4" w:space="0" w:color="auto"/>
            </w:tcBorders>
            <w:shd w:val="clear" w:color="auto" w:fill="auto"/>
            <w:vAlign w:val="center"/>
          </w:tcPr>
          <w:p w:rsidR="000A639D" w:rsidRPr="000E7EDF" w:rsidRDefault="000A639D" w:rsidP="0017459A">
            <w:pPr>
              <w:rPr>
                <w:bCs/>
                <w:sz w:val="24"/>
              </w:rPr>
            </w:pPr>
            <w:r>
              <w:rPr>
                <w:bCs/>
                <w:sz w:val="24"/>
              </w:rPr>
              <w:t xml:space="preserve">11.1.2. иных документов и информационных ресурсов   </w:t>
            </w:r>
          </w:p>
        </w:tc>
        <w:tc>
          <w:tcPr>
            <w:tcW w:w="709" w:type="dxa"/>
            <w:tcBorders>
              <w:top w:val="nil"/>
              <w:left w:val="nil"/>
              <w:bottom w:val="single" w:sz="4" w:space="0" w:color="auto"/>
              <w:right w:val="single" w:sz="4" w:space="0" w:color="auto"/>
            </w:tcBorders>
            <w:shd w:val="clear" w:color="auto" w:fill="auto"/>
            <w:vAlign w:val="center"/>
          </w:tcPr>
          <w:p w:rsidR="000A639D" w:rsidRPr="000E7EDF" w:rsidRDefault="000A639D" w:rsidP="00693F42">
            <w:pPr>
              <w:ind w:left="-57" w:right="-57"/>
              <w:jc w:val="center"/>
              <w:rPr>
                <w:bCs/>
                <w:sz w:val="24"/>
              </w:rPr>
            </w:pPr>
            <w:r>
              <w:rPr>
                <w:bCs/>
                <w:sz w:val="24"/>
              </w:rPr>
              <w:t>2а3</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223C7B" w:rsidRDefault="000A639D" w:rsidP="00223C7B">
            <w:pPr>
              <w:jc w:val="center"/>
              <w:rPr>
                <w:sz w:val="24"/>
              </w:rPr>
            </w:pPr>
            <w:r w:rsidRPr="00223C7B">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223C7B" w:rsidRDefault="000A639D" w:rsidP="00223C7B">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223C7B" w:rsidRDefault="000A639D" w:rsidP="00223C7B">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223C7B" w:rsidRDefault="000A639D" w:rsidP="00223C7B">
            <w:pPr>
              <w:jc w:val="center"/>
              <w:rPr>
                <w:sz w:val="24"/>
              </w:rPr>
            </w:pPr>
            <w:r w:rsidRPr="00223C7B">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223C7B" w:rsidRDefault="000A639D" w:rsidP="00223C7B">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223C7B" w:rsidRDefault="000A639D" w:rsidP="00223C7B">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223C7B" w:rsidRDefault="000A639D" w:rsidP="00223C7B">
            <w:pPr>
              <w:jc w:val="center"/>
              <w:rPr>
                <w:sz w:val="24"/>
              </w:rPr>
            </w:pPr>
            <w:r w:rsidRPr="00223C7B">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223C7B" w:rsidRDefault="000A639D" w:rsidP="00223C7B">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Pr="00223C7B" w:rsidRDefault="000A639D" w:rsidP="00223C7B">
            <w:pPr>
              <w:jc w:val="center"/>
              <w:rPr>
                <w:sz w:val="24"/>
              </w:rPr>
            </w:pPr>
            <w:r w:rsidRPr="00223C7B">
              <w:rPr>
                <w:sz w:val="24"/>
              </w:rPr>
              <w:t>Х</w:t>
            </w:r>
          </w:p>
        </w:tc>
        <w:tc>
          <w:tcPr>
            <w:tcW w:w="692" w:type="dxa"/>
            <w:tcBorders>
              <w:top w:val="nil"/>
              <w:left w:val="nil"/>
              <w:bottom w:val="single" w:sz="4" w:space="0" w:color="auto"/>
              <w:right w:val="single" w:sz="4" w:space="0" w:color="auto"/>
            </w:tcBorders>
            <w:vAlign w:val="center"/>
          </w:tcPr>
          <w:p w:rsidR="000A639D" w:rsidRPr="00223C7B" w:rsidRDefault="000A639D" w:rsidP="00223C7B">
            <w:pPr>
              <w:jc w:val="center"/>
              <w:rPr>
                <w:sz w:val="24"/>
              </w:rPr>
            </w:pPr>
            <w:r w:rsidRPr="00223C7B">
              <w:rPr>
                <w:sz w:val="24"/>
              </w:rPr>
              <w:t>Х</w:t>
            </w:r>
          </w:p>
        </w:tc>
        <w:tc>
          <w:tcPr>
            <w:tcW w:w="1157" w:type="dxa"/>
            <w:tcBorders>
              <w:top w:val="nil"/>
              <w:left w:val="nil"/>
              <w:bottom w:val="single" w:sz="4" w:space="0" w:color="auto"/>
              <w:right w:val="single" w:sz="4" w:space="0" w:color="auto"/>
            </w:tcBorders>
            <w:vAlign w:val="center"/>
          </w:tcPr>
          <w:p w:rsidR="000A639D" w:rsidRPr="00223C7B" w:rsidRDefault="000A639D" w:rsidP="00223C7B">
            <w:pPr>
              <w:jc w:val="center"/>
              <w:rPr>
                <w:sz w:val="24"/>
              </w:rPr>
            </w:pPr>
            <w:r w:rsidRPr="00223C7B">
              <w:rPr>
                <w:sz w:val="24"/>
              </w:rPr>
              <w:t>Х</w:t>
            </w:r>
          </w:p>
        </w:tc>
        <w:tc>
          <w:tcPr>
            <w:tcW w:w="1134" w:type="dxa"/>
            <w:tcBorders>
              <w:top w:val="nil"/>
              <w:left w:val="nil"/>
              <w:bottom w:val="single" w:sz="4" w:space="0" w:color="auto"/>
              <w:right w:val="single" w:sz="4" w:space="0" w:color="auto"/>
            </w:tcBorders>
            <w:vAlign w:val="center"/>
          </w:tcPr>
          <w:p w:rsidR="000A639D" w:rsidRPr="00223C7B" w:rsidRDefault="000A639D" w:rsidP="00223C7B">
            <w:pPr>
              <w:jc w:val="center"/>
              <w:rPr>
                <w:sz w:val="24"/>
              </w:rPr>
            </w:pPr>
            <w:r w:rsidRPr="00223C7B">
              <w:rPr>
                <w:sz w:val="24"/>
              </w:rPr>
              <w:t>Х</w:t>
            </w:r>
          </w:p>
        </w:tc>
        <w:tc>
          <w:tcPr>
            <w:tcW w:w="1134" w:type="dxa"/>
            <w:tcBorders>
              <w:top w:val="nil"/>
              <w:left w:val="nil"/>
              <w:bottom w:val="single" w:sz="4" w:space="0" w:color="auto"/>
              <w:right w:val="single" w:sz="4" w:space="0" w:color="auto"/>
            </w:tcBorders>
            <w:vAlign w:val="center"/>
          </w:tcPr>
          <w:p w:rsidR="000A639D" w:rsidRPr="00223C7B" w:rsidRDefault="000A639D" w:rsidP="00223C7B">
            <w:pPr>
              <w:jc w:val="center"/>
              <w:rPr>
                <w:sz w:val="24"/>
              </w:rPr>
            </w:pPr>
            <w:r w:rsidRPr="00223C7B">
              <w:rPr>
                <w:sz w:val="24"/>
              </w:rPr>
              <w:t>Х</w:t>
            </w:r>
          </w:p>
        </w:tc>
        <w:tc>
          <w:tcPr>
            <w:tcW w:w="1134" w:type="dxa"/>
            <w:tcBorders>
              <w:top w:val="nil"/>
              <w:left w:val="nil"/>
              <w:bottom w:val="single" w:sz="4" w:space="0" w:color="auto"/>
              <w:right w:val="single" w:sz="4" w:space="0" w:color="auto"/>
            </w:tcBorders>
            <w:vAlign w:val="center"/>
          </w:tcPr>
          <w:p w:rsidR="000A639D" w:rsidRPr="00223C7B" w:rsidRDefault="000A639D" w:rsidP="00223C7B">
            <w:pPr>
              <w:jc w:val="center"/>
              <w:rPr>
                <w:sz w:val="24"/>
              </w:rPr>
            </w:pPr>
            <w:r w:rsidRPr="00223C7B">
              <w:rPr>
                <w:sz w:val="24"/>
              </w:rPr>
              <w:t>X</w:t>
            </w: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A73C6" w:rsidRDefault="000A639D" w:rsidP="00BF6D7D">
            <w:pPr>
              <w:rPr>
                <w:sz w:val="24"/>
              </w:rPr>
            </w:pPr>
            <w:r w:rsidRPr="000A73C6">
              <w:rPr>
                <w:sz w:val="24"/>
              </w:rPr>
              <w:t>11.1. выборочные</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067A58">
              <w:rPr>
                <w:sz w:val="24"/>
              </w:rPr>
              <w:t>22b</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BF6D7D">
            <w:pPr>
              <w:rPr>
                <w:sz w:val="24"/>
              </w:rPr>
            </w:pPr>
            <w:r>
              <w:rPr>
                <w:sz w:val="24"/>
              </w:rPr>
              <w:t>11</w:t>
            </w:r>
            <w:r w:rsidRPr="00067A58">
              <w:rPr>
                <w:sz w:val="24"/>
              </w:rPr>
              <w:t xml:space="preserve">.2. </w:t>
            </w:r>
            <w:proofErr w:type="gramStart"/>
            <w:r w:rsidRPr="00067A58">
              <w:rPr>
                <w:sz w:val="24"/>
              </w:rPr>
              <w:t>внеплановые</w:t>
            </w:r>
            <w:proofErr w:type="gramEnd"/>
            <w:r w:rsidRPr="00067A58">
              <w:rPr>
                <w:sz w:val="24"/>
              </w:rPr>
              <w:t xml:space="preserve">, </w:t>
            </w:r>
            <w:r w:rsidRPr="00067A58">
              <w:rPr>
                <w:sz w:val="24"/>
              </w:rPr>
              <w:br/>
              <w:t>в том числе (22d+22f):</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E70F75">
              <w:rPr>
                <w:sz w:val="24"/>
              </w:rPr>
              <w:t>22</w:t>
            </w:r>
            <w:r w:rsidRPr="00067A58">
              <w:rPr>
                <w:sz w:val="24"/>
                <w:lang w:val="en-US"/>
              </w:rPr>
              <w:t>c</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BF6D7D">
            <w:pPr>
              <w:rPr>
                <w:sz w:val="24"/>
              </w:rPr>
            </w:pPr>
            <w:r>
              <w:rPr>
                <w:sz w:val="24"/>
              </w:rPr>
              <w:t>11</w:t>
            </w:r>
            <w:r w:rsidRPr="00067A58">
              <w:rPr>
                <w:sz w:val="24"/>
              </w:rPr>
              <w:t>.2.1. выездные</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E70F75">
              <w:rPr>
                <w:sz w:val="24"/>
              </w:rPr>
              <w:t>22</w:t>
            </w:r>
            <w:r w:rsidRPr="00067A58">
              <w:rPr>
                <w:sz w:val="24"/>
                <w:lang w:val="en-US"/>
              </w:rPr>
              <w:t>d</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BF6D7D">
            <w:pPr>
              <w:rPr>
                <w:sz w:val="24"/>
              </w:rPr>
            </w:pPr>
            <w:r>
              <w:rPr>
                <w:sz w:val="24"/>
              </w:rPr>
              <w:t>11</w:t>
            </w:r>
            <w:r w:rsidRPr="00067A58">
              <w:rPr>
                <w:sz w:val="24"/>
              </w:rPr>
              <w:t>.2.2. тематические оперативные</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067A58">
              <w:rPr>
                <w:sz w:val="24"/>
                <w:lang w:val="en-US"/>
              </w:rPr>
              <w:t>22f</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230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D742C" w:rsidRPr="009631BB" w:rsidRDefault="000A639D" w:rsidP="00D51E9E">
            <w:pPr>
              <w:rPr>
                <w:bCs/>
                <w:sz w:val="24"/>
              </w:rPr>
            </w:pPr>
            <w:r w:rsidRPr="009631BB">
              <w:rPr>
                <w:bCs/>
                <w:sz w:val="24"/>
              </w:rPr>
              <w:t>12. из них субъекты хозяйствования, находящиеся в процессе ликвидации (прекращения деятельности), решения (постановления) по проверкам которых вынесены судами</w:t>
            </w:r>
            <w:r w:rsidRPr="009631BB">
              <w:rPr>
                <w:sz w:val="24"/>
              </w:rPr>
              <w:t>,</w:t>
            </w:r>
            <w:r w:rsidR="00657265">
              <w:rPr>
                <w:sz w:val="24"/>
              </w:rPr>
              <w:t xml:space="preserve"> </w:t>
            </w:r>
            <w:r w:rsidRPr="009631BB">
              <w:rPr>
                <w:sz w:val="24"/>
              </w:rPr>
              <w:t>в том числе (26а+26b+26c):</w:t>
            </w:r>
          </w:p>
        </w:tc>
        <w:tc>
          <w:tcPr>
            <w:tcW w:w="709" w:type="dxa"/>
            <w:tcBorders>
              <w:top w:val="nil"/>
              <w:left w:val="nil"/>
              <w:bottom w:val="single" w:sz="4" w:space="0" w:color="auto"/>
              <w:right w:val="single" w:sz="4" w:space="0" w:color="auto"/>
            </w:tcBorders>
            <w:shd w:val="clear" w:color="auto" w:fill="auto"/>
            <w:vAlign w:val="center"/>
            <w:hideMark/>
          </w:tcPr>
          <w:p w:rsidR="000A639D" w:rsidRPr="009631BB" w:rsidRDefault="000A639D" w:rsidP="00BF6D7D">
            <w:pPr>
              <w:ind w:left="-57" w:right="-57"/>
              <w:jc w:val="center"/>
              <w:rPr>
                <w:bCs/>
                <w:sz w:val="24"/>
              </w:rPr>
            </w:pPr>
            <w:r w:rsidRPr="009631BB">
              <w:rPr>
                <w:bCs/>
                <w:sz w:val="24"/>
              </w:rPr>
              <w:t>206</w:t>
            </w:r>
          </w:p>
        </w:tc>
        <w:tc>
          <w:tcPr>
            <w:tcW w:w="584" w:type="dxa"/>
            <w:tcBorders>
              <w:top w:val="nil"/>
              <w:left w:val="nil"/>
              <w:bottom w:val="single" w:sz="4" w:space="0" w:color="auto"/>
              <w:right w:val="single" w:sz="4" w:space="0" w:color="auto"/>
            </w:tcBorders>
            <w:shd w:val="clear" w:color="auto" w:fill="auto"/>
            <w:vAlign w:val="center"/>
          </w:tcPr>
          <w:p w:rsidR="000A639D" w:rsidRPr="009631BB"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391"/>
        </w:trPr>
        <w:tc>
          <w:tcPr>
            <w:tcW w:w="3404" w:type="dxa"/>
            <w:tcBorders>
              <w:top w:val="nil"/>
              <w:left w:val="single" w:sz="4" w:space="0" w:color="auto"/>
              <w:bottom w:val="single" w:sz="4" w:space="0" w:color="auto"/>
              <w:right w:val="single" w:sz="4" w:space="0" w:color="auto"/>
            </w:tcBorders>
            <w:shd w:val="clear" w:color="auto" w:fill="auto"/>
            <w:vAlign w:val="center"/>
          </w:tcPr>
          <w:p w:rsidR="000A639D" w:rsidRDefault="000A639D" w:rsidP="00223C7B">
            <w:pPr>
              <w:rPr>
                <w:b/>
                <w:bCs/>
                <w:sz w:val="24"/>
              </w:rPr>
            </w:pPr>
            <w:r w:rsidRPr="000E7EDF">
              <w:rPr>
                <w:bCs/>
                <w:sz w:val="24"/>
              </w:rPr>
              <w:t>12.1.</w:t>
            </w:r>
            <w:r>
              <w:rPr>
                <w:b/>
                <w:bCs/>
                <w:sz w:val="24"/>
              </w:rPr>
              <w:t xml:space="preserve"> </w:t>
            </w:r>
            <w:r w:rsidRPr="000E7EDF">
              <w:rPr>
                <w:bCs/>
                <w:sz w:val="24"/>
              </w:rPr>
              <w:t>камеральные проверки</w:t>
            </w:r>
          </w:p>
        </w:tc>
        <w:tc>
          <w:tcPr>
            <w:tcW w:w="709" w:type="dxa"/>
            <w:tcBorders>
              <w:top w:val="nil"/>
              <w:left w:val="nil"/>
              <w:bottom w:val="single" w:sz="4" w:space="0" w:color="auto"/>
              <w:right w:val="single" w:sz="4" w:space="0" w:color="auto"/>
            </w:tcBorders>
            <w:shd w:val="clear" w:color="auto" w:fill="auto"/>
            <w:vAlign w:val="center"/>
          </w:tcPr>
          <w:p w:rsidR="000A639D" w:rsidRPr="000E7EDF" w:rsidRDefault="000A639D" w:rsidP="003E02C4">
            <w:pPr>
              <w:ind w:left="-57" w:right="-57"/>
              <w:jc w:val="center"/>
              <w:rPr>
                <w:bCs/>
                <w:sz w:val="24"/>
              </w:rPr>
            </w:pPr>
            <w:r>
              <w:rPr>
                <w:bCs/>
                <w:sz w:val="24"/>
              </w:rPr>
              <w:t>2</w:t>
            </w:r>
            <w:r w:rsidRPr="000E7EDF">
              <w:rPr>
                <w:bCs/>
                <w:sz w:val="24"/>
              </w:rPr>
              <w:t>6</w:t>
            </w:r>
            <w:r>
              <w:rPr>
                <w:bCs/>
                <w:sz w:val="24"/>
              </w:rPr>
              <w:t>а</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FA4A1C">
            <w:pPr>
              <w:jc w:val="center"/>
            </w:pPr>
            <w:r w:rsidRPr="00D528B7">
              <w:rPr>
                <w:sz w:val="24"/>
              </w:rPr>
              <w:t>Х</w:t>
            </w:r>
          </w:p>
        </w:tc>
        <w:tc>
          <w:tcPr>
            <w:tcW w:w="692" w:type="dxa"/>
            <w:tcBorders>
              <w:top w:val="nil"/>
              <w:left w:val="nil"/>
              <w:bottom w:val="single" w:sz="4" w:space="0" w:color="auto"/>
              <w:right w:val="single" w:sz="4" w:space="0" w:color="auto"/>
            </w:tcBorders>
            <w:vAlign w:val="center"/>
          </w:tcPr>
          <w:p w:rsidR="000A639D" w:rsidRDefault="000A639D" w:rsidP="00FA4A1C">
            <w:pPr>
              <w:jc w:val="center"/>
            </w:pPr>
            <w:r w:rsidRPr="00D528B7">
              <w:rPr>
                <w:sz w:val="24"/>
              </w:rPr>
              <w:t>Х</w:t>
            </w:r>
          </w:p>
        </w:tc>
        <w:tc>
          <w:tcPr>
            <w:tcW w:w="1157" w:type="dxa"/>
            <w:tcBorders>
              <w:top w:val="nil"/>
              <w:left w:val="nil"/>
              <w:bottom w:val="single" w:sz="4" w:space="0" w:color="auto"/>
              <w:right w:val="single" w:sz="4" w:space="0" w:color="auto"/>
            </w:tcBorders>
            <w:vAlign w:val="center"/>
          </w:tcPr>
          <w:p w:rsidR="000A639D" w:rsidRDefault="000A639D" w:rsidP="00FA4A1C">
            <w:pPr>
              <w:jc w:val="center"/>
            </w:pPr>
            <w:r w:rsidRPr="00D528B7">
              <w:rPr>
                <w:sz w:val="24"/>
              </w:rPr>
              <w:t>Х</w:t>
            </w:r>
          </w:p>
        </w:tc>
        <w:tc>
          <w:tcPr>
            <w:tcW w:w="1134" w:type="dxa"/>
            <w:tcBorders>
              <w:top w:val="nil"/>
              <w:left w:val="nil"/>
              <w:bottom w:val="single" w:sz="4" w:space="0" w:color="auto"/>
              <w:right w:val="single" w:sz="4" w:space="0" w:color="auto"/>
            </w:tcBorders>
            <w:vAlign w:val="center"/>
          </w:tcPr>
          <w:p w:rsidR="000A639D" w:rsidRDefault="000A639D" w:rsidP="00FA4A1C">
            <w:pPr>
              <w:jc w:val="center"/>
            </w:pPr>
            <w:r w:rsidRPr="00D528B7">
              <w:rPr>
                <w:sz w:val="24"/>
              </w:rPr>
              <w:t>Х</w:t>
            </w:r>
          </w:p>
        </w:tc>
        <w:tc>
          <w:tcPr>
            <w:tcW w:w="1134" w:type="dxa"/>
            <w:tcBorders>
              <w:top w:val="nil"/>
              <w:left w:val="nil"/>
              <w:bottom w:val="single" w:sz="4" w:space="0" w:color="auto"/>
              <w:right w:val="single" w:sz="4" w:space="0" w:color="auto"/>
            </w:tcBorders>
            <w:vAlign w:val="center"/>
          </w:tcPr>
          <w:p w:rsidR="000A639D" w:rsidRDefault="000A639D" w:rsidP="00FA4A1C">
            <w:pPr>
              <w:jc w:val="center"/>
            </w:pPr>
            <w:r w:rsidRPr="00D528B7">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r w:rsidRPr="00067A58">
              <w:rPr>
                <w:sz w:val="24"/>
              </w:rPr>
              <w:t>Х</w:t>
            </w: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A73C6" w:rsidRDefault="000A639D" w:rsidP="002A56C6">
            <w:pPr>
              <w:rPr>
                <w:sz w:val="24"/>
              </w:rPr>
            </w:pPr>
            <w:r w:rsidRPr="000A73C6">
              <w:rPr>
                <w:sz w:val="24"/>
              </w:rPr>
              <w:t>12.</w:t>
            </w:r>
            <w:r>
              <w:rPr>
                <w:sz w:val="24"/>
              </w:rPr>
              <w:t>2.</w:t>
            </w:r>
            <w:r w:rsidRPr="000A73C6">
              <w:rPr>
                <w:sz w:val="24"/>
              </w:rPr>
              <w:t xml:space="preserve"> выборочные</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067A58">
              <w:rPr>
                <w:sz w:val="24"/>
              </w:rPr>
              <w:t>26b</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D742C" w:rsidRPr="00067A58" w:rsidRDefault="000A639D" w:rsidP="00D51E9E">
            <w:pPr>
              <w:rPr>
                <w:sz w:val="24"/>
              </w:rPr>
            </w:pPr>
            <w:r w:rsidRPr="00067A58">
              <w:rPr>
                <w:sz w:val="24"/>
              </w:rPr>
              <w:lastRenderedPageBreak/>
              <w:t>1</w:t>
            </w:r>
            <w:r>
              <w:rPr>
                <w:sz w:val="24"/>
              </w:rPr>
              <w:t>2</w:t>
            </w:r>
            <w:r w:rsidRPr="00067A58">
              <w:rPr>
                <w:sz w:val="24"/>
              </w:rPr>
              <w:t>.</w:t>
            </w:r>
            <w:r>
              <w:rPr>
                <w:sz w:val="24"/>
              </w:rPr>
              <w:t>3.</w:t>
            </w:r>
            <w:r w:rsidRPr="00067A58">
              <w:rPr>
                <w:sz w:val="24"/>
              </w:rPr>
              <w:t xml:space="preserve"> </w:t>
            </w:r>
            <w:proofErr w:type="gramStart"/>
            <w:r w:rsidRPr="00067A58">
              <w:rPr>
                <w:sz w:val="24"/>
              </w:rPr>
              <w:t>внеплановые</w:t>
            </w:r>
            <w:proofErr w:type="gramEnd"/>
            <w:r w:rsidRPr="00067A58">
              <w:rPr>
                <w:sz w:val="24"/>
              </w:rPr>
              <w:t xml:space="preserve">, </w:t>
            </w:r>
            <w:r w:rsidRPr="00067A58">
              <w:rPr>
                <w:sz w:val="24"/>
              </w:rPr>
              <w:br/>
              <w:t>в том числе (26d+26f):</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067A58">
              <w:rPr>
                <w:sz w:val="24"/>
              </w:rPr>
              <w:t>26c</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1A34BB">
            <w:pPr>
              <w:rPr>
                <w:sz w:val="24"/>
              </w:rPr>
            </w:pPr>
            <w:r w:rsidRPr="00067A58">
              <w:rPr>
                <w:sz w:val="24"/>
              </w:rPr>
              <w:t>1</w:t>
            </w:r>
            <w:r>
              <w:rPr>
                <w:sz w:val="24"/>
              </w:rPr>
              <w:t>2</w:t>
            </w:r>
            <w:r w:rsidRPr="00067A58">
              <w:rPr>
                <w:sz w:val="24"/>
              </w:rPr>
              <w:t>.</w:t>
            </w:r>
            <w:r>
              <w:rPr>
                <w:sz w:val="24"/>
              </w:rPr>
              <w:t>3</w:t>
            </w:r>
            <w:r w:rsidRPr="00067A58">
              <w:rPr>
                <w:sz w:val="24"/>
              </w:rPr>
              <w:t>.1. выездные</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067A58">
              <w:rPr>
                <w:sz w:val="24"/>
              </w:rPr>
              <w:t>26d</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705F6B">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1A34BB">
            <w:pPr>
              <w:rPr>
                <w:sz w:val="24"/>
              </w:rPr>
            </w:pPr>
            <w:r w:rsidRPr="00067A58">
              <w:rPr>
                <w:sz w:val="24"/>
              </w:rPr>
              <w:t>1</w:t>
            </w:r>
            <w:r>
              <w:rPr>
                <w:sz w:val="24"/>
              </w:rPr>
              <w:t>2</w:t>
            </w:r>
            <w:r w:rsidRPr="00067A58">
              <w:rPr>
                <w:sz w:val="24"/>
              </w:rPr>
              <w:t>.</w:t>
            </w:r>
            <w:r>
              <w:rPr>
                <w:sz w:val="24"/>
              </w:rPr>
              <w:t>3</w:t>
            </w:r>
            <w:r w:rsidRPr="00067A58">
              <w:rPr>
                <w:sz w:val="24"/>
              </w:rPr>
              <w:t>.2. тематические оперативные</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067A58">
              <w:rPr>
                <w:sz w:val="24"/>
              </w:rPr>
              <w:t>26f</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4D742C" w:rsidRDefault="000A639D" w:rsidP="002A56C6">
            <w:pPr>
              <w:rPr>
                <w:sz w:val="24"/>
              </w:rPr>
            </w:pPr>
            <w:r w:rsidRPr="009631BB">
              <w:rPr>
                <w:bCs/>
                <w:sz w:val="24"/>
              </w:rPr>
              <w:t>13. организации,</w:t>
            </w:r>
            <w:r w:rsidRPr="009631BB">
              <w:rPr>
                <w:bCs/>
                <w:sz w:val="24"/>
              </w:rPr>
              <w:br/>
            </w:r>
            <w:r w:rsidRPr="009631BB">
              <w:rPr>
                <w:sz w:val="24"/>
              </w:rPr>
              <w:t xml:space="preserve">в том числе </w:t>
            </w:r>
          </w:p>
          <w:p w:rsidR="004D742C" w:rsidRPr="009631BB" w:rsidRDefault="000A639D" w:rsidP="00D51E9E">
            <w:pPr>
              <w:rPr>
                <w:bCs/>
                <w:sz w:val="24"/>
              </w:rPr>
            </w:pPr>
            <w:r w:rsidRPr="009631BB">
              <w:rPr>
                <w:sz w:val="24"/>
              </w:rPr>
              <w:t>(27а+27b+27c):</w:t>
            </w:r>
          </w:p>
        </w:tc>
        <w:tc>
          <w:tcPr>
            <w:tcW w:w="709" w:type="dxa"/>
            <w:tcBorders>
              <w:top w:val="nil"/>
              <w:left w:val="nil"/>
              <w:bottom w:val="single" w:sz="4" w:space="0" w:color="auto"/>
              <w:right w:val="single" w:sz="4" w:space="0" w:color="auto"/>
            </w:tcBorders>
            <w:shd w:val="clear" w:color="auto" w:fill="auto"/>
            <w:vAlign w:val="center"/>
            <w:hideMark/>
          </w:tcPr>
          <w:p w:rsidR="000A639D" w:rsidRPr="009631BB" w:rsidRDefault="000A639D" w:rsidP="00BF6D7D">
            <w:pPr>
              <w:ind w:left="-57" w:right="-57"/>
              <w:jc w:val="center"/>
              <w:rPr>
                <w:bCs/>
                <w:sz w:val="24"/>
              </w:rPr>
            </w:pPr>
            <w:r w:rsidRPr="009631BB">
              <w:rPr>
                <w:bCs/>
                <w:sz w:val="24"/>
              </w:rPr>
              <w:t>207</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319"/>
        </w:trPr>
        <w:tc>
          <w:tcPr>
            <w:tcW w:w="3404" w:type="dxa"/>
            <w:tcBorders>
              <w:top w:val="nil"/>
              <w:left w:val="single" w:sz="4" w:space="0" w:color="auto"/>
              <w:bottom w:val="single" w:sz="4" w:space="0" w:color="auto"/>
              <w:right w:val="single" w:sz="4" w:space="0" w:color="auto"/>
            </w:tcBorders>
            <w:shd w:val="clear" w:color="auto" w:fill="auto"/>
            <w:vAlign w:val="center"/>
          </w:tcPr>
          <w:p w:rsidR="000A639D" w:rsidRDefault="000A639D" w:rsidP="000D22BA">
            <w:pPr>
              <w:rPr>
                <w:b/>
                <w:bCs/>
                <w:sz w:val="24"/>
              </w:rPr>
            </w:pPr>
            <w:r w:rsidRPr="001A34BB">
              <w:rPr>
                <w:bCs/>
                <w:sz w:val="24"/>
              </w:rPr>
              <w:t>13.1. камеральные</w:t>
            </w:r>
            <w:r w:rsidRPr="000E7EDF">
              <w:rPr>
                <w:bCs/>
                <w:sz w:val="24"/>
              </w:rPr>
              <w:t xml:space="preserve"> проверки</w:t>
            </w:r>
            <w:r>
              <w:rPr>
                <w:bCs/>
                <w:sz w:val="24"/>
              </w:rPr>
              <w:t xml:space="preserve">, в том числе </w:t>
            </w:r>
            <w:r w:rsidRPr="000E7EDF">
              <w:rPr>
                <w:bCs/>
                <w:sz w:val="24"/>
              </w:rPr>
              <w:t>по результатам камерального контроля</w:t>
            </w:r>
            <w:r w:rsidR="00D51E9E">
              <w:rPr>
                <w:bCs/>
                <w:sz w:val="24"/>
              </w:rPr>
              <w:t>,</w:t>
            </w:r>
            <w:r w:rsidRPr="000E7EDF">
              <w:rPr>
                <w:bCs/>
                <w:sz w:val="24"/>
              </w:rPr>
              <w:t xml:space="preserve"> </w:t>
            </w:r>
            <w:r>
              <w:rPr>
                <w:bCs/>
                <w:sz w:val="24"/>
              </w:rPr>
              <w:t xml:space="preserve">проведенного </w:t>
            </w:r>
            <w:r w:rsidRPr="000E7EDF">
              <w:rPr>
                <w:bCs/>
                <w:sz w:val="24"/>
              </w:rPr>
              <w:t>посредством</w:t>
            </w:r>
            <w:r w:rsidR="00D51E9E">
              <w:rPr>
                <w:bCs/>
                <w:sz w:val="24"/>
              </w:rPr>
              <w:t>:</w:t>
            </w:r>
          </w:p>
        </w:tc>
        <w:tc>
          <w:tcPr>
            <w:tcW w:w="709" w:type="dxa"/>
            <w:tcBorders>
              <w:top w:val="nil"/>
              <w:left w:val="nil"/>
              <w:bottom w:val="single" w:sz="4" w:space="0" w:color="auto"/>
              <w:right w:val="single" w:sz="4" w:space="0" w:color="auto"/>
            </w:tcBorders>
            <w:shd w:val="clear" w:color="auto" w:fill="auto"/>
            <w:vAlign w:val="center"/>
          </w:tcPr>
          <w:p w:rsidR="000A639D" w:rsidRPr="001A34BB" w:rsidRDefault="000A639D" w:rsidP="00BF6D7D">
            <w:pPr>
              <w:ind w:left="-57" w:right="-57"/>
              <w:jc w:val="center"/>
              <w:rPr>
                <w:bCs/>
                <w:sz w:val="24"/>
              </w:rPr>
            </w:pPr>
            <w:r w:rsidRPr="001A34BB">
              <w:rPr>
                <w:bCs/>
                <w:sz w:val="24"/>
              </w:rPr>
              <w:t>27а</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CE409A">
            <w:pPr>
              <w:jc w:val="center"/>
            </w:pPr>
            <w:r w:rsidRPr="002263B0">
              <w:rPr>
                <w:sz w:val="24"/>
              </w:rPr>
              <w:t>Х</w:t>
            </w:r>
          </w:p>
        </w:tc>
        <w:tc>
          <w:tcPr>
            <w:tcW w:w="692" w:type="dxa"/>
            <w:tcBorders>
              <w:top w:val="nil"/>
              <w:left w:val="nil"/>
              <w:bottom w:val="single" w:sz="4" w:space="0" w:color="auto"/>
              <w:right w:val="single" w:sz="4" w:space="0" w:color="auto"/>
            </w:tcBorders>
            <w:vAlign w:val="center"/>
          </w:tcPr>
          <w:p w:rsidR="000A639D" w:rsidRDefault="000A639D" w:rsidP="00CE409A">
            <w:pPr>
              <w:jc w:val="center"/>
            </w:pPr>
            <w:r w:rsidRPr="002263B0">
              <w:rPr>
                <w:sz w:val="24"/>
              </w:rPr>
              <w:t>Х</w:t>
            </w:r>
          </w:p>
        </w:tc>
        <w:tc>
          <w:tcPr>
            <w:tcW w:w="1157" w:type="dxa"/>
            <w:tcBorders>
              <w:top w:val="nil"/>
              <w:left w:val="nil"/>
              <w:bottom w:val="single" w:sz="4" w:space="0" w:color="auto"/>
              <w:right w:val="single" w:sz="4" w:space="0" w:color="auto"/>
            </w:tcBorders>
            <w:vAlign w:val="center"/>
          </w:tcPr>
          <w:p w:rsidR="000A639D" w:rsidRDefault="000A639D" w:rsidP="00CE409A">
            <w:pPr>
              <w:jc w:val="center"/>
            </w:pPr>
            <w:r w:rsidRPr="002263B0">
              <w:rPr>
                <w:sz w:val="24"/>
              </w:rPr>
              <w:t>Х</w:t>
            </w:r>
          </w:p>
        </w:tc>
        <w:tc>
          <w:tcPr>
            <w:tcW w:w="1134" w:type="dxa"/>
            <w:tcBorders>
              <w:top w:val="nil"/>
              <w:left w:val="nil"/>
              <w:bottom w:val="single" w:sz="4" w:space="0" w:color="auto"/>
              <w:right w:val="single" w:sz="4" w:space="0" w:color="auto"/>
            </w:tcBorders>
            <w:vAlign w:val="center"/>
          </w:tcPr>
          <w:p w:rsidR="000A639D" w:rsidRDefault="000A639D" w:rsidP="00CE409A">
            <w:pPr>
              <w:jc w:val="center"/>
            </w:pPr>
            <w:r w:rsidRPr="002263B0">
              <w:rPr>
                <w:sz w:val="24"/>
              </w:rPr>
              <w:t>Х</w:t>
            </w:r>
          </w:p>
        </w:tc>
        <w:tc>
          <w:tcPr>
            <w:tcW w:w="1134" w:type="dxa"/>
            <w:tcBorders>
              <w:top w:val="nil"/>
              <w:left w:val="nil"/>
              <w:bottom w:val="single" w:sz="4" w:space="0" w:color="auto"/>
              <w:right w:val="single" w:sz="4" w:space="0" w:color="auto"/>
            </w:tcBorders>
            <w:vAlign w:val="center"/>
          </w:tcPr>
          <w:p w:rsidR="000A639D" w:rsidRDefault="000A639D" w:rsidP="00CE409A">
            <w:pPr>
              <w:jc w:val="center"/>
            </w:pPr>
            <w:r w:rsidRPr="002263B0">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r w:rsidRPr="00067A58">
              <w:rPr>
                <w:sz w:val="24"/>
              </w:rPr>
              <w:t>Х</w:t>
            </w: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tcPr>
          <w:p w:rsidR="000A639D" w:rsidRPr="001A34BB" w:rsidRDefault="000A639D" w:rsidP="00D51E9E">
            <w:pPr>
              <w:rPr>
                <w:bCs/>
                <w:sz w:val="24"/>
              </w:rPr>
            </w:pPr>
            <w:r w:rsidRPr="001A34BB">
              <w:rPr>
                <w:bCs/>
                <w:sz w:val="24"/>
              </w:rPr>
              <w:t>13.1.</w:t>
            </w:r>
            <w:r>
              <w:rPr>
                <w:bCs/>
                <w:sz w:val="24"/>
              </w:rPr>
              <w:t xml:space="preserve">1. </w:t>
            </w:r>
            <w:r w:rsidRPr="000E7EDF">
              <w:rPr>
                <w:bCs/>
                <w:sz w:val="24"/>
              </w:rPr>
              <w:t>АИС «Учет счетов</w:t>
            </w:r>
            <w:r w:rsidR="00D51E9E">
              <w:rPr>
                <w:bCs/>
                <w:sz w:val="24"/>
              </w:rPr>
              <w:t xml:space="preserve"> − </w:t>
            </w:r>
            <w:r w:rsidRPr="000E7EDF">
              <w:rPr>
                <w:bCs/>
                <w:sz w:val="24"/>
              </w:rPr>
              <w:t xml:space="preserve">фактур»  </w:t>
            </w:r>
          </w:p>
        </w:tc>
        <w:tc>
          <w:tcPr>
            <w:tcW w:w="709" w:type="dxa"/>
            <w:tcBorders>
              <w:top w:val="nil"/>
              <w:left w:val="nil"/>
              <w:bottom w:val="single" w:sz="4" w:space="0" w:color="auto"/>
              <w:right w:val="single" w:sz="4" w:space="0" w:color="auto"/>
            </w:tcBorders>
            <w:shd w:val="clear" w:color="auto" w:fill="auto"/>
            <w:vAlign w:val="center"/>
          </w:tcPr>
          <w:p w:rsidR="000A639D" w:rsidRPr="001A34BB" w:rsidRDefault="000A639D" w:rsidP="00BF6D7D">
            <w:pPr>
              <w:ind w:left="-57" w:right="-57"/>
              <w:jc w:val="center"/>
              <w:rPr>
                <w:bCs/>
                <w:sz w:val="24"/>
              </w:rPr>
            </w:pPr>
            <w:r>
              <w:rPr>
                <w:bCs/>
                <w:sz w:val="24"/>
              </w:rPr>
              <w:t>7а2</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CE409A">
            <w:pPr>
              <w:jc w:val="center"/>
            </w:pPr>
            <w:r w:rsidRPr="002263B0">
              <w:rPr>
                <w:sz w:val="24"/>
              </w:rPr>
              <w:t>Х</w:t>
            </w:r>
          </w:p>
        </w:tc>
        <w:tc>
          <w:tcPr>
            <w:tcW w:w="692" w:type="dxa"/>
            <w:tcBorders>
              <w:top w:val="nil"/>
              <w:left w:val="nil"/>
              <w:bottom w:val="single" w:sz="4" w:space="0" w:color="auto"/>
              <w:right w:val="single" w:sz="4" w:space="0" w:color="auto"/>
            </w:tcBorders>
            <w:vAlign w:val="center"/>
          </w:tcPr>
          <w:p w:rsidR="000A639D" w:rsidRDefault="000A639D" w:rsidP="00CE409A">
            <w:pPr>
              <w:jc w:val="center"/>
            </w:pPr>
            <w:r w:rsidRPr="002263B0">
              <w:rPr>
                <w:sz w:val="24"/>
              </w:rPr>
              <w:t>Х</w:t>
            </w:r>
          </w:p>
        </w:tc>
        <w:tc>
          <w:tcPr>
            <w:tcW w:w="1157" w:type="dxa"/>
            <w:tcBorders>
              <w:top w:val="nil"/>
              <w:left w:val="nil"/>
              <w:bottom w:val="single" w:sz="4" w:space="0" w:color="auto"/>
              <w:right w:val="single" w:sz="4" w:space="0" w:color="auto"/>
            </w:tcBorders>
            <w:vAlign w:val="center"/>
          </w:tcPr>
          <w:p w:rsidR="000A639D" w:rsidRDefault="000A639D" w:rsidP="00CE409A">
            <w:pPr>
              <w:jc w:val="center"/>
            </w:pPr>
            <w:r w:rsidRPr="002263B0">
              <w:rPr>
                <w:sz w:val="24"/>
              </w:rPr>
              <w:t>Х</w:t>
            </w:r>
          </w:p>
        </w:tc>
        <w:tc>
          <w:tcPr>
            <w:tcW w:w="1134" w:type="dxa"/>
            <w:tcBorders>
              <w:top w:val="nil"/>
              <w:left w:val="nil"/>
              <w:bottom w:val="single" w:sz="4" w:space="0" w:color="auto"/>
              <w:right w:val="single" w:sz="4" w:space="0" w:color="auto"/>
            </w:tcBorders>
            <w:vAlign w:val="center"/>
          </w:tcPr>
          <w:p w:rsidR="000A639D" w:rsidRDefault="000A639D" w:rsidP="00CE409A">
            <w:pPr>
              <w:jc w:val="center"/>
            </w:pPr>
            <w:r w:rsidRPr="002263B0">
              <w:rPr>
                <w:sz w:val="24"/>
              </w:rPr>
              <w:t>Х</w:t>
            </w:r>
          </w:p>
        </w:tc>
        <w:tc>
          <w:tcPr>
            <w:tcW w:w="1134" w:type="dxa"/>
            <w:tcBorders>
              <w:top w:val="nil"/>
              <w:left w:val="nil"/>
              <w:bottom w:val="single" w:sz="4" w:space="0" w:color="auto"/>
              <w:right w:val="single" w:sz="4" w:space="0" w:color="auto"/>
            </w:tcBorders>
            <w:vAlign w:val="center"/>
          </w:tcPr>
          <w:p w:rsidR="000A639D" w:rsidRDefault="000A639D" w:rsidP="00CE409A">
            <w:pPr>
              <w:jc w:val="center"/>
            </w:pPr>
            <w:r w:rsidRPr="002263B0">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r w:rsidRPr="00067A58">
              <w:rPr>
                <w:sz w:val="24"/>
              </w:rPr>
              <w:t>Х</w:t>
            </w: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tcPr>
          <w:p w:rsidR="000A639D" w:rsidRPr="001A34BB" w:rsidRDefault="000A639D" w:rsidP="0017459A">
            <w:pPr>
              <w:rPr>
                <w:bCs/>
                <w:sz w:val="24"/>
              </w:rPr>
            </w:pPr>
            <w:r>
              <w:rPr>
                <w:bCs/>
                <w:sz w:val="24"/>
              </w:rPr>
              <w:t>13.1.2. иных документов и информационных ресурсов</w:t>
            </w:r>
          </w:p>
        </w:tc>
        <w:tc>
          <w:tcPr>
            <w:tcW w:w="709" w:type="dxa"/>
            <w:tcBorders>
              <w:top w:val="nil"/>
              <w:left w:val="nil"/>
              <w:bottom w:val="single" w:sz="4" w:space="0" w:color="auto"/>
              <w:right w:val="single" w:sz="4" w:space="0" w:color="auto"/>
            </w:tcBorders>
            <w:shd w:val="clear" w:color="auto" w:fill="auto"/>
            <w:vAlign w:val="center"/>
          </w:tcPr>
          <w:p w:rsidR="000A639D" w:rsidRDefault="000A639D" w:rsidP="00BF6D7D">
            <w:pPr>
              <w:ind w:left="-57" w:right="-57"/>
              <w:jc w:val="center"/>
              <w:rPr>
                <w:bCs/>
                <w:sz w:val="24"/>
              </w:rPr>
            </w:pPr>
            <w:r>
              <w:rPr>
                <w:bCs/>
                <w:sz w:val="24"/>
              </w:rPr>
              <w:t>7а3</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D22BA" w:rsidRDefault="000A639D" w:rsidP="000D22BA">
            <w:pPr>
              <w:jc w:val="center"/>
              <w:rPr>
                <w:sz w:val="24"/>
              </w:rPr>
            </w:pPr>
            <w:r w:rsidRPr="000D22BA">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D22BA" w:rsidRDefault="000A639D" w:rsidP="000D22BA">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D22BA" w:rsidRDefault="000A639D" w:rsidP="000D22BA">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D22BA" w:rsidRDefault="000A639D" w:rsidP="000D22BA">
            <w:pPr>
              <w:jc w:val="center"/>
              <w:rPr>
                <w:sz w:val="24"/>
              </w:rPr>
            </w:pPr>
            <w:r w:rsidRPr="000D22BA">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D22BA" w:rsidRDefault="000A639D" w:rsidP="000D22BA">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D22BA" w:rsidRDefault="000A639D" w:rsidP="000D22BA">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D22BA" w:rsidRDefault="000A639D" w:rsidP="000D22BA">
            <w:pPr>
              <w:jc w:val="center"/>
              <w:rPr>
                <w:sz w:val="24"/>
              </w:rPr>
            </w:pPr>
            <w:r w:rsidRPr="000D22BA">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D22BA" w:rsidRDefault="000A639D" w:rsidP="000D22BA">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Pr="000D22BA" w:rsidRDefault="000A639D" w:rsidP="000D22BA">
            <w:pPr>
              <w:jc w:val="center"/>
              <w:rPr>
                <w:sz w:val="24"/>
              </w:rPr>
            </w:pPr>
            <w:r w:rsidRPr="000D22BA">
              <w:rPr>
                <w:sz w:val="24"/>
              </w:rPr>
              <w:t>Х</w:t>
            </w:r>
          </w:p>
        </w:tc>
        <w:tc>
          <w:tcPr>
            <w:tcW w:w="692" w:type="dxa"/>
            <w:tcBorders>
              <w:top w:val="nil"/>
              <w:left w:val="nil"/>
              <w:bottom w:val="single" w:sz="4" w:space="0" w:color="auto"/>
              <w:right w:val="single" w:sz="4" w:space="0" w:color="auto"/>
            </w:tcBorders>
            <w:vAlign w:val="center"/>
          </w:tcPr>
          <w:p w:rsidR="000A639D" w:rsidRPr="000D22BA" w:rsidRDefault="000A639D" w:rsidP="000D22BA">
            <w:pPr>
              <w:jc w:val="center"/>
              <w:rPr>
                <w:sz w:val="24"/>
              </w:rPr>
            </w:pPr>
            <w:r w:rsidRPr="000D22BA">
              <w:rPr>
                <w:sz w:val="24"/>
              </w:rPr>
              <w:t>Х</w:t>
            </w:r>
          </w:p>
        </w:tc>
        <w:tc>
          <w:tcPr>
            <w:tcW w:w="1157" w:type="dxa"/>
            <w:tcBorders>
              <w:top w:val="nil"/>
              <w:left w:val="nil"/>
              <w:bottom w:val="single" w:sz="4" w:space="0" w:color="auto"/>
              <w:right w:val="single" w:sz="4" w:space="0" w:color="auto"/>
            </w:tcBorders>
            <w:vAlign w:val="center"/>
          </w:tcPr>
          <w:p w:rsidR="000A639D" w:rsidRPr="000D22BA" w:rsidRDefault="000A639D" w:rsidP="000D22BA">
            <w:pPr>
              <w:jc w:val="center"/>
              <w:rPr>
                <w:sz w:val="24"/>
              </w:rPr>
            </w:pPr>
            <w:r w:rsidRPr="000D22BA">
              <w:rPr>
                <w:sz w:val="24"/>
              </w:rPr>
              <w:t>Х</w:t>
            </w:r>
          </w:p>
        </w:tc>
        <w:tc>
          <w:tcPr>
            <w:tcW w:w="1134" w:type="dxa"/>
            <w:tcBorders>
              <w:top w:val="nil"/>
              <w:left w:val="nil"/>
              <w:bottom w:val="single" w:sz="4" w:space="0" w:color="auto"/>
              <w:right w:val="single" w:sz="4" w:space="0" w:color="auto"/>
            </w:tcBorders>
            <w:vAlign w:val="center"/>
          </w:tcPr>
          <w:p w:rsidR="000A639D" w:rsidRPr="000D22BA" w:rsidRDefault="000A639D" w:rsidP="000D22BA">
            <w:pPr>
              <w:jc w:val="center"/>
              <w:rPr>
                <w:sz w:val="24"/>
              </w:rPr>
            </w:pPr>
            <w:r w:rsidRPr="000D22BA">
              <w:rPr>
                <w:sz w:val="24"/>
              </w:rPr>
              <w:t>Х</w:t>
            </w:r>
          </w:p>
        </w:tc>
        <w:tc>
          <w:tcPr>
            <w:tcW w:w="1134" w:type="dxa"/>
            <w:tcBorders>
              <w:top w:val="nil"/>
              <w:left w:val="nil"/>
              <w:bottom w:val="single" w:sz="4" w:space="0" w:color="auto"/>
              <w:right w:val="single" w:sz="4" w:space="0" w:color="auto"/>
            </w:tcBorders>
            <w:vAlign w:val="center"/>
          </w:tcPr>
          <w:p w:rsidR="000A639D" w:rsidRPr="000D22BA" w:rsidRDefault="000A639D" w:rsidP="000D22BA">
            <w:pPr>
              <w:jc w:val="center"/>
              <w:rPr>
                <w:sz w:val="24"/>
              </w:rPr>
            </w:pPr>
            <w:r w:rsidRPr="000D22BA">
              <w:rPr>
                <w:sz w:val="24"/>
              </w:rPr>
              <w:t>Х</w:t>
            </w:r>
          </w:p>
        </w:tc>
        <w:tc>
          <w:tcPr>
            <w:tcW w:w="1134" w:type="dxa"/>
            <w:tcBorders>
              <w:top w:val="nil"/>
              <w:left w:val="nil"/>
              <w:bottom w:val="single" w:sz="4" w:space="0" w:color="auto"/>
              <w:right w:val="single" w:sz="4" w:space="0" w:color="auto"/>
            </w:tcBorders>
            <w:vAlign w:val="center"/>
          </w:tcPr>
          <w:p w:rsidR="000A639D" w:rsidRPr="000D22BA" w:rsidRDefault="000A639D" w:rsidP="000D22BA">
            <w:pPr>
              <w:jc w:val="center"/>
              <w:rPr>
                <w:sz w:val="24"/>
              </w:rPr>
            </w:pPr>
            <w:r w:rsidRPr="000D22BA">
              <w:rPr>
                <w:sz w:val="24"/>
              </w:rPr>
              <w:t>Х</w:t>
            </w: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A73C6" w:rsidRDefault="000A639D" w:rsidP="001A34BB">
            <w:pPr>
              <w:rPr>
                <w:sz w:val="24"/>
              </w:rPr>
            </w:pPr>
            <w:r w:rsidRPr="000A73C6">
              <w:rPr>
                <w:sz w:val="24"/>
              </w:rPr>
              <w:t>13.</w:t>
            </w:r>
            <w:r>
              <w:rPr>
                <w:sz w:val="24"/>
              </w:rPr>
              <w:t>2</w:t>
            </w:r>
            <w:r w:rsidRPr="000A73C6">
              <w:rPr>
                <w:sz w:val="24"/>
              </w:rPr>
              <w:t>. выборочные</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067A58">
              <w:rPr>
                <w:sz w:val="24"/>
              </w:rPr>
              <w:t>27b</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1A34BB">
            <w:pPr>
              <w:rPr>
                <w:sz w:val="24"/>
              </w:rPr>
            </w:pPr>
            <w:r w:rsidRPr="00067A58">
              <w:rPr>
                <w:sz w:val="24"/>
              </w:rPr>
              <w:t>1</w:t>
            </w:r>
            <w:r>
              <w:rPr>
                <w:sz w:val="24"/>
              </w:rPr>
              <w:t>3</w:t>
            </w:r>
            <w:r w:rsidRPr="00067A58">
              <w:rPr>
                <w:sz w:val="24"/>
              </w:rPr>
              <w:t>.</w:t>
            </w:r>
            <w:r>
              <w:rPr>
                <w:sz w:val="24"/>
              </w:rPr>
              <w:t>3</w:t>
            </w:r>
            <w:r w:rsidRPr="00067A58">
              <w:rPr>
                <w:sz w:val="24"/>
              </w:rPr>
              <w:t xml:space="preserve">. </w:t>
            </w:r>
            <w:proofErr w:type="gramStart"/>
            <w:r w:rsidRPr="00067A58">
              <w:rPr>
                <w:sz w:val="24"/>
              </w:rPr>
              <w:t>внеплановые</w:t>
            </w:r>
            <w:proofErr w:type="gramEnd"/>
            <w:r w:rsidRPr="00067A58">
              <w:rPr>
                <w:sz w:val="24"/>
              </w:rPr>
              <w:t xml:space="preserve">, </w:t>
            </w:r>
            <w:r w:rsidRPr="00067A58">
              <w:rPr>
                <w:sz w:val="24"/>
              </w:rPr>
              <w:br/>
              <w:t>в том числе (27d+27f):</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B525B9">
              <w:rPr>
                <w:sz w:val="24"/>
              </w:rPr>
              <w:t>27</w:t>
            </w:r>
            <w:r w:rsidRPr="00067A58">
              <w:rPr>
                <w:sz w:val="24"/>
                <w:lang w:val="en-US"/>
              </w:rPr>
              <w:t>c</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7538EF">
            <w:pPr>
              <w:rPr>
                <w:sz w:val="24"/>
              </w:rPr>
            </w:pPr>
            <w:r w:rsidRPr="00067A58">
              <w:rPr>
                <w:sz w:val="24"/>
              </w:rPr>
              <w:t>1</w:t>
            </w:r>
            <w:r>
              <w:rPr>
                <w:sz w:val="24"/>
              </w:rPr>
              <w:t>3.3</w:t>
            </w:r>
            <w:r w:rsidRPr="00067A58">
              <w:rPr>
                <w:sz w:val="24"/>
              </w:rPr>
              <w:t>.1. выездные</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B525B9">
              <w:rPr>
                <w:sz w:val="24"/>
              </w:rPr>
              <w:t>27</w:t>
            </w:r>
            <w:r w:rsidRPr="00067A58">
              <w:rPr>
                <w:sz w:val="24"/>
                <w:lang w:val="en-US"/>
              </w:rPr>
              <w:t>d</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1A34BB">
            <w:pPr>
              <w:rPr>
                <w:sz w:val="24"/>
              </w:rPr>
            </w:pPr>
            <w:r w:rsidRPr="00067A58">
              <w:rPr>
                <w:sz w:val="24"/>
              </w:rPr>
              <w:lastRenderedPageBreak/>
              <w:t>1</w:t>
            </w:r>
            <w:r>
              <w:rPr>
                <w:sz w:val="24"/>
              </w:rPr>
              <w:t>3</w:t>
            </w:r>
            <w:r w:rsidRPr="00067A58">
              <w:rPr>
                <w:sz w:val="24"/>
              </w:rPr>
              <w:t>.</w:t>
            </w:r>
            <w:r>
              <w:rPr>
                <w:sz w:val="24"/>
              </w:rPr>
              <w:t>3</w:t>
            </w:r>
            <w:r w:rsidRPr="00067A58">
              <w:rPr>
                <w:sz w:val="24"/>
              </w:rPr>
              <w:t>.2. тематические оперативные</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067A58">
              <w:rPr>
                <w:sz w:val="24"/>
              </w:rPr>
              <w:t>27f</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pPr>
          </w:p>
        </w:tc>
      </w:tr>
      <w:tr w:rsidR="000A639D" w:rsidRPr="00067A58" w:rsidTr="00180C1F">
        <w:tblPrEx>
          <w:tblCellMar>
            <w:top w:w="0" w:type="dxa"/>
            <w:left w:w="108" w:type="dxa"/>
            <w:bottom w:w="0" w:type="dxa"/>
            <w:right w:w="108" w:type="dxa"/>
          </w:tblCellMar>
          <w:tblLook w:val="04A0" w:firstRow="1" w:lastRow="0" w:firstColumn="1" w:lastColumn="0" w:noHBand="0" w:noVBand="1"/>
        </w:tblPrEx>
        <w:trPr>
          <w:trHeight w:val="1092"/>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9631BB" w:rsidRDefault="000A639D" w:rsidP="002A56C6">
            <w:pPr>
              <w:rPr>
                <w:bCs/>
                <w:sz w:val="24"/>
              </w:rPr>
            </w:pPr>
            <w:r w:rsidRPr="009631BB">
              <w:rPr>
                <w:bCs/>
                <w:sz w:val="24"/>
              </w:rPr>
              <w:t xml:space="preserve">14. индивидуальные предприниматели, </w:t>
            </w:r>
            <w:r w:rsidRPr="009631BB">
              <w:rPr>
                <w:bCs/>
                <w:sz w:val="24"/>
              </w:rPr>
              <w:br/>
            </w:r>
            <w:r w:rsidRPr="009631BB">
              <w:rPr>
                <w:sz w:val="24"/>
              </w:rPr>
              <w:t>в том числе (28а+28b+28c):</w:t>
            </w:r>
          </w:p>
        </w:tc>
        <w:tc>
          <w:tcPr>
            <w:tcW w:w="709" w:type="dxa"/>
            <w:tcBorders>
              <w:top w:val="nil"/>
              <w:left w:val="nil"/>
              <w:bottom w:val="single" w:sz="4" w:space="0" w:color="auto"/>
              <w:right w:val="single" w:sz="4" w:space="0" w:color="auto"/>
            </w:tcBorders>
            <w:shd w:val="clear" w:color="auto" w:fill="auto"/>
            <w:vAlign w:val="center"/>
            <w:hideMark/>
          </w:tcPr>
          <w:p w:rsidR="000A639D" w:rsidRPr="009631BB" w:rsidRDefault="000A639D" w:rsidP="00BF6D7D">
            <w:pPr>
              <w:ind w:left="-57" w:right="-57"/>
              <w:jc w:val="center"/>
              <w:rPr>
                <w:bCs/>
                <w:sz w:val="24"/>
              </w:rPr>
            </w:pPr>
            <w:r w:rsidRPr="009631BB">
              <w:rPr>
                <w:bCs/>
                <w:sz w:val="24"/>
              </w:rPr>
              <w:t>208</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180C1F">
        <w:tblPrEx>
          <w:tblCellMar>
            <w:top w:w="0" w:type="dxa"/>
            <w:left w:w="108" w:type="dxa"/>
            <w:bottom w:w="0" w:type="dxa"/>
            <w:right w:w="108" w:type="dxa"/>
          </w:tblCellMar>
          <w:tblLook w:val="04A0" w:firstRow="1" w:lastRow="0" w:firstColumn="1" w:lastColumn="0" w:noHBand="0" w:noVBand="1"/>
        </w:tblPrEx>
        <w:trPr>
          <w:trHeight w:val="1275"/>
        </w:trPr>
        <w:tc>
          <w:tcPr>
            <w:tcW w:w="3404" w:type="dxa"/>
            <w:tcBorders>
              <w:top w:val="nil"/>
              <w:left w:val="single" w:sz="4" w:space="0" w:color="auto"/>
              <w:bottom w:val="single" w:sz="4" w:space="0" w:color="auto"/>
              <w:right w:val="single" w:sz="4" w:space="0" w:color="auto"/>
            </w:tcBorders>
            <w:shd w:val="clear" w:color="auto" w:fill="auto"/>
            <w:vAlign w:val="center"/>
          </w:tcPr>
          <w:p w:rsidR="000A639D" w:rsidRDefault="000A639D" w:rsidP="00E42E9A">
            <w:pPr>
              <w:rPr>
                <w:b/>
                <w:bCs/>
                <w:sz w:val="24"/>
              </w:rPr>
            </w:pPr>
            <w:r w:rsidRPr="001A34BB">
              <w:rPr>
                <w:bCs/>
                <w:sz w:val="24"/>
              </w:rPr>
              <w:t>14.1. камеральные</w:t>
            </w:r>
            <w:r w:rsidRPr="000E7EDF">
              <w:rPr>
                <w:bCs/>
                <w:sz w:val="24"/>
              </w:rPr>
              <w:t xml:space="preserve"> проверки</w:t>
            </w:r>
            <w:r>
              <w:rPr>
                <w:bCs/>
                <w:sz w:val="24"/>
              </w:rPr>
              <w:t>, в том числе п</w:t>
            </w:r>
            <w:r w:rsidRPr="000E7EDF">
              <w:rPr>
                <w:bCs/>
                <w:sz w:val="24"/>
              </w:rPr>
              <w:t>о результатам камерального контроля</w:t>
            </w:r>
            <w:r w:rsidR="00C35465">
              <w:rPr>
                <w:bCs/>
                <w:sz w:val="24"/>
              </w:rPr>
              <w:t>,</w:t>
            </w:r>
            <w:r w:rsidRPr="000E7EDF">
              <w:rPr>
                <w:bCs/>
                <w:sz w:val="24"/>
              </w:rPr>
              <w:t xml:space="preserve"> </w:t>
            </w:r>
            <w:r>
              <w:rPr>
                <w:bCs/>
                <w:sz w:val="24"/>
              </w:rPr>
              <w:t xml:space="preserve">проведенного </w:t>
            </w:r>
            <w:r w:rsidRPr="000E7EDF">
              <w:rPr>
                <w:bCs/>
                <w:sz w:val="24"/>
              </w:rPr>
              <w:t>посредством</w:t>
            </w:r>
          </w:p>
        </w:tc>
        <w:tc>
          <w:tcPr>
            <w:tcW w:w="709" w:type="dxa"/>
            <w:tcBorders>
              <w:top w:val="nil"/>
              <w:left w:val="nil"/>
              <w:bottom w:val="single" w:sz="4" w:space="0" w:color="auto"/>
              <w:right w:val="single" w:sz="4" w:space="0" w:color="auto"/>
            </w:tcBorders>
            <w:shd w:val="clear" w:color="auto" w:fill="auto"/>
            <w:vAlign w:val="center"/>
          </w:tcPr>
          <w:p w:rsidR="000A639D" w:rsidRPr="001A34BB" w:rsidRDefault="000A639D" w:rsidP="00BF6D7D">
            <w:pPr>
              <w:ind w:left="-57" w:right="-57"/>
              <w:jc w:val="center"/>
              <w:rPr>
                <w:bCs/>
                <w:sz w:val="24"/>
              </w:rPr>
            </w:pPr>
            <w:r w:rsidRPr="001A34BB">
              <w:rPr>
                <w:bCs/>
                <w:sz w:val="24"/>
              </w:rPr>
              <w:t>28а</w:t>
            </w:r>
          </w:p>
        </w:tc>
        <w:tc>
          <w:tcPr>
            <w:tcW w:w="584" w:type="dxa"/>
            <w:tcBorders>
              <w:top w:val="nil"/>
              <w:left w:val="nil"/>
              <w:bottom w:val="single" w:sz="4" w:space="0" w:color="auto"/>
              <w:right w:val="single" w:sz="4" w:space="0" w:color="auto"/>
            </w:tcBorders>
            <w:shd w:val="clear" w:color="auto" w:fill="auto"/>
            <w:vAlign w:val="center"/>
          </w:tcPr>
          <w:p w:rsidR="000A639D" w:rsidRPr="001A34BB"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213DD6">
            <w:pPr>
              <w:jc w:val="center"/>
            </w:pPr>
            <w:r w:rsidRPr="005470DA">
              <w:rPr>
                <w:sz w:val="24"/>
              </w:rPr>
              <w:t>Х</w:t>
            </w:r>
          </w:p>
        </w:tc>
        <w:tc>
          <w:tcPr>
            <w:tcW w:w="692" w:type="dxa"/>
            <w:tcBorders>
              <w:top w:val="nil"/>
              <w:left w:val="nil"/>
              <w:bottom w:val="single" w:sz="4" w:space="0" w:color="auto"/>
              <w:right w:val="single" w:sz="4" w:space="0" w:color="auto"/>
            </w:tcBorders>
            <w:vAlign w:val="center"/>
          </w:tcPr>
          <w:p w:rsidR="000A639D" w:rsidRDefault="000A639D" w:rsidP="00213DD6">
            <w:pPr>
              <w:jc w:val="center"/>
            </w:pPr>
            <w:r w:rsidRPr="005470DA">
              <w:rPr>
                <w:sz w:val="24"/>
              </w:rPr>
              <w:t>Х</w:t>
            </w:r>
          </w:p>
        </w:tc>
        <w:tc>
          <w:tcPr>
            <w:tcW w:w="1157" w:type="dxa"/>
            <w:tcBorders>
              <w:top w:val="nil"/>
              <w:left w:val="nil"/>
              <w:bottom w:val="single" w:sz="4" w:space="0" w:color="auto"/>
              <w:right w:val="single" w:sz="4" w:space="0" w:color="auto"/>
            </w:tcBorders>
            <w:vAlign w:val="center"/>
          </w:tcPr>
          <w:p w:rsidR="000A639D" w:rsidRDefault="000A639D" w:rsidP="00213DD6">
            <w:pPr>
              <w:jc w:val="center"/>
            </w:pPr>
            <w:r w:rsidRPr="005470DA">
              <w:rPr>
                <w:sz w:val="24"/>
              </w:rPr>
              <w:t>Х</w:t>
            </w:r>
          </w:p>
        </w:tc>
        <w:tc>
          <w:tcPr>
            <w:tcW w:w="1134" w:type="dxa"/>
            <w:tcBorders>
              <w:top w:val="nil"/>
              <w:left w:val="nil"/>
              <w:bottom w:val="single" w:sz="4" w:space="0" w:color="auto"/>
              <w:right w:val="single" w:sz="4" w:space="0" w:color="auto"/>
            </w:tcBorders>
            <w:vAlign w:val="center"/>
          </w:tcPr>
          <w:p w:rsidR="000A639D" w:rsidRDefault="000A639D" w:rsidP="00213DD6">
            <w:pPr>
              <w:jc w:val="center"/>
            </w:pPr>
            <w:r w:rsidRPr="005470DA">
              <w:rPr>
                <w:sz w:val="24"/>
              </w:rPr>
              <w:t>Х</w:t>
            </w:r>
          </w:p>
        </w:tc>
        <w:tc>
          <w:tcPr>
            <w:tcW w:w="1134" w:type="dxa"/>
            <w:tcBorders>
              <w:top w:val="nil"/>
              <w:left w:val="nil"/>
              <w:bottom w:val="single" w:sz="4" w:space="0" w:color="auto"/>
              <w:right w:val="single" w:sz="4" w:space="0" w:color="auto"/>
            </w:tcBorders>
            <w:vAlign w:val="center"/>
          </w:tcPr>
          <w:p w:rsidR="000A639D" w:rsidRDefault="000A639D" w:rsidP="00213DD6">
            <w:pPr>
              <w:jc w:val="center"/>
            </w:pPr>
            <w:r w:rsidRPr="005470DA">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r w:rsidRPr="00067A58">
              <w:rPr>
                <w:sz w:val="24"/>
              </w:rPr>
              <w:t>Х</w:t>
            </w: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744"/>
        </w:trPr>
        <w:tc>
          <w:tcPr>
            <w:tcW w:w="3404" w:type="dxa"/>
            <w:tcBorders>
              <w:top w:val="nil"/>
              <w:left w:val="single" w:sz="4" w:space="0" w:color="auto"/>
              <w:bottom w:val="single" w:sz="4" w:space="0" w:color="auto"/>
              <w:right w:val="single" w:sz="4" w:space="0" w:color="auto"/>
            </w:tcBorders>
            <w:shd w:val="clear" w:color="auto" w:fill="auto"/>
            <w:vAlign w:val="center"/>
          </w:tcPr>
          <w:p w:rsidR="000A639D" w:rsidRPr="001A34BB" w:rsidRDefault="000A639D" w:rsidP="00B930D8">
            <w:pPr>
              <w:rPr>
                <w:bCs/>
                <w:sz w:val="24"/>
              </w:rPr>
            </w:pPr>
            <w:r w:rsidRPr="001A34BB">
              <w:rPr>
                <w:bCs/>
                <w:sz w:val="24"/>
              </w:rPr>
              <w:t>14.1.</w:t>
            </w:r>
            <w:r>
              <w:rPr>
                <w:bCs/>
                <w:sz w:val="24"/>
              </w:rPr>
              <w:t xml:space="preserve">1. </w:t>
            </w:r>
            <w:r w:rsidRPr="000E7EDF">
              <w:rPr>
                <w:bCs/>
                <w:sz w:val="24"/>
              </w:rPr>
              <w:t>АИС «Учет счетов</w:t>
            </w:r>
            <w:r w:rsidR="00B930D8">
              <w:rPr>
                <w:bCs/>
                <w:sz w:val="24"/>
              </w:rPr>
              <w:t xml:space="preserve"> − </w:t>
            </w:r>
            <w:r w:rsidRPr="000E7EDF">
              <w:rPr>
                <w:bCs/>
                <w:sz w:val="24"/>
              </w:rPr>
              <w:t xml:space="preserve">фактур»  </w:t>
            </w:r>
          </w:p>
        </w:tc>
        <w:tc>
          <w:tcPr>
            <w:tcW w:w="709" w:type="dxa"/>
            <w:tcBorders>
              <w:top w:val="nil"/>
              <w:left w:val="nil"/>
              <w:bottom w:val="single" w:sz="4" w:space="0" w:color="auto"/>
              <w:right w:val="single" w:sz="4" w:space="0" w:color="auto"/>
            </w:tcBorders>
            <w:shd w:val="clear" w:color="auto" w:fill="auto"/>
            <w:vAlign w:val="center"/>
          </w:tcPr>
          <w:p w:rsidR="000A639D" w:rsidRPr="001A34BB" w:rsidRDefault="000A639D" w:rsidP="00BF6D7D">
            <w:pPr>
              <w:ind w:left="-57" w:right="-57"/>
              <w:jc w:val="center"/>
              <w:rPr>
                <w:bCs/>
                <w:sz w:val="24"/>
              </w:rPr>
            </w:pPr>
            <w:r>
              <w:rPr>
                <w:bCs/>
                <w:sz w:val="24"/>
              </w:rPr>
              <w:t>4а2</w:t>
            </w:r>
          </w:p>
        </w:tc>
        <w:tc>
          <w:tcPr>
            <w:tcW w:w="584" w:type="dxa"/>
            <w:tcBorders>
              <w:top w:val="nil"/>
              <w:left w:val="nil"/>
              <w:bottom w:val="single" w:sz="4" w:space="0" w:color="auto"/>
              <w:right w:val="single" w:sz="4" w:space="0" w:color="auto"/>
            </w:tcBorders>
            <w:shd w:val="clear" w:color="auto" w:fill="auto"/>
            <w:vAlign w:val="center"/>
          </w:tcPr>
          <w:p w:rsidR="000A639D" w:rsidRPr="001A34BB"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213DD6">
            <w:pPr>
              <w:jc w:val="center"/>
            </w:pPr>
            <w:r w:rsidRPr="005470DA">
              <w:rPr>
                <w:sz w:val="24"/>
              </w:rPr>
              <w:t>Х</w:t>
            </w:r>
          </w:p>
        </w:tc>
        <w:tc>
          <w:tcPr>
            <w:tcW w:w="692" w:type="dxa"/>
            <w:tcBorders>
              <w:top w:val="nil"/>
              <w:left w:val="nil"/>
              <w:bottom w:val="single" w:sz="4" w:space="0" w:color="auto"/>
              <w:right w:val="single" w:sz="4" w:space="0" w:color="auto"/>
            </w:tcBorders>
            <w:vAlign w:val="center"/>
          </w:tcPr>
          <w:p w:rsidR="000A639D" w:rsidRDefault="000A639D" w:rsidP="00213DD6">
            <w:pPr>
              <w:jc w:val="center"/>
            </w:pPr>
            <w:r w:rsidRPr="005470DA">
              <w:rPr>
                <w:sz w:val="24"/>
              </w:rPr>
              <w:t>Х</w:t>
            </w:r>
          </w:p>
        </w:tc>
        <w:tc>
          <w:tcPr>
            <w:tcW w:w="1157" w:type="dxa"/>
            <w:tcBorders>
              <w:top w:val="nil"/>
              <w:left w:val="nil"/>
              <w:bottom w:val="single" w:sz="4" w:space="0" w:color="auto"/>
              <w:right w:val="single" w:sz="4" w:space="0" w:color="auto"/>
            </w:tcBorders>
            <w:vAlign w:val="center"/>
          </w:tcPr>
          <w:p w:rsidR="000A639D" w:rsidRDefault="000A639D" w:rsidP="00213DD6">
            <w:pPr>
              <w:jc w:val="center"/>
            </w:pPr>
            <w:r w:rsidRPr="005470DA">
              <w:rPr>
                <w:sz w:val="24"/>
              </w:rPr>
              <w:t>Х</w:t>
            </w:r>
          </w:p>
        </w:tc>
        <w:tc>
          <w:tcPr>
            <w:tcW w:w="1134" w:type="dxa"/>
            <w:tcBorders>
              <w:top w:val="nil"/>
              <w:left w:val="nil"/>
              <w:bottom w:val="single" w:sz="4" w:space="0" w:color="auto"/>
              <w:right w:val="single" w:sz="4" w:space="0" w:color="auto"/>
            </w:tcBorders>
            <w:vAlign w:val="center"/>
          </w:tcPr>
          <w:p w:rsidR="000A639D" w:rsidRDefault="000A639D" w:rsidP="00213DD6">
            <w:pPr>
              <w:jc w:val="center"/>
            </w:pPr>
            <w:r w:rsidRPr="005470DA">
              <w:rPr>
                <w:sz w:val="24"/>
              </w:rPr>
              <w:t>Х</w:t>
            </w:r>
          </w:p>
        </w:tc>
        <w:tc>
          <w:tcPr>
            <w:tcW w:w="1134" w:type="dxa"/>
            <w:tcBorders>
              <w:top w:val="nil"/>
              <w:left w:val="nil"/>
              <w:bottom w:val="single" w:sz="4" w:space="0" w:color="auto"/>
              <w:right w:val="single" w:sz="4" w:space="0" w:color="auto"/>
            </w:tcBorders>
            <w:vAlign w:val="center"/>
          </w:tcPr>
          <w:p w:rsidR="000A639D" w:rsidRDefault="000A639D" w:rsidP="00213DD6">
            <w:pPr>
              <w:jc w:val="center"/>
            </w:pPr>
            <w:r w:rsidRPr="005470DA">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r w:rsidRPr="00067A58">
              <w:rPr>
                <w:sz w:val="24"/>
              </w:rPr>
              <w:t>Х</w:t>
            </w: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586"/>
        </w:trPr>
        <w:tc>
          <w:tcPr>
            <w:tcW w:w="3404" w:type="dxa"/>
            <w:tcBorders>
              <w:top w:val="nil"/>
              <w:left w:val="single" w:sz="4" w:space="0" w:color="auto"/>
              <w:bottom w:val="single" w:sz="4" w:space="0" w:color="auto"/>
              <w:right w:val="single" w:sz="4" w:space="0" w:color="auto"/>
            </w:tcBorders>
            <w:shd w:val="clear" w:color="auto" w:fill="auto"/>
            <w:vAlign w:val="center"/>
          </w:tcPr>
          <w:p w:rsidR="000A639D" w:rsidRPr="001A34BB" w:rsidRDefault="000A639D" w:rsidP="0017459A">
            <w:pPr>
              <w:rPr>
                <w:bCs/>
                <w:sz w:val="24"/>
              </w:rPr>
            </w:pPr>
            <w:r>
              <w:rPr>
                <w:bCs/>
                <w:sz w:val="24"/>
              </w:rPr>
              <w:t xml:space="preserve">14.1.2. иных документов и информационных ресурсов </w:t>
            </w:r>
          </w:p>
        </w:tc>
        <w:tc>
          <w:tcPr>
            <w:tcW w:w="709" w:type="dxa"/>
            <w:tcBorders>
              <w:top w:val="nil"/>
              <w:left w:val="nil"/>
              <w:bottom w:val="single" w:sz="4" w:space="0" w:color="auto"/>
              <w:right w:val="single" w:sz="4" w:space="0" w:color="auto"/>
            </w:tcBorders>
            <w:shd w:val="clear" w:color="auto" w:fill="auto"/>
            <w:vAlign w:val="center"/>
          </w:tcPr>
          <w:p w:rsidR="000A639D" w:rsidRDefault="000A639D" w:rsidP="00BF6D7D">
            <w:pPr>
              <w:ind w:left="-57" w:right="-57"/>
              <w:jc w:val="center"/>
              <w:rPr>
                <w:bCs/>
                <w:sz w:val="24"/>
              </w:rPr>
            </w:pPr>
            <w:r>
              <w:rPr>
                <w:bCs/>
                <w:sz w:val="24"/>
              </w:rPr>
              <w:t>4а3</w:t>
            </w:r>
          </w:p>
        </w:tc>
        <w:tc>
          <w:tcPr>
            <w:tcW w:w="584" w:type="dxa"/>
            <w:tcBorders>
              <w:top w:val="nil"/>
              <w:left w:val="nil"/>
              <w:bottom w:val="single" w:sz="4" w:space="0" w:color="auto"/>
              <w:right w:val="single" w:sz="4" w:space="0" w:color="auto"/>
            </w:tcBorders>
            <w:shd w:val="clear" w:color="auto" w:fill="auto"/>
            <w:vAlign w:val="center"/>
          </w:tcPr>
          <w:p w:rsidR="000A639D" w:rsidRPr="001A34BB"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E42E9A" w:rsidRDefault="000A639D" w:rsidP="00E42E9A">
            <w:pPr>
              <w:jc w:val="center"/>
              <w:rPr>
                <w:sz w:val="24"/>
              </w:rPr>
            </w:pPr>
            <w:r w:rsidRPr="00E42E9A">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E42E9A" w:rsidRDefault="000A639D" w:rsidP="00E42E9A">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E42E9A" w:rsidRDefault="000A639D" w:rsidP="00E42E9A">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E42E9A" w:rsidRDefault="000A639D" w:rsidP="00E42E9A">
            <w:pPr>
              <w:jc w:val="center"/>
              <w:rPr>
                <w:sz w:val="24"/>
              </w:rPr>
            </w:pPr>
            <w:r w:rsidRPr="00E42E9A">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E42E9A" w:rsidRDefault="000A639D" w:rsidP="00E42E9A">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E42E9A" w:rsidRDefault="000A639D" w:rsidP="00E42E9A">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E42E9A" w:rsidRDefault="000A639D" w:rsidP="00E42E9A">
            <w:pPr>
              <w:jc w:val="center"/>
              <w:rPr>
                <w:sz w:val="24"/>
              </w:rPr>
            </w:pPr>
            <w:r w:rsidRPr="00E42E9A">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E42E9A" w:rsidRDefault="000A639D" w:rsidP="00E42E9A">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Pr="00E42E9A" w:rsidRDefault="000A639D" w:rsidP="00E42E9A">
            <w:pPr>
              <w:jc w:val="center"/>
              <w:rPr>
                <w:sz w:val="24"/>
              </w:rPr>
            </w:pPr>
            <w:r w:rsidRPr="00E42E9A">
              <w:rPr>
                <w:sz w:val="24"/>
              </w:rPr>
              <w:t>Х</w:t>
            </w:r>
          </w:p>
        </w:tc>
        <w:tc>
          <w:tcPr>
            <w:tcW w:w="692" w:type="dxa"/>
            <w:tcBorders>
              <w:top w:val="nil"/>
              <w:left w:val="nil"/>
              <w:bottom w:val="single" w:sz="4" w:space="0" w:color="auto"/>
              <w:right w:val="single" w:sz="4" w:space="0" w:color="auto"/>
            </w:tcBorders>
            <w:vAlign w:val="center"/>
          </w:tcPr>
          <w:p w:rsidR="000A639D" w:rsidRPr="00E42E9A" w:rsidRDefault="000A639D" w:rsidP="00E42E9A">
            <w:pPr>
              <w:jc w:val="center"/>
              <w:rPr>
                <w:sz w:val="24"/>
              </w:rPr>
            </w:pPr>
            <w:r w:rsidRPr="00E42E9A">
              <w:rPr>
                <w:sz w:val="24"/>
              </w:rPr>
              <w:t>Х</w:t>
            </w:r>
          </w:p>
        </w:tc>
        <w:tc>
          <w:tcPr>
            <w:tcW w:w="1157" w:type="dxa"/>
            <w:tcBorders>
              <w:top w:val="nil"/>
              <w:left w:val="nil"/>
              <w:bottom w:val="single" w:sz="4" w:space="0" w:color="auto"/>
              <w:right w:val="single" w:sz="4" w:space="0" w:color="auto"/>
            </w:tcBorders>
            <w:vAlign w:val="center"/>
          </w:tcPr>
          <w:p w:rsidR="000A639D" w:rsidRPr="00E42E9A" w:rsidRDefault="000A639D" w:rsidP="00E42E9A">
            <w:pPr>
              <w:jc w:val="center"/>
              <w:rPr>
                <w:sz w:val="24"/>
              </w:rPr>
            </w:pPr>
            <w:r w:rsidRPr="00E42E9A">
              <w:rPr>
                <w:sz w:val="24"/>
              </w:rPr>
              <w:t>Х</w:t>
            </w:r>
          </w:p>
        </w:tc>
        <w:tc>
          <w:tcPr>
            <w:tcW w:w="1134" w:type="dxa"/>
            <w:tcBorders>
              <w:top w:val="nil"/>
              <w:left w:val="nil"/>
              <w:bottom w:val="single" w:sz="4" w:space="0" w:color="auto"/>
              <w:right w:val="single" w:sz="4" w:space="0" w:color="auto"/>
            </w:tcBorders>
            <w:vAlign w:val="center"/>
          </w:tcPr>
          <w:p w:rsidR="000A639D" w:rsidRPr="00E42E9A" w:rsidRDefault="000A639D" w:rsidP="00E42E9A">
            <w:pPr>
              <w:jc w:val="center"/>
              <w:rPr>
                <w:sz w:val="24"/>
              </w:rPr>
            </w:pPr>
            <w:r w:rsidRPr="00E42E9A">
              <w:rPr>
                <w:sz w:val="24"/>
              </w:rPr>
              <w:t>Х</w:t>
            </w:r>
          </w:p>
        </w:tc>
        <w:tc>
          <w:tcPr>
            <w:tcW w:w="1134" w:type="dxa"/>
            <w:tcBorders>
              <w:top w:val="nil"/>
              <w:left w:val="nil"/>
              <w:bottom w:val="single" w:sz="4" w:space="0" w:color="auto"/>
              <w:right w:val="single" w:sz="4" w:space="0" w:color="auto"/>
            </w:tcBorders>
            <w:vAlign w:val="center"/>
          </w:tcPr>
          <w:p w:rsidR="000A639D" w:rsidRPr="00E42E9A" w:rsidRDefault="000A639D" w:rsidP="00E42E9A">
            <w:pPr>
              <w:jc w:val="center"/>
              <w:rPr>
                <w:sz w:val="24"/>
              </w:rPr>
            </w:pPr>
            <w:r w:rsidRPr="00E42E9A">
              <w:rPr>
                <w:sz w:val="24"/>
              </w:rPr>
              <w:t>Х</w:t>
            </w:r>
          </w:p>
        </w:tc>
        <w:tc>
          <w:tcPr>
            <w:tcW w:w="1134" w:type="dxa"/>
            <w:tcBorders>
              <w:top w:val="nil"/>
              <w:left w:val="nil"/>
              <w:bottom w:val="single" w:sz="4" w:space="0" w:color="auto"/>
              <w:right w:val="single" w:sz="4" w:space="0" w:color="auto"/>
            </w:tcBorders>
            <w:vAlign w:val="center"/>
          </w:tcPr>
          <w:p w:rsidR="000A639D" w:rsidRPr="00E42E9A" w:rsidRDefault="000A639D" w:rsidP="00E42E9A">
            <w:pPr>
              <w:jc w:val="center"/>
              <w:rPr>
                <w:sz w:val="24"/>
              </w:rPr>
            </w:pPr>
            <w:r w:rsidRPr="00E42E9A">
              <w:rPr>
                <w:sz w:val="24"/>
              </w:rPr>
              <w:t>Х</w:t>
            </w: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336"/>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A73C6" w:rsidRDefault="000A639D" w:rsidP="007538EF">
            <w:pPr>
              <w:rPr>
                <w:sz w:val="24"/>
              </w:rPr>
            </w:pPr>
            <w:r w:rsidRPr="000A73C6">
              <w:rPr>
                <w:sz w:val="24"/>
              </w:rPr>
              <w:t>14.1. выборочные</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067A58">
              <w:rPr>
                <w:sz w:val="24"/>
              </w:rPr>
              <w:t>28b</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7538EF">
            <w:pPr>
              <w:rPr>
                <w:sz w:val="24"/>
              </w:rPr>
            </w:pPr>
            <w:r w:rsidRPr="00067A58">
              <w:rPr>
                <w:sz w:val="24"/>
              </w:rPr>
              <w:t>1</w:t>
            </w:r>
            <w:r>
              <w:rPr>
                <w:sz w:val="24"/>
              </w:rPr>
              <w:t>4</w:t>
            </w:r>
            <w:r w:rsidRPr="00067A58">
              <w:rPr>
                <w:sz w:val="24"/>
              </w:rPr>
              <w:t xml:space="preserve">.2. </w:t>
            </w:r>
            <w:proofErr w:type="gramStart"/>
            <w:r w:rsidRPr="00067A58">
              <w:rPr>
                <w:sz w:val="24"/>
              </w:rPr>
              <w:t>внеплановые</w:t>
            </w:r>
            <w:proofErr w:type="gramEnd"/>
            <w:r w:rsidRPr="00067A58">
              <w:rPr>
                <w:sz w:val="24"/>
              </w:rPr>
              <w:t xml:space="preserve">, </w:t>
            </w:r>
            <w:r w:rsidRPr="00067A58">
              <w:rPr>
                <w:sz w:val="24"/>
              </w:rPr>
              <w:br/>
              <w:t>в том числе (28d+28f):</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B525B9">
              <w:rPr>
                <w:sz w:val="24"/>
              </w:rPr>
              <w:t>28</w:t>
            </w:r>
            <w:r w:rsidRPr="00067A58">
              <w:rPr>
                <w:sz w:val="24"/>
                <w:lang w:val="en-US"/>
              </w:rPr>
              <w:t>c</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180C1F">
        <w:tblPrEx>
          <w:tblCellMar>
            <w:top w:w="0" w:type="dxa"/>
            <w:left w:w="108" w:type="dxa"/>
            <w:bottom w:w="0" w:type="dxa"/>
            <w:right w:w="108" w:type="dxa"/>
          </w:tblCellMar>
          <w:tblLook w:val="04A0" w:firstRow="1" w:lastRow="0" w:firstColumn="1" w:lastColumn="0" w:noHBand="0" w:noVBand="1"/>
        </w:tblPrEx>
        <w:trPr>
          <w:trHeight w:val="478"/>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7538EF">
            <w:pPr>
              <w:rPr>
                <w:sz w:val="24"/>
              </w:rPr>
            </w:pPr>
            <w:r>
              <w:rPr>
                <w:sz w:val="24"/>
              </w:rPr>
              <w:t>14</w:t>
            </w:r>
            <w:r w:rsidRPr="00067A58">
              <w:rPr>
                <w:sz w:val="24"/>
              </w:rPr>
              <w:t>.2.1. выездные</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B525B9">
              <w:rPr>
                <w:sz w:val="24"/>
              </w:rPr>
              <w:t>28</w:t>
            </w:r>
            <w:r w:rsidRPr="00067A58">
              <w:rPr>
                <w:sz w:val="24"/>
                <w:lang w:val="en-US"/>
              </w:rPr>
              <w:t>d</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67A58" w:rsidRDefault="000A639D" w:rsidP="007538EF">
            <w:pPr>
              <w:rPr>
                <w:sz w:val="24"/>
              </w:rPr>
            </w:pPr>
            <w:r w:rsidRPr="00067A58">
              <w:rPr>
                <w:sz w:val="24"/>
              </w:rPr>
              <w:t>1</w:t>
            </w:r>
            <w:r>
              <w:rPr>
                <w:sz w:val="24"/>
              </w:rPr>
              <w:t>4</w:t>
            </w:r>
            <w:r w:rsidRPr="00067A58">
              <w:rPr>
                <w:sz w:val="24"/>
              </w:rPr>
              <w:t>.2.1. тематические оперативные</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067A58">
              <w:rPr>
                <w:sz w:val="24"/>
                <w:lang w:val="en-US"/>
              </w:rPr>
              <w:t>28f</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Default="000A639D" w:rsidP="006C32E7">
            <w:pPr>
              <w:jc w:val="center"/>
            </w:pPr>
            <w:r w:rsidRPr="003B0118">
              <w:rPr>
                <w:sz w:val="24"/>
              </w:rPr>
              <w:t>Х</w:t>
            </w:r>
          </w:p>
        </w:tc>
        <w:tc>
          <w:tcPr>
            <w:tcW w:w="692" w:type="dxa"/>
            <w:tcBorders>
              <w:top w:val="nil"/>
              <w:left w:val="nil"/>
              <w:bottom w:val="single" w:sz="4" w:space="0" w:color="auto"/>
              <w:right w:val="single" w:sz="4" w:space="0" w:color="auto"/>
            </w:tcBorders>
            <w:vAlign w:val="center"/>
          </w:tcPr>
          <w:p w:rsidR="000A639D" w:rsidRDefault="000A639D" w:rsidP="006C32E7">
            <w:pPr>
              <w:jc w:val="center"/>
            </w:pPr>
            <w:r w:rsidRPr="003B011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180C1F">
        <w:tblPrEx>
          <w:tblCellMar>
            <w:top w:w="0" w:type="dxa"/>
            <w:left w:w="108" w:type="dxa"/>
            <w:bottom w:w="0" w:type="dxa"/>
            <w:right w:w="108" w:type="dxa"/>
          </w:tblCellMar>
          <w:tblLook w:val="04A0" w:firstRow="1" w:lastRow="0" w:firstColumn="1" w:lastColumn="0" w:noHBand="0" w:noVBand="1"/>
        </w:tblPrEx>
        <w:trPr>
          <w:trHeight w:val="115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9631BB" w:rsidRDefault="000A639D" w:rsidP="00BF6D7D">
            <w:pPr>
              <w:rPr>
                <w:bCs/>
                <w:sz w:val="24"/>
              </w:rPr>
            </w:pPr>
            <w:r w:rsidRPr="009631BB">
              <w:rPr>
                <w:bCs/>
                <w:sz w:val="24"/>
              </w:rPr>
              <w:lastRenderedPageBreak/>
              <w:t xml:space="preserve">15. </w:t>
            </w:r>
            <w:proofErr w:type="spellStart"/>
            <w:r w:rsidRPr="009631BB">
              <w:rPr>
                <w:bCs/>
                <w:sz w:val="24"/>
              </w:rPr>
              <w:t>Доначислено</w:t>
            </w:r>
            <w:proofErr w:type="spellEnd"/>
            <w:r w:rsidRPr="009631BB">
              <w:rPr>
                <w:bCs/>
                <w:sz w:val="24"/>
              </w:rPr>
              <w:t xml:space="preserve"> и взыскано по актам проверок других контролирующих органов</w:t>
            </w:r>
          </w:p>
        </w:tc>
        <w:tc>
          <w:tcPr>
            <w:tcW w:w="709" w:type="dxa"/>
            <w:tcBorders>
              <w:top w:val="nil"/>
              <w:left w:val="nil"/>
              <w:bottom w:val="single" w:sz="4" w:space="0" w:color="auto"/>
              <w:right w:val="single" w:sz="4" w:space="0" w:color="auto"/>
            </w:tcBorders>
            <w:shd w:val="clear" w:color="auto" w:fill="auto"/>
            <w:vAlign w:val="center"/>
            <w:hideMark/>
          </w:tcPr>
          <w:p w:rsidR="000A639D" w:rsidRPr="009631BB" w:rsidRDefault="000A639D" w:rsidP="00BF6D7D">
            <w:pPr>
              <w:ind w:left="-57" w:right="-57"/>
              <w:jc w:val="center"/>
              <w:rPr>
                <w:bCs/>
                <w:sz w:val="24"/>
              </w:rPr>
            </w:pPr>
            <w:r w:rsidRPr="009631BB">
              <w:rPr>
                <w:bCs/>
                <w:sz w:val="24"/>
              </w:rPr>
              <w:t>210</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EB7F37" w:rsidRDefault="000A639D" w:rsidP="00BF6D7D">
            <w:pPr>
              <w:jc w:val="center"/>
              <w:rPr>
                <w:sz w:val="24"/>
                <w:highlight w:val="lightGray"/>
                <w:u w:val="single"/>
              </w:rPr>
            </w:pPr>
          </w:p>
        </w:tc>
        <w:tc>
          <w:tcPr>
            <w:tcW w:w="708" w:type="dxa"/>
            <w:tcBorders>
              <w:top w:val="nil"/>
              <w:left w:val="nil"/>
              <w:bottom w:val="single" w:sz="4" w:space="0" w:color="auto"/>
              <w:right w:val="single" w:sz="4" w:space="0" w:color="auto"/>
            </w:tcBorders>
            <w:shd w:val="clear" w:color="auto" w:fill="auto"/>
            <w:vAlign w:val="center"/>
          </w:tcPr>
          <w:p w:rsidR="000A639D" w:rsidRPr="00EB7F37" w:rsidRDefault="000A639D" w:rsidP="00BF6D7D">
            <w:pPr>
              <w:jc w:val="center"/>
              <w:rPr>
                <w:sz w:val="24"/>
                <w:highlight w:val="lightGray"/>
                <w:u w:val="single"/>
              </w:rPr>
            </w:pPr>
          </w:p>
        </w:tc>
        <w:tc>
          <w:tcPr>
            <w:tcW w:w="709" w:type="dxa"/>
            <w:tcBorders>
              <w:top w:val="nil"/>
              <w:left w:val="nil"/>
              <w:bottom w:val="single" w:sz="4" w:space="0" w:color="auto"/>
              <w:right w:val="single" w:sz="4" w:space="0" w:color="auto"/>
            </w:tcBorders>
            <w:shd w:val="clear" w:color="auto" w:fill="auto"/>
            <w:vAlign w:val="center"/>
          </w:tcPr>
          <w:p w:rsidR="000A639D" w:rsidRPr="00EB7F37" w:rsidRDefault="000A639D" w:rsidP="00BF6D7D">
            <w:pPr>
              <w:jc w:val="center"/>
              <w:rPr>
                <w:sz w:val="24"/>
                <w:highlight w:val="lightGray"/>
                <w:u w:val="single"/>
              </w:rPr>
            </w:pPr>
          </w:p>
        </w:tc>
        <w:tc>
          <w:tcPr>
            <w:tcW w:w="56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692"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c>
          <w:tcPr>
            <w:tcW w:w="1157" w:type="dxa"/>
            <w:tcBorders>
              <w:top w:val="nil"/>
              <w:left w:val="nil"/>
              <w:bottom w:val="single" w:sz="4" w:space="0" w:color="auto"/>
              <w:right w:val="single" w:sz="4" w:space="0" w:color="auto"/>
            </w:tcBorders>
            <w:vAlign w:val="center"/>
          </w:tcPr>
          <w:p w:rsidR="000A639D" w:rsidRPr="00546D58" w:rsidRDefault="000A639D" w:rsidP="002435A4">
            <w:pPr>
              <w:jc w:val="center"/>
              <w:rPr>
                <w:sz w:val="24"/>
              </w:rPr>
            </w:pPr>
            <w:r w:rsidRPr="00546D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rPr>
                <w:sz w:val="24"/>
              </w:rPr>
            </w:pPr>
            <w:r w:rsidRPr="002435A4">
              <w:rPr>
                <w:sz w:val="24"/>
              </w:rPr>
              <w:t>Х</w:t>
            </w: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1248"/>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9631BB" w:rsidRDefault="000A639D" w:rsidP="00BF6D7D">
            <w:pPr>
              <w:rPr>
                <w:bCs/>
                <w:sz w:val="24"/>
              </w:rPr>
            </w:pPr>
            <w:r w:rsidRPr="009631BB">
              <w:rPr>
                <w:bCs/>
                <w:sz w:val="24"/>
              </w:rPr>
              <w:t xml:space="preserve">16. </w:t>
            </w:r>
            <w:proofErr w:type="spellStart"/>
            <w:r w:rsidRPr="009631BB">
              <w:rPr>
                <w:bCs/>
                <w:sz w:val="24"/>
              </w:rPr>
              <w:t>Справочно</w:t>
            </w:r>
            <w:proofErr w:type="spellEnd"/>
            <w:r w:rsidRPr="009631BB">
              <w:rPr>
                <w:bCs/>
                <w:sz w:val="24"/>
              </w:rPr>
              <w:t>: проверки, проводимые совместно с правоохранительными органами</w:t>
            </w:r>
          </w:p>
        </w:tc>
        <w:tc>
          <w:tcPr>
            <w:tcW w:w="709" w:type="dxa"/>
            <w:tcBorders>
              <w:top w:val="nil"/>
              <w:left w:val="nil"/>
              <w:bottom w:val="single" w:sz="4" w:space="0" w:color="auto"/>
              <w:right w:val="single" w:sz="4" w:space="0" w:color="auto"/>
            </w:tcBorders>
            <w:shd w:val="clear" w:color="auto" w:fill="auto"/>
            <w:vAlign w:val="center"/>
            <w:hideMark/>
          </w:tcPr>
          <w:p w:rsidR="000A639D" w:rsidRPr="009631BB" w:rsidRDefault="000A639D" w:rsidP="00BF6D7D">
            <w:pPr>
              <w:ind w:left="-57" w:right="-57"/>
              <w:jc w:val="center"/>
              <w:rPr>
                <w:bCs/>
                <w:sz w:val="24"/>
              </w:rPr>
            </w:pPr>
            <w:r w:rsidRPr="009631BB">
              <w:rPr>
                <w:bCs/>
                <w:sz w:val="24"/>
              </w:rPr>
              <w:t>17А</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r w:rsidRPr="00067A58">
              <w:rPr>
                <w:sz w:val="24"/>
              </w:rPr>
              <w:t>Х</w:t>
            </w:r>
          </w:p>
        </w:tc>
        <w:tc>
          <w:tcPr>
            <w:tcW w:w="56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692"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c>
          <w:tcPr>
            <w:tcW w:w="1157" w:type="dxa"/>
            <w:tcBorders>
              <w:top w:val="nil"/>
              <w:left w:val="nil"/>
              <w:bottom w:val="single" w:sz="4" w:space="0" w:color="auto"/>
              <w:right w:val="single" w:sz="4" w:space="0" w:color="auto"/>
            </w:tcBorders>
            <w:vAlign w:val="center"/>
          </w:tcPr>
          <w:p w:rsidR="000A639D" w:rsidRPr="00546D58" w:rsidRDefault="000A639D" w:rsidP="00BF6D7D">
            <w:pPr>
              <w:jc w:val="center"/>
              <w:rPr>
                <w:sz w:val="24"/>
              </w:rPr>
            </w:pPr>
          </w:p>
        </w:tc>
        <w:tc>
          <w:tcPr>
            <w:tcW w:w="1134" w:type="dxa"/>
            <w:tcBorders>
              <w:top w:val="nil"/>
              <w:left w:val="nil"/>
              <w:bottom w:val="single" w:sz="4" w:space="0" w:color="auto"/>
              <w:right w:val="single" w:sz="4" w:space="0" w:color="auto"/>
            </w:tcBorders>
            <w:vAlign w:val="center"/>
          </w:tcPr>
          <w:p w:rsidR="000A639D" w:rsidRPr="00794AB3" w:rsidRDefault="000A639D" w:rsidP="00BF6D7D">
            <w:pPr>
              <w:jc w:val="center"/>
              <w:rPr>
                <w:sz w:val="24"/>
                <w:lang w:val="en-US"/>
              </w:rPr>
            </w:pPr>
          </w:p>
        </w:tc>
        <w:tc>
          <w:tcPr>
            <w:tcW w:w="1134" w:type="dxa"/>
            <w:tcBorders>
              <w:top w:val="nil"/>
              <w:left w:val="nil"/>
              <w:bottom w:val="single" w:sz="4" w:space="0" w:color="auto"/>
              <w:right w:val="single" w:sz="4" w:space="0" w:color="auto"/>
            </w:tcBorders>
            <w:vAlign w:val="center"/>
          </w:tcPr>
          <w:p w:rsidR="000A639D" w:rsidRPr="00794AB3" w:rsidRDefault="000A639D" w:rsidP="00BF6D7D">
            <w:pPr>
              <w:jc w:val="center"/>
              <w:rPr>
                <w:sz w:val="24"/>
                <w:lang w:val="en-US"/>
              </w:rPr>
            </w:pPr>
          </w:p>
        </w:tc>
        <w:tc>
          <w:tcPr>
            <w:tcW w:w="1134" w:type="dxa"/>
            <w:tcBorders>
              <w:top w:val="nil"/>
              <w:left w:val="nil"/>
              <w:bottom w:val="single" w:sz="4" w:space="0" w:color="auto"/>
              <w:right w:val="single" w:sz="4" w:space="0" w:color="auto"/>
            </w:tcBorders>
            <w:vAlign w:val="center"/>
          </w:tcPr>
          <w:p w:rsidR="000A639D" w:rsidRPr="00794AB3" w:rsidRDefault="000A639D" w:rsidP="00BF6D7D">
            <w:pPr>
              <w:jc w:val="center"/>
              <w:rPr>
                <w:sz w:val="24"/>
                <w:lang w:val="en-US"/>
              </w:rPr>
            </w:pPr>
          </w:p>
        </w:tc>
      </w:tr>
      <w:tr w:rsidR="000A639D" w:rsidRPr="00067A58" w:rsidTr="004E20A5">
        <w:tblPrEx>
          <w:tblCellMar>
            <w:top w:w="0" w:type="dxa"/>
            <w:left w:w="108" w:type="dxa"/>
            <w:bottom w:w="0" w:type="dxa"/>
            <w:right w:w="108" w:type="dxa"/>
          </w:tblCellMar>
          <w:tblLook w:val="04A0" w:firstRow="1" w:lastRow="0" w:firstColumn="1" w:lastColumn="0" w:noHBand="0" w:noVBand="1"/>
        </w:tblPrEx>
        <w:trPr>
          <w:trHeight w:val="1711"/>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9631BB" w:rsidRDefault="000A639D" w:rsidP="00BF6D7D">
            <w:pPr>
              <w:rPr>
                <w:bCs/>
                <w:sz w:val="24"/>
              </w:rPr>
            </w:pPr>
            <w:r w:rsidRPr="009631BB">
              <w:rPr>
                <w:bCs/>
                <w:sz w:val="24"/>
              </w:rPr>
              <w:t xml:space="preserve">17. </w:t>
            </w:r>
            <w:proofErr w:type="spellStart"/>
            <w:r w:rsidRPr="009631BB">
              <w:rPr>
                <w:bCs/>
                <w:sz w:val="24"/>
              </w:rPr>
              <w:t>Справочно</w:t>
            </w:r>
            <w:proofErr w:type="spellEnd"/>
            <w:r w:rsidRPr="009631BB">
              <w:rPr>
                <w:bCs/>
                <w:sz w:val="24"/>
              </w:rPr>
              <w:t>: результаты проверок других контролирующих и правоохранительных органов с участием налоговых органов</w:t>
            </w:r>
          </w:p>
        </w:tc>
        <w:tc>
          <w:tcPr>
            <w:tcW w:w="709" w:type="dxa"/>
            <w:tcBorders>
              <w:top w:val="nil"/>
              <w:left w:val="nil"/>
              <w:bottom w:val="single" w:sz="4" w:space="0" w:color="auto"/>
              <w:right w:val="single" w:sz="4" w:space="0" w:color="auto"/>
            </w:tcBorders>
            <w:shd w:val="clear" w:color="auto" w:fill="auto"/>
            <w:vAlign w:val="center"/>
            <w:hideMark/>
          </w:tcPr>
          <w:p w:rsidR="000A639D" w:rsidRPr="009631BB" w:rsidRDefault="000A639D" w:rsidP="00BF6D7D">
            <w:pPr>
              <w:ind w:left="-57" w:right="-57"/>
              <w:jc w:val="center"/>
              <w:rPr>
                <w:bCs/>
                <w:sz w:val="24"/>
              </w:rPr>
            </w:pPr>
            <w:r w:rsidRPr="009631BB">
              <w:rPr>
                <w:bCs/>
                <w:sz w:val="24"/>
              </w:rPr>
              <w:t>215</w:t>
            </w:r>
          </w:p>
        </w:tc>
        <w:tc>
          <w:tcPr>
            <w:tcW w:w="584" w:type="dxa"/>
            <w:tcBorders>
              <w:top w:val="nil"/>
              <w:left w:val="nil"/>
              <w:bottom w:val="single" w:sz="4" w:space="0" w:color="auto"/>
              <w:right w:val="single" w:sz="4" w:space="0" w:color="auto"/>
            </w:tcBorders>
            <w:shd w:val="clear" w:color="auto" w:fill="auto"/>
            <w:vAlign w:val="center"/>
          </w:tcPr>
          <w:p w:rsidR="000A639D" w:rsidRPr="00794AB3" w:rsidRDefault="000A639D" w:rsidP="00BF6D7D">
            <w:pPr>
              <w:jc w:val="center"/>
              <w:rPr>
                <w:sz w:val="24"/>
                <w:lang w:val="en-US"/>
              </w:rPr>
            </w:pPr>
            <w:r>
              <w:rPr>
                <w:sz w:val="24"/>
                <w:lang w:val="en-US"/>
              </w:rPr>
              <w:t>X</w:t>
            </w:r>
          </w:p>
        </w:tc>
        <w:tc>
          <w:tcPr>
            <w:tcW w:w="702" w:type="dxa"/>
            <w:tcBorders>
              <w:top w:val="nil"/>
              <w:left w:val="nil"/>
              <w:bottom w:val="single" w:sz="4" w:space="0" w:color="auto"/>
              <w:right w:val="single" w:sz="4" w:space="0" w:color="auto"/>
            </w:tcBorders>
            <w:shd w:val="clear" w:color="auto" w:fill="auto"/>
            <w:vAlign w:val="center"/>
          </w:tcPr>
          <w:p w:rsidR="000A639D" w:rsidRPr="00794AB3" w:rsidRDefault="000A639D" w:rsidP="00BF6D7D">
            <w:pPr>
              <w:jc w:val="center"/>
              <w:rPr>
                <w:sz w:val="24"/>
                <w:lang w:val="en-US"/>
              </w:rPr>
            </w:pPr>
            <w:r>
              <w:rPr>
                <w:sz w:val="24"/>
                <w:lang w:val="en-US"/>
              </w:rPr>
              <w:t>X</w:t>
            </w:r>
          </w:p>
        </w:tc>
        <w:tc>
          <w:tcPr>
            <w:tcW w:w="957" w:type="dxa"/>
            <w:tcBorders>
              <w:top w:val="nil"/>
              <w:left w:val="nil"/>
              <w:bottom w:val="single" w:sz="4" w:space="0" w:color="auto"/>
              <w:right w:val="single" w:sz="4" w:space="0" w:color="auto"/>
            </w:tcBorders>
            <w:shd w:val="clear" w:color="auto" w:fill="auto"/>
            <w:vAlign w:val="center"/>
          </w:tcPr>
          <w:p w:rsidR="000A639D" w:rsidRPr="00794AB3" w:rsidRDefault="000A639D" w:rsidP="00BF6D7D">
            <w:pPr>
              <w:jc w:val="center"/>
              <w:rPr>
                <w:sz w:val="24"/>
                <w:lang w:val="en-US"/>
              </w:rPr>
            </w:pPr>
            <w:r>
              <w:rPr>
                <w:sz w:val="24"/>
                <w:lang w:val="en-US"/>
              </w:rPr>
              <w:t>X</w:t>
            </w: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56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pPr>
            <w:r w:rsidRPr="00067A58">
              <w:rPr>
                <w:sz w:val="24"/>
              </w:rPr>
              <w:t>Х</w:t>
            </w:r>
          </w:p>
        </w:tc>
        <w:tc>
          <w:tcPr>
            <w:tcW w:w="692"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2435A4">
            <w:pPr>
              <w:jc w:val="center"/>
            </w:pPr>
            <w:r w:rsidRPr="00067A58">
              <w:rPr>
                <w:sz w:val="24"/>
              </w:rPr>
              <w:t>Х</w:t>
            </w: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pPr>
            <w:r w:rsidRPr="00067A58">
              <w:rPr>
                <w:sz w:val="24"/>
              </w:rPr>
              <w:t>Х</w:t>
            </w:r>
          </w:p>
        </w:tc>
      </w:tr>
      <w:tr w:rsidR="000A639D" w:rsidRPr="00067A58" w:rsidTr="00180C1F">
        <w:tblPrEx>
          <w:tblCellMar>
            <w:top w:w="0" w:type="dxa"/>
            <w:left w:w="108" w:type="dxa"/>
            <w:bottom w:w="0" w:type="dxa"/>
            <w:right w:w="108" w:type="dxa"/>
          </w:tblCellMar>
          <w:tblLook w:val="04A0" w:firstRow="1" w:lastRow="0" w:firstColumn="1" w:lastColumn="0" w:noHBand="0" w:noVBand="1"/>
        </w:tblPrEx>
        <w:trPr>
          <w:trHeight w:val="1695"/>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Default="000A639D" w:rsidP="003D4EE7">
            <w:pPr>
              <w:rPr>
                <w:sz w:val="24"/>
              </w:rPr>
            </w:pPr>
            <w:r w:rsidRPr="00381AA3">
              <w:rPr>
                <w:bCs/>
                <w:sz w:val="24"/>
              </w:rPr>
              <w:t>18.</w:t>
            </w:r>
            <w:r w:rsidR="003D4EE7" w:rsidRPr="00381AA3">
              <w:rPr>
                <w:bCs/>
                <w:sz w:val="24"/>
              </w:rPr>
              <w:t>П</w:t>
            </w:r>
            <w:r w:rsidRPr="00381AA3">
              <w:rPr>
                <w:bCs/>
                <w:sz w:val="24"/>
              </w:rPr>
              <w:t>лательщик</w:t>
            </w:r>
            <w:r w:rsidR="003D4EE7" w:rsidRPr="00381AA3">
              <w:rPr>
                <w:bCs/>
                <w:sz w:val="24"/>
              </w:rPr>
              <w:t>и</w:t>
            </w:r>
            <w:r w:rsidRPr="009631BB">
              <w:rPr>
                <w:bCs/>
                <w:sz w:val="24"/>
              </w:rPr>
              <w:t>, которые по состоянию на текущую отчетную дату являются действующими,</w:t>
            </w:r>
            <w:r w:rsidRPr="009631BB">
              <w:rPr>
                <w:bCs/>
                <w:sz w:val="24"/>
              </w:rPr>
              <w:br/>
            </w:r>
            <w:r w:rsidRPr="009631BB">
              <w:rPr>
                <w:sz w:val="24"/>
              </w:rPr>
              <w:t>в том числе (301+302):</w:t>
            </w:r>
          </w:p>
          <w:p w:rsidR="00180C1F" w:rsidRDefault="00180C1F" w:rsidP="003D4EE7">
            <w:pPr>
              <w:rPr>
                <w:sz w:val="24"/>
              </w:rPr>
            </w:pPr>
          </w:p>
          <w:p w:rsidR="00180C1F" w:rsidRPr="009631BB" w:rsidRDefault="00180C1F" w:rsidP="003D4EE7">
            <w:pPr>
              <w:rPr>
                <w:bCs/>
                <w:sz w:val="24"/>
              </w:rPr>
            </w:pPr>
          </w:p>
        </w:tc>
        <w:tc>
          <w:tcPr>
            <w:tcW w:w="709" w:type="dxa"/>
            <w:tcBorders>
              <w:top w:val="nil"/>
              <w:left w:val="nil"/>
              <w:bottom w:val="single" w:sz="4" w:space="0" w:color="auto"/>
              <w:right w:val="single" w:sz="4" w:space="0" w:color="auto"/>
            </w:tcBorders>
            <w:shd w:val="clear" w:color="auto" w:fill="auto"/>
            <w:vAlign w:val="center"/>
            <w:hideMark/>
          </w:tcPr>
          <w:p w:rsidR="000A639D" w:rsidRPr="009631BB" w:rsidRDefault="000A639D" w:rsidP="00BF6D7D">
            <w:pPr>
              <w:ind w:left="-57" w:right="-57"/>
              <w:jc w:val="center"/>
              <w:rPr>
                <w:bCs/>
                <w:sz w:val="24"/>
              </w:rPr>
            </w:pPr>
            <w:r w:rsidRPr="009631BB">
              <w:rPr>
                <w:bCs/>
                <w:sz w:val="24"/>
              </w:rPr>
              <w:t>300</w:t>
            </w:r>
          </w:p>
        </w:tc>
        <w:tc>
          <w:tcPr>
            <w:tcW w:w="584"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tcPr>
          <w:p w:rsidR="000A639D" w:rsidRPr="00067A58" w:rsidRDefault="000A639D" w:rsidP="00BF6D7D">
            <w:pPr>
              <w:jc w:val="center"/>
              <w:rPr>
                <w:sz w:val="24"/>
              </w:rPr>
            </w:pPr>
          </w:p>
        </w:tc>
        <w:tc>
          <w:tcPr>
            <w:tcW w:w="692"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7965DF">
        <w:tblPrEx>
          <w:tblCellMar>
            <w:top w:w="0" w:type="dxa"/>
            <w:left w:w="108" w:type="dxa"/>
            <w:bottom w:w="0" w:type="dxa"/>
            <w:right w:w="108" w:type="dxa"/>
          </w:tblCellMar>
          <w:tblLook w:val="04A0" w:firstRow="1" w:lastRow="0" w:firstColumn="1" w:lastColumn="0" w:noHBand="0" w:noVBand="1"/>
        </w:tblPrEx>
        <w:trPr>
          <w:trHeight w:val="624"/>
        </w:trPr>
        <w:tc>
          <w:tcPr>
            <w:tcW w:w="3404" w:type="dxa"/>
            <w:tcBorders>
              <w:top w:val="nil"/>
              <w:left w:val="single" w:sz="4" w:space="0" w:color="auto"/>
              <w:bottom w:val="single" w:sz="4" w:space="0" w:color="auto"/>
              <w:right w:val="single" w:sz="4" w:space="0" w:color="auto"/>
            </w:tcBorders>
            <w:shd w:val="clear" w:color="auto" w:fill="auto"/>
            <w:vAlign w:val="center"/>
            <w:hideMark/>
          </w:tcPr>
          <w:p w:rsidR="000A639D" w:rsidRPr="000A73C6" w:rsidRDefault="000A639D" w:rsidP="00381AA3">
            <w:pPr>
              <w:rPr>
                <w:sz w:val="24"/>
              </w:rPr>
            </w:pPr>
            <w:r w:rsidRPr="000A73C6">
              <w:rPr>
                <w:sz w:val="24"/>
              </w:rPr>
              <w:lastRenderedPageBreak/>
              <w:t>18</w:t>
            </w:r>
            <w:r w:rsidRPr="00381AA3">
              <w:rPr>
                <w:sz w:val="24"/>
              </w:rPr>
              <w:t>.1</w:t>
            </w:r>
            <w:r w:rsidR="00381AA3">
              <w:rPr>
                <w:sz w:val="24"/>
              </w:rPr>
              <w:t xml:space="preserve">. </w:t>
            </w:r>
            <w:r>
              <w:rPr>
                <w:sz w:val="24"/>
              </w:rPr>
              <w:t xml:space="preserve"> </w:t>
            </w:r>
            <w:r w:rsidRPr="000A73C6">
              <w:rPr>
                <w:sz w:val="24"/>
              </w:rPr>
              <w:t>индивидуальные предприниматели</w:t>
            </w: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067A58">
              <w:rPr>
                <w:sz w:val="24"/>
              </w:rPr>
              <w:t>301</w:t>
            </w:r>
          </w:p>
        </w:tc>
        <w:tc>
          <w:tcPr>
            <w:tcW w:w="584"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70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957"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592"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703"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708"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709"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567" w:type="dxa"/>
            <w:tcBorders>
              <w:top w:val="nil"/>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692"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c>
          <w:tcPr>
            <w:tcW w:w="1157"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c>
          <w:tcPr>
            <w:tcW w:w="1134" w:type="dxa"/>
            <w:tcBorders>
              <w:top w:val="nil"/>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067A58" w:rsidTr="00F53A41">
        <w:tblPrEx>
          <w:tblCellMar>
            <w:top w:w="0" w:type="dxa"/>
            <w:left w:w="108" w:type="dxa"/>
            <w:bottom w:w="0" w:type="dxa"/>
            <w:right w:w="108" w:type="dxa"/>
          </w:tblCellMar>
          <w:tblLook w:val="04A0" w:firstRow="1" w:lastRow="0" w:firstColumn="1" w:lastColumn="0" w:noHBand="0" w:noVBand="1"/>
        </w:tblPrEx>
        <w:trPr>
          <w:trHeight w:val="530"/>
        </w:trPr>
        <w:tc>
          <w:tcPr>
            <w:tcW w:w="34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39D" w:rsidRPr="000A73C6" w:rsidRDefault="000A639D" w:rsidP="00381AA3">
            <w:pPr>
              <w:rPr>
                <w:sz w:val="24"/>
              </w:rPr>
            </w:pPr>
            <w:r w:rsidRPr="000A73C6">
              <w:rPr>
                <w:sz w:val="24"/>
              </w:rPr>
              <w:t>18.</w:t>
            </w:r>
            <w:r w:rsidRPr="00381AA3">
              <w:rPr>
                <w:sz w:val="24"/>
              </w:rPr>
              <w:t>2</w:t>
            </w:r>
            <w:r w:rsidR="00381AA3">
              <w:rPr>
                <w:sz w:val="24"/>
              </w:rPr>
              <w:t xml:space="preserve">. </w:t>
            </w:r>
            <w:r>
              <w:rPr>
                <w:sz w:val="24"/>
              </w:rPr>
              <w:t xml:space="preserve"> </w:t>
            </w:r>
            <w:r w:rsidRPr="000A73C6">
              <w:rPr>
                <w:sz w:val="24"/>
              </w:rPr>
              <w:t>организации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A639D" w:rsidRPr="00067A58" w:rsidRDefault="000A639D" w:rsidP="00BF6D7D">
            <w:pPr>
              <w:ind w:left="-57" w:right="-57"/>
              <w:jc w:val="center"/>
              <w:rPr>
                <w:sz w:val="24"/>
              </w:rPr>
            </w:pPr>
            <w:r w:rsidRPr="00067A58">
              <w:rPr>
                <w:sz w:val="24"/>
              </w:rPr>
              <w:t>302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592" w:type="dxa"/>
            <w:tcBorders>
              <w:top w:val="single" w:sz="4" w:space="0" w:color="auto"/>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A639D" w:rsidRPr="00067A58" w:rsidRDefault="000A639D" w:rsidP="00BF6D7D">
            <w:pPr>
              <w:jc w:val="center"/>
              <w:rPr>
                <w:sz w:val="24"/>
              </w:rPr>
            </w:pPr>
          </w:p>
        </w:tc>
        <w:tc>
          <w:tcPr>
            <w:tcW w:w="692" w:type="dxa"/>
            <w:tcBorders>
              <w:top w:val="single" w:sz="4" w:space="0" w:color="auto"/>
              <w:left w:val="nil"/>
              <w:bottom w:val="single" w:sz="4" w:space="0" w:color="auto"/>
              <w:right w:val="single" w:sz="4" w:space="0" w:color="auto"/>
            </w:tcBorders>
            <w:vAlign w:val="center"/>
          </w:tcPr>
          <w:p w:rsidR="000A639D" w:rsidRPr="00067A58" w:rsidRDefault="000A639D" w:rsidP="00BF6D7D">
            <w:pPr>
              <w:jc w:val="center"/>
              <w:rPr>
                <w:sz w:val="24"/>
              </w:rPr>
            </w:pPr>
          </w:p>
        </w:tc>
        <w:tc>
          <w:tcPr>
            <w:tcW w:w="1157" w:type="dxa"/>
            <w:tcBorders>
              <w:top w:val="single" w:sz="4" w:space="0" w:color="auto"/>
              <w:left w:val="nil"/>
              <w:bottom w:val="single" w:sz="4" w:space="0" w:color="auto"/>
              <w:right w:val="single" w:sz="4" w:space="0" w:color="auto"/>
            </w:tcBorders>
            <w:vAlign w:val="center"/>
          </w:tcPr>
          <w:p w:rsidR="000A639D" w:rsidRPr="00067A58" w:rsidRDefault="000A639D" w:rsidP="00BF6D7D">
            <w:pPr>
              <w:jc w:val="center"/>
              <w:rPr>
                <w:sz w:val="24"/>
              </w:rPr>
            </w:pPr>
          </w:p>
        </w:tc>
        <w:tc>
          <w:tcPr>
            <w:tcW w:w="1134" w:type="dxa"/>
            <w:tcBorders>
              <w:top w:val="single" w:sz="4" w:space="0" w:color="auto"/>
              <w:left w:val="nil"/>
              <w:bottom w:val="single" w:sz="4" w:space="0" w:color="auto"/>
              <w:right w:val="single" w:sz="4" w:space="0" w:color="auto"/>
            </w:tcBorders>
            <w:vAlign w:val="center"/>
          </w:tcPr>
          <w:p w:rsidR="000A639D" w:rsidRPr="00067A58" w:rsidRDefault="000A639D" w:rsidP="00BF6D7D">
            <w:pPr>
              <w:jc w:val="center"/>
              <w:rPr>
                <w:sz w:val="24"/>
              </w:rPr>
            </w:pPr>
          </w:p>
        </w:tc>
        <w:tc>
          <w:tcPr>
            <w:tcW w:w="1134" w:type="dxa"/>
            <w:tcBorders>
              <w:top w:val="single" w:sz="4" w:space="0" w:color="auto"/>
              <w:left w:val="nil"/>
              <w:bottom w:val="single" w:sz="4" w:space="0" w:color="auto"/>
              <w:right w:val="single" w:sz="4" w:space="0" w:color="auto"/>
            </w:tcBorders>
            <w:vAlign w:val="center"/>
          </w:tcPr>
          <w:p w:rsidR="000A639D" w:rsidRPr="00067A58" w:rsidRDefault="000A639D" w:rsidP="00BF6D7D">
            <w:pPr>
              <w:jc w:val="center"/>
              <w:rPr>
                <w:sz w:val="24"/>
              </w:rPr>
            </w:pPr>
          </w:p>
        </w:tc>
        <w:tc>
          <w:tcPr>
            <w:tcW w:w="1134" w:type="dxa"/>
            <w:tcBorders>
              <w:top w:val="single" w:sz="4" w:space="0" w:color="auto"/>
              <w:left w:val="nil"/>
              <w:bottom w:val="single" w:sz="4" w:space="0" w:color="auto"/>
              <w:right w:val="single" w:sz="4" w:space="0" w:color="auto"/>
            </w:tcBorders>
            <w:vAlign w:val="center"/>
          </w:tcPr>
          <w:p w:rsidR="000A639D" w:rsidRPr="00067A58" w:rsidRDefault="000A639D" w:rsidP="00BF6D7D">
            <w:pPr>
              <w:jc w:val="center"/>
              <w:rPr>
                <w:sz w:val="24"/>
              </w:rPr>
            </w:pPr>
          </w:p>
        </w:tc>
      </w:tr>
      <w:tr w:rsidR="000A639D" w:rsidRPr="00C20159" w:rsidTr="004E20A5">
        <w:tblPrEx>
          <w:tblCellMar>
            <w:top w:w="0" w:type="dxa"/>
            <w:left w:w="108" w:type="dxa"/>
            <w:bottom w:w="0" w:type="dxa"/>
            <w:right w:w="108" w:type="dxa"/>
          </w:tblCellMar>
          <w:tblLook w:val="04A0" w:firstRow="1" w:lastRow="0" w:firstColumn="1" w:lastColumn="0" w:noHBand="0" w:noVBand="1"/>
        </w:tblPrEx>
        <w:trPr>
          <w:trHeight w:val="3174"/>
        </w:trPr>
        <w:tc>
          <w:tcPr>
            <w:tcW w:w="3404" w:type="dxa"/>
            <w:tcBorders>
              <w:top w:val="nil"/>
              <w:left w:val="single" w:sz="4" w:space="0" w:color="auto"/>
              <w:bottom w:val="single" w:sz="4" w:space="0" w:color="auto"/>
              <w:right w:val="single" w:sz="4" w:space="0" w:color="auto"/>
            </w:tcBorders>
            <w:shd w:val="clear" w:color="auto" w:fill="auto"/>
            <w:vAlign w:val="center"/>
          </w:tcPr>
          <w:p w:rsidR="000A639D" w:rsidRPr="00C20159" w:rsidRDefault="000A639D" w:rsidP="00A132A3">
            <w:pPr>
              <w:rPr>
                <w:b/>
                <w:sz w:val="24"/>
              </w:rPr>
            </w:pPr>
            <w:r w:rsidRPr="006D5EDF">
              <w:rPr>
                <w:sz w:val="24"/>
              </w:rPr>
              <w:t xml:space="preserve">19. </w:t>
            </w:r>
            <w:proofErr w:type="spellStart"/>
            <w:r w:rsidRPr="006D5EDF">
              <w:rPr>
                <w:sz w:val="24"/>
              </w:rPr>
              <w:t>Справочно</w:t>
            </w:r>
            <w:proofErr w:type="spellEnd"/>
            <w:r w:rsidRPr="006D5EDF">
              <w:rPr>
                <w:sz w:val="24"/>
              </w:rPr>
              <w:t xml:space="preserve">: результаты контрольных мероприятий в отношении субъектов хозяйствования, совершивших сделки с субъектами, в деятельности которых усматриваются признаки </w:t>
            </w:r>
            <w:proofErr w:type="spellStart"/>
            <w:r w:rsidRPr="006D5EDF">
              <w:rPr>
                <w:sz w:val="24"/>
              </w:rPr>
              <w:t>лжепредпринимательства</w:t>
            </w:r>
            <w:proofErr w:type="spellEnd"/>
            <w:r w:rsidRPr="006D5EDF">
              <w:rPr>
                <w:sz w:val="24"/>
              </w:rPr>
              <w:t>, либо включенными в реестр по Указу № 488</w:t>
            </w:r>
            <w:r w:rsidR="006D5EDF">
              <w:rPr>
                <w:sz w:val="24"/>
              </w:rPr>
              <w:t xml:space="preserve"> </w:t>
            </w:r>
            <w:r w:rsidR="00A132A3" w:rsidRPr="006D5EDF">
              <w:rPr>
                <w:sz w:val="24"/>
              </w:rPr>
              <w:t>**</w:t>
            </w:r>
            <w:r w:rsidRPr="00C20159">
              <w:rPr>
                <w:b/>
                <w:sz w:val="24"/>
              </w:rPr>
              <w:t xml:space="preserve">        </w:t>
            </w:r>
          </w:p>
        </w:tc>
        <w:tc>
          <w:tcPr>
            <w:tcW w:w="709" w:type="dxa"/>
            <w:tcBorders>
              <w:top w:val="nil"/>
              <w:left w:val="nil"/>
              <w:bottom w:val="single" w:sz="4" w:space="0" w:color="auto"/>
              <w:right w:val="single" w:sz="4" w:space="0" w:color="auto"/>
            </w:tcBorders>
            <w:shd w:val="clear" w:color="auto" w:fill="auto"/>
            <w:vAlign w:val="center"/>
          </w:tcPr>
          <w:p w:rsidR="000A639D" w:rsidRPr="00957F3F" w:rsidRDefault="000A639D" w:rsidP="00BF6D7D">
            <w:pPr>
              <w:ind w:left="-57" w:right="-57"/>
              <w:jc w:val="center"/>
              <w:rPr>
                <w:sz w:val="24"/>
              </w:rPr>
            </w:pPr>
            <w:r w:rsidRPr="00957F3F">
              <w:rPr>
                <w:sz w:val="24"/>
              </w:rPr>
              <w:t>303</w:t>
            </w:r>
          </w:p>
        </w:tc>
        <w:tc>
          <w:tcPr>
            <w:tcW w:w="584" w:type="dxa"/>
            <w:tcBorders>
              <w:top w:val="nil"/>
              <w:left w:val="nil"/>
              <w:bottom w:val="single" w:sz="4" w:space="0" w:color="auto"/>
              <w:right w:val="single" w:sz="4" w:space="0" w:color="auto"/>
            </w:tcBorders>
            <w:shd w:val="clear" w:color="auto" w:fill="auto"/>
            <w:vAlign w:val="center"/>
          </w:tcPr>
          <w:p w:rsidR="000A639D" w:rsidRPr="00C20159" w:rsidRDefault="000A639D" w:rsidP="00BF6D7D">
            <w:pPr>
              <w:jc w:val="center"/>
              <w:rPr>
                <w:b/>
                <w:sz w:val="24"/>
                <w:highlight w:val="lightGray"/>
                <w:u w:val="single"/>
              </w:rPr>
            </w:pPr>
          </w:p>
        </w:tc>
        <w:tc>
          <w:tcPr>
            <w:tcW w:w="702" w:type="dxa"/>
            <w:tcBorders>
              <w:top w:val="nil"/>
              <w:left w:val="nil"/>
              <w:bottom w:val="single" w:sz="4" w:space="0" w:color="auto"/>
              <w:right w:val="single" w:sz="4" w:space="0" w:color="auto"/>
            </w:tcBorders>
            <w:shd w:val="clear" w:color="auto" w:fill="auto"/>
            <w:vAlign w:val="center"/>
          </w:tcPr>
          <w:p w:rsidR="000A639D" w:rsidRPr="00C20159" w:rsidRDefault="000A639D" w:rsidP="00BF6D7D">
            <w:pPr>
              <w:jc w:val="center"/>
              <w:rPr>
                <w:b/>
                <w:sz w:val="24"/>
                <w:highlight w:val="lightGray"/>
                <w:u w:val="single"/>
              </w:rPr>
            </w:pPr>
          </w:p>
        </w:tc>
        <w:tc>
          <w:tcPr>
            <w:tcW w:w="957" w:type="dxa"/>
            <w:tcBorders>
              <w:top w:val="nil"/>
              <w:left w:val="nil"/>
              <w:bottom w:val="single" w:sz="4" w:space="0" w:color="auto"/>
              <w:right w:val="single" w:sz="4" w:space="0" w:color="auto"/>
            </w:tcBorders>
            <w:shd w:val="clear" w:color="auto" w:fill="auto"/>
            <w:vAlign w:val="center"/>
          </w:tcPr>
          <w:p w:rsidR="000A639D" w:rsidRPr="00C20159" w:rsidRDefault="000A639D" w:rsidP="00BF6D7D">
            <w:pPr>
              <w:jc w:val="center"/>
              <w:rPr>
                <w:b/>
                <w:sz w:val="24"/>
                <w:highlight w:val="lightGray"/>
                <w:u w:val="single"/>
              </w:rPr>
            </w:pPr>
          </w:p>
        </w:tc>
        <w:tc>
          <w:tcPr>
            <w:tcW w:w="592" w:type="dxa"/>
            <w:tcBorders>
              <w:top w:val="nil"/>
              <w:left w:val="nil"/>
              <w:bottom w:val="single" w:sz="4" w:space="0" w:color="auto"/>
              <w:right w:val="single" w:sz="4" w:space="0" w:color="auto"/>
            </w:tcBorders>
            <w:shd w:val="clear" w:color="auto" w:fill="auto"/>
            <w:vAlign w:val="center"/>
          </w:tcPr>
          <w:p w:rsidR="000A639D" w:rsidRPr="00C20159" w:rsidRDefault="000A639D" w:rsidP="00BF6D7D">
            <w:pPr>
              <w:jc w:val="center"/>
              <w:rPr>
                <w:b/>
                <w:sz w:val="24"/>
                <w:highlight w:val="lightGray"/>
                <w:u w:val="single"/>
              </w:rPr>
            </w:pPr>
          </w:p>
        </w:tc>
        <w:tc>
          <w:tcPr>
            <w:tcW w:w="709" w:type="dxa"/>
            <w:tcBorders>
              <w:top w:val="nil"/>
              <w:left w:val="nil"/>
              <w:bottom w:val="single" w:sz="4" w:space="0" w:color="auto"/>
              <w:right w:val="single" w:sz="4" w:space="0" w:color="auto"/>
            </w:tcBorders>
            <w:shd w:val="clear" w:color="auto" w:fill="auto"/>
            <w:vAlign w:val="center"/>
          </w:tcPr>
          <w:p w:rsidR="000A639D" w:rsidRPr="00C20159" w:rsidRDefault="000A639D" w:rsidP="00BF6D7D">
            <w:pPr>
              <w:jc w:val="center"/>
              <w:rPr>
                <w:b/>
                <w:sz w:val="24"/>
                <w:highlight w:val="lightGray"/>
                <w:u w:val="single"/>
              </w:rPr>
            </w:pPr>
          </w:p>
        </w:tc>
        <w:tc>
          <w:tcPr>
            <w:tcW w:w="703" w:type="dxa"/>
            <w:tcBorders>
              <w:top w:val="nil"/>
              <w:left w:val="nil"/>
              <w:bottom w:val="single" w:sz="4" w:space="0" w:color="auto"/>
              <w:right w:val="single" w:sz="4" w:space="0" w:color="auto"/>
            </w:tcBorders>
            <w:shd w:val="clear" w:color="auto" w:fill="auto"/>
            <w:vAlign w:val="center"/>
          </w:tcPr>
          <w:p w:rsidR="000A639D" w:rsidRPr="00C20159" w:rsidRDefault="000A639D" w:rsidP="00BF6D7D">
            <w:pPr>
              <w:jc w:val="center"/>
              <w:rPr>
                <w:b/>
                <w:sz w:val="24"/>
                <w:highlight w:val="lightGray"/>
                <w:u w:val="single"/>
              </w:rPr>
            </w:pPr>
          </w:p>
        </w:tc>
        <w:tc>
          <w:tcPr>
            <w:tcW w:w="709" w:type="dxa"/>
            <w:tcBorders>
              <w:top w:val="nil"/>
              <w:left w:val="nil"/>
              <w:bottom w:val="single" w:sz="4" w:space="0" w:color="auto"/>
              <w:right w:val="single" w:sz="4" w:space="0" w:color="auto"/>
            </w:tcBorders>
            <w:shd w:val="clear" w:color="auto" w:fill="auto"/>
            <w:vAlign w:val="center"/>
          </w:tcPr>
          <w:p w:rsidR="000A639D" w:rsidRPr="007515FA" w:rsidRDefault="000A639D" w:rsidP="00BF6D7D">
            <w:pPr>
              <w:jc w:val="center"/>
              <w:rPr>
                <w:sz w:val="24"/>
                <w:lang w:val="en-US"/>
              </w:rPr>
            </w:pPr>
            <w:r w:rsidRPr="007515FA">
              <w:rPr>
                <w:sz w:val="24"/>
                <w:lang w:val="en-US"/>
              </w:rPr>
              <w:t>X</w:t>
            </w:r>
          </w:p>
        </w:tc>
        <w:tc>
          <w:tcPr>
            <w:tcW w:w="708" w:type="dxa"/>
            <w:tcBorders>
              <w:top w:val="nil"/>
              <w:left w:val="nil"/>
              <w:bottom w:val="single" w:sz="4" w:space="0" w:color="auto"/>
              <w:right w:val="single" w:sz="4" w:space="0" w:color="auto"/>
            </w:tcBorders>
            <w:shd w:val="clear" w:color="auto" w:fill="auto"/>
            <w:vAlign w:val="center"/>
          </w:tcPr>
          <w:p w:rsidR="000A639D" w:rsidRPr="007515FA" w:rsidRDefault="000A639D" w:rsidP="00BF6D7D">
            <w:pPr>
              <w:jc w:val="center"/>
              <w:rPr>
                <w:sz w:val="24"/>
                <w:lang w:val="en-US"/>
              </w:rPr>
            </w:pPr>
            <w:r w:rsidRPr="007515FA">
              <w:rPr>
                <w:sz w:val="24"/>
                <w:lang w:val="en-US"/>
              </w:rPr>
              <w:t>X</w:t>
            </w:r>
          </w:p>
        </w:tc>
        <w:tc>
          <w:tcPr>
            <w:tcW w:w="709" w:type="dxa"/>
            <w:tcBorders>
              <w:top w:val="nil"/>
              <w:left w:val="nil"/>
              <w:bottom w:val="single" w:sz="4" w:space="0" w:color="auto"/>
              <w:right w:val="single" w:sz="4" w:space="0" w:color="auto"/>
            </w:tcBorders>
            <w:shd w:val="clear" w:color="auto" w:fill="auto"/>
            <w:vAlign w:val="center"/>
          </w:tcPr>
          <w:p w:rsidR="000A639D" w:rsidRPr="007515FA" w:rsidRDefault="000A639D" w:rsidP="00BF6D7D">
            <w:pPr>
              <w:jc w:val="center"/>
              <w:rPr>
                <w:sz w:val="24"/>
                <w:lang w:val="en-US"/>
              </w:rPr>
            </w:pPr>
            <w:r w:rsidRPr="007515FA">
              <w:rPr>
                <w:sz w:val="24"/>
                <w:lang w:val="en-US"/>
              </w:rPr>
              <w:t>X</w:t>
            </w:r>
          </w:p>
        </w:tc>
        <w:tc>
          <w:tcPr>
            <w:tcW w:w="567" w:type="dxa"/>
            <w:tcBorders>
              <w:top w:val="nil"/>
              <w:left w:val="nil"/>
              <w:bottom w:val="single" w:sz="4" w:space="0" w:color="auto"/>
              <w:right w:val="single" w:sz="4" w:space="0" w:color="auto"/>
            </w:tcBorders>
            <w:shd w:val="clear" w:color="auto" w:fill="auto"/>
            <w:vAlign w:val="center"/>
          </w:tcPr>
          <w:p w:rsidR="000A639D" w:rsidRPr="007515FA" w:rsidRDefault="000A639D" w:rsidP="00BF6D7D">
            <w:pPr>
              <w:jc w:val="center"/>
              <w:rPr>
                <w:sz w:val="24"/>
                <w:lang w:val="en-US"/>
              </w:rPr>
            </w:pPr>
            <w:r w:rsidRPr="007515FA">
              <w:rPr>
                <w:sz w:val="24"/>
                <w:lang w:val="en-US"/>
              </w:rPr>
              <w:t>X</w:t>
            </w:r>
          </w:p>
        </w:tc>
        <w:tc>
          <w:tcPr>
            <w:tcW w:w="692" w:type="dxa"/>
            <w:tcBorders>
              <w:top w:val="nil"/>
              <w:left w:val="nil"/>
              <w:bottom w:val="single" w:sz="4" w:space="0" w:color="auto"/>
              <w:right w:val="single" w:sz="4" w:space="0" w:color="auto"/>
            </w:tcBorders>
            <w:vAlign w:val="center"/>
          </w:tcPr>
          <w:p w:rsidR="000A639D" w:rsidRPr="007515FA" w:rsidRDefault="000A639D" w:rsidP="00BF6D7D">
            <w:pPr>
              <w:jc w:val="center"/>
              <w:rPr>
                <w:sz w:val="24"/>
                <w:lang w:val="en-US"/>
              </w:rPr>
            </w:pPr>
            <w:r w:rsidRPr="007515FA">
              <w:rPr>
                <w:sz w:val="24"/>
                <w:lang w:val="en-US"/>
              </w:rPr>
              <w:t>X</w:t>
            </w:r>
          </w:p>
        </w:tc>
        <w:tc>
          <w:tcPr>
            <w:tcW w:w="1157" w:type="dxa"/>
            <w:tcBorders>
              <w:top w:val="nil"/>
              <w:left w:val="nil"/>
              <w:bottom w:val="single" w:sz="4" w:space="0" w:color="auto"/>
              <w:right w:val="single" w:sz="4" w:space="0" w:color="auto"/>
            </w:tcBorders>
            <w:vAlign w:val="center"/>
          </w:tcPr>
          <w:p w:rsidR="000A639D" w:rsidRPr="007515FA" w:rsidRDefault="000A639D" w:rsidP="00BF6D7D">
            <w:pPr>
              <w:jc w:val="center"/>
              <w:rPr>
                <w:sz w:val="24"/>
                <w:lang w:val="en-US"/>
              </w:rPr>
            </w:pPr>
            <w:r w:rsidRPr="007515FA">
              <w:rPr>
                <w:sz w:val="24"/>
                <w:lang w:val="en-US"/>
              </w:rPr>
              <w:t>X</w:t>
            </w:r>
          </w:p>
        </w:tc>
        <w:tc>
          <w:tcPr>
            <w:tcW w:w="1134" w:type="dxa"/>
            <w:tcBorders>
              <w:top w:val="nil"/>
              <w:left w:val="nil"/>
              <w:bottom w:val="single" w:sz="4" w:space="0" w:color="auto"/>
              <w:right w:val="single" w:sz="4" w:space="0" w:color="auto"/>
            </w:tcBorders>
            <w:vAlign w:val="center"/>
          </w:tcPr>
          <w:p w:rsidR="000A639D" w:rsidRPr="007515FA" w:rsidRDefault="000A639D" w:rsidP="00BF6D7D">
            <w:pPr>
              <w:jc w:val="center"/>
              <w:rPr>
                <w:sz w:val="24"/>
                <w:lang w:val="en-US"/>
              </w:rPr>
            </w:pPr>
            <w:r w:rsidRPr="007515FA">
              <w:rPr>
                <w:sz w:val="24"/>
                <w:lang w:val="en-US"/>
              </w:rPr>
              <w:t>X</w:t>
            </w:r>
          </w:p>
        </w:tc>
        <w:tc>
          <w:tcPr>
            <w:tcW w:w="1134" w:type="dxa"/>
            <w:tcBorders>
              <w:top w:val="nil"/>
              <w:left w:val="nil"/>
              <w:bottom w:val="single" w:sz="4" w:space="0" w:color="auto"/>
              <w:right w:val="single" w:sz="4" w:space="0" w:color="auto"/>
            </w:tcBorders>
            <w:vAlign w:val="center"/>
          </w:tcPr>
          <w:p w:rsidR="000A639D" w:rsidRPr="007515FA" w:rsidRDefault="000A639D" w:rsidP="00BF6D7D">
            <w:pPr>
              <w:jc w:val="center"/>
              <w:rPr>
                <w:sz w:val="24"/>
                <w:lang w:val="en-US"/>
              </w:rPr>
            </w:pPr>
            <w:r w:rsidRPr="007515FA">
              <w:rPr>
                <w:sz w:val="24"/>
                <w:lang w:val="en-US"/>
              </w:rPr>
              <w:t>X</w:t>
            </w:r>
          </w:p>
        </w:tc>
        <w:tc>
          <w:tcPr>
            <w:tcW w:w="1134" w:type="dxa"/>
            <w:tcBorders>
              <w:top w:val="nil"/>
              <w:left w:val="nil"/>
              <w:bottom w:val="single" w:sz="4" w:space="0" w:color="auto"/>
              <w:right w:val="single" w:sz="4" w:space="0" w:color="auto"/>
            </w:tcBorders>
            <w:vAlign w:val="center"/>
          </w:tcPr>
          <w:p w:rsidR="000A639D" w:rsidRPr="007515FA" w:rsidRDefault="000A639D" w:rsidP="00BF6D7D">
            <w:pPr>
              <w:jc w:val="center"/>
              <w:rPr>
                <w:sz w:val="24"/>
                <w:lang w:val="en-US"/>
              </w:rPr>
            </w:pPr>
            <w:r w:rsidRPr="007515FA">
              <w:rPr>
                <w:sz w:val="24"/>
                <w:lang w:val="en-US"/>
              </w:rPr>
              <w:t>X</w:t>
            </w:r>
          </w:p>
        </w:tc>
      </w:tr>
      <w:tr w:rsidR="000A639D" w:rsidRPr="00BF6D7D" w:rsidTr="004E20A5">
        <w:tblPrEx>
          <w:tblCellMar>
            <w:top w:w="0" w:type="dxa"/>
            <w:left w:w="108" w:type="dxa"/>
            <w:bottom w:w="0" w:type="dxa"/>
            <w:right w:w="108" w:type="dxa"/>
          </w:tblCellMar>
          <w:tblLook w:val="04A0" w:firstRow="1" w:lastRow="0" w:firstColumn="1" w:lastColumn="0" w:noHBand="0" w:noVBand="1"/>
        </w:tblPrEx>
        <w:trPr>
          <w:trHeight w:val="2241"/>
        </w:trPr>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rsidR="000A639D" w:rsidRPr="000A73C6" w:rsidRDefault="000A639D" w:rsidP="00893843">
            <w:pPr>
              <w:rPr>
                <w:b/>
                <w:bCs/>
                <w:sz w:val="24"/>
              </w:rPr>
            </w:pPr>
            <w:r w:rsidRPr="000A73C6">
              <w:rPr>
                <w:bCs/>
                <w:sz w:val="24"/>
              </w:rPr>
              <w:t>19.1. и</w:t>
            </w:r>
            <w:r w:rsidR="00893843">
              <w:rPr>
                <w:bCs/>
                <w:sz w:val="24"/>
              </w:rPr>
              <w:t>з</w:t>
            </w:r>
            <w:r w:rsidRPr="000A73C6">
              <w:rPr>
                <w:bCs/>
                <w:sz w:val="24"/>
              </w:rPr>
              <w:t xml:space="preserve"> них результаты мероприятий субъектов хозяйствования без учета находящихся в процессе ликвидации (прекращения деятельности) на </w:t>
            </w:r>
            <w:r w:rsidR="003C611A">
              <w:rPr>
                <w:bCs/>
                <w:sz w:val="24"/>
              </w:rPr>
              <w:t>дату</w:t>
            </w:r>
            <w:r w:rsidRPr="000A73C6">
              <w:rPr>
                <w:bCs/>
                <w:sz w:val="24"/>
              </w:rPr>
              <w:t xml:space="preserve"> назначения проверки</w:t>
            </w:r>
          </w:p>
        </w:tc>
        <w:tc>
          <w:tcPr>
            <w:tcW w:w="709" w:type="dxa"/>
            <w:tcBorders>
              <w:top w:val="single" w:sz="4" w:space="0" w:color="auto"/>
              <w:left w:val="nil"/>
              <w:bottom w:val="single" w:sz="4" w:space="0" w:color="auto"/>
              <w:right w:val="single" w:sz="4" w:space="0" w:color="auto"/>
            </w:tcBorders>
            <w:shd w:val="clear" w:color="auto" w:fill="auto"/>
            <w:vAlign w:val="center"/>
          </w:tcPr>
          <w:p w:rsidR="000A639D" w:rsidRPr="000A73C6" w:rsidRDefault="000A639D" w:rsidP="00B25554">
            <w:pPr>
              <w:ind w:left="-57" w:right="-57"/>
              <w:jc w:val="center"/>
              <w:rPr>
                <w:bCs/>
                <w:sz w:val="24"/>
              </w:rPr>
            </w:pPr>
            <w:r w:rsidRPr="000A73C6">
              <w:rPr>
                <w:bCs/>
                <w:sz w:val="24"/>
              </w:rPr>
              <w:t>304</w:t>
            </w:r>
          </w:p>
        </w:tc>
        <w:tc>
          <w:tcPr>
            <w:tcW w:w="584" w:type="dxa"/>
            <w:tcBorders>
              <w:top w:val="single" w:sz="4" w:space="0" w:color="auto"/>
              <w:left w:val="nil"/>
              <w:bottom w:val="single" w:sz="4" w:space="0" w:color="auto"/>
              <w:right w:val="single" w:sz="4" w:space="0" w:color="auto"/>
            </w:tcBorders>
            <w:shd w:val="clear" w:color="auto" w:fill="auto"/>
            <w:vAlign w:val="center"/>
          </w:tcPr>
          <w:p w:rsidR="000A639D" w:rsidRPr="005E0328" w:rsidRDefault="000A639D" w:rsidP="001A6739">
            <w:pPr>
              <w:jc w:val="center"/>
              <w:rPr>
                <w:sz w:val="24"/>
                <w:highlight w:val="lightGray"/>
                <w:u w:val="single"/>
              </w:rPr>
            </w:pPr>
          </w:p>
        </w:tc>
        <w:tc>
          <w:tcPr>
            <w:tcW w:w="702" w:type="dxa"/>
            <w:tcBorders>
              <w:top w:val="single" w:sz="4" w:space="0" w:color="auto"/>
              <w:left w:val="nil"/>
              <w:bottom w:val="single" w:sz="4" w:space="0" w:color="auto"/>
              <w:right w:val="single" w:sz="4" w:space="0" w:color="auto"/>
            </w:tcBorders>
            <w:shd w:val="clear" w:color="auto" w:fill="auto"/>
            <w:vAlign w:val="center"/>
          </w:tcPr>
          <w:p w:rsidR="000A639D" w:rsidRPr="005E0328" w:rsidRDefault="000A639D" w:rsidP="00972641">
            <w:pPr>
              <w:jc w:val="center"/>
              <w:rPr>
                <w:sz w:val="24"/>
                <w:highlight w:val="lightGray"/>
                <w:u w:val="single"/>
              </w:rPr>
            </w:pPr>
          </w:p>
        </w:tc>
        <w:tc>
          <w:tcPr>
            <w:tcW w:w="957" w:type="dxa"/>
            <w:tcBorders>
              <w:top w:val="single" w:sz="4" w:space="0" w:color="auto"/>
              <w:left w:val="nil"/>
              <w:bottom w:val="single" w:sz="4" w:space="0" w:color="auto"/>
              <w:right w:val="single" w:sz="4" w:space="0" w:color="auto"/>
            </w:tcBorders>
            <w:shd w:val="clear" w:color="auto" w:fill="auto"/>
            <w:vAlign w:val="center"/>
          </w:tcPr>
          <w:p w:rsidR="000A639D" w:rsidRPr="005E0328" w:rsidRDefault="000A639D" w:rsidP="00972641">
            <w:pPr>
              <w:jc w:val="center"/>
              <w:rPr>
                <w:sz w:val="24"/>
                <w:highlight w:val="lightGray"/>
                <w:u w:val="single"/>
              </w:rPr>
            </w:pPr>
          </w:p>
        </w:tc>
        <w:tc>
          <w:tcPr>
            <w:tcW w:w="592" w:type="dxa"/>
            <w:tcBorders>
              <w:top w:val="single" w:sz="4" w:space="0" w:color="auto"/>
              <w:left w:val="nil"/>
              <w:bottom w:val="single" w:sz="4" w:space="0" w:color="auto"/>
              <w:right w:val="single" w:sz="4" w:space="0" w:color="auto"/>
            </w:tcBorders>
            <w:shd w:val="clear" w:color="auto" w:fill="auto"/>
            <w:vAlign w:val="center"/>
          </w:tcPr>
          <w:p w:rsidR="000A639D" w:rsidRPr="005E0328" w:rsidRDefault="000A639D" w:rsidP="00972641">
            <w:pPr>
              <w:jc w:val="center"/>
              <w:rPr>
                <w:sz w:val="24"/>
                <w:highlight w:val="lightGray"/>
                <w:u w:val="single"/>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639D" w:rsidRPr="005E0328" w:rsidRDefault="000A639D" w:rsidP="00972641">
            <w:pPr>
              <w:jc w:val="center"/>
              <w:rPr>
                <w:sz w:val="24"/>
                <w:highlight w:val="lightGray"/>
                <w:u w:val="single"/>
              </w:rPr>
            </w:pPr>
          </w:p>
        </w:tc>
        <w:tc>
          <w:tcPr>
            <w:tcW w:w="703" w:type="dxa"/>
            <w:tcBorders>
              <w:top w:val="single" w:sz="4" w:space="0" w:color="auto"/>
              <w:left w:val="nil"/>
              <w:bottom w:val="single" w:sz="4" w:space="0" w:color="auto"/>
              <w:right w:val="single" w:sz="4" w:space="0" w:color="auto"/>
            </w:tcBorders>
            <w:shd w:val="clear" w:color="auto" w:fill="auto"/>
            <w:vAlign w:val="center"/>
          </w:tcPr>
          <w:p w:rsidR="000A639D" w:rsidRPr="005E0328" w:rsidRDefault="000A639D" w:rsidP="00972641">
            <w:pPr>
              <w:jc w:val="center"/>
              <w:rPr>
                <w:sz w:val="24"/>
                <w:highlight w:val="lightGray"/>
                <w:u w:val="single"/>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A639D" w:rsidRPr="00F44F61" w:rsidRDefault="000A639D" w:rsidP="002D46AF">
            <w:pPr>
              <w:jc w:val="center"/>
              <w:rPr>
                <w:sz w:val="24"/>
                <w:lang w:val="en-US"/>
              </w:rPr>
            </w:pPr>
            <w:r w:rsidRPr="00F44F61">
              <w:rPr>
                <w:sz w:val="24"/>
                <w:lang w:val="en-US"/>
              </w:rPr>
              <w:t>X</w:t>
            </w:r>
          </w:p>
        </w:tc>
        <w:tc>
          <w:tcPr>
            <w:tcW w:w="708" w:type="dxa"/>
            <w:tcBorders>
              <w:top w:val="single" w:sz="4" w:space="0" w:color="auto"/>
              <w:left w:val="nil"/>
              <w:bottom w:val="single" w:sz="4" w:space="0" w:color="auto"/>
              <w:right w:val="single" w:sz="4" w:space="0" w:color="auto"/>
            </w:tcBorders>
            <w:shd w:val="clear" w:color="auto" w:fill="auto"/>
            <w:vAlign w:val="center"/>
          </w:tcPr>
          <w:p w:rsidR="000A639D" w:rsidRPr="00F44F61" w:rsidRDefault="000A639D" w:rsidP="002D46AF">
            <w:pPr>
              <w:jc w:val="center"/>
              <w:rPr>
                <w:sz w:val="24"/>
                <w:lang w:val="en-US"/>
              </w:rPr>
            </w:pPr>
            <w:r w:rsidRPr="00F44F61">
              <w:rPr>
                <w:sz w:val="24"/>
                <w:lang w:val="en-US"/>
              </w:rPr>
              <w:t>X</w:t>
            </w:r>
          </w:p>
        </w:tc>
        <w:tc>
          <w:tcPr>
            <w:tcW w:w="709" w:type="dxa"/>
            <w:tcBorders>
              <w:top w:val="single" w:sz="4" w:space="0" w:color="auto"/>
              <w:left w:val="nil"/>
              <w:bottom w:val="single" w:sz="4" w:space="0" w:color="auto"/>
              <w:right w:val="single" w:sz="4" w:space="0" w:color="auto"/>
            </w:tcBorders>
            <w:shd w:val="clear" w:color="auto" w:fill="auto"/>
            <w:vAlign w:val="center"/>
          </w:tcPr>
          <w:p w:rsidR="000A639D" w:rsidRPr="00F44F61" w:rsidRDefault="000A639D" w:rsidP="002D46AF">
            <w:pPr>
              <w:jc w:val="center"/>
              <w:rPr>
                <w:sz w:val="24"/>
                <w:lang w:val="en-US"/>
              </w:rPr>
            </w:pPr>
            <w:r w:rsidRPr="00F44F61">
              <w:rPr>
                <w:sz w:val="24"/>
                <w:lang w:val="en-US"/>
              </w:rPr>
              <w:t>X</w:t>
            </w:r>
          </w:p>
        </w:tc>
        <w:tc>
          <w:tcPr>
            <w:tcW w:w="567" w:type="dxa"/>
            <w:tcBorders>
              <w:top w:val="single" w:sz="4" w:space="0" w:color="auto"/>
              <w:left w:val="nil"/>
              <w:bottom w:val="single" w:sz="4" w:space="0" w:color="auto"/>
              <w:right w:val="single" w:sz="4" w:space="0" w:color="auto"/>
            </w:tcBorders>
            <w:shd w:val="clear" w:color="auto" w:fill="auto"/>
            <w:vAlign w:val="center"/>
          </w:tcPr>
          <w:p w:rsidR="000A639D" w:rsidRPr="00F44F61" w:rsidRDefault="000A639D" w:rsidP="002D46AF">
            <w:pPr>
              <w:jc w:val="center"/>
              <w:rPr>
                <w:sz w:val="24"/>
                <w:lang w:val="en-US"/>
              </w:rPr>
            </w:pPr>
            <w:r w:rsidRPr="00F44F61">
              <w:rPr>
                <w:sz w:val="24"/>
                <w:lang w:val="en-US"/>
              </w:rPr>
              <w:t>X</w:t>
            </w:r>
          </w:p>
        </w:tc>
        <w:tc>
          <w:tcPr>
            <w:tcW w:w="692" w:type="dxa"/>
            <w:tcBorders>
              <w:top w:val="single" w:sz="4" w:space="0" w:color="auto"/>
              <w:left w:val="nil"/>
              <w:bottom w:val="single" w:sz="4" w:space="0" w:color="auto"/>
              <w:right w:val="single" w:sz="4" w:space="0" w:color="auto"/>
            </w:tcBorders>
            <w:vAlign w:val="center"/>
          </w:tcPr>
          <w:p w:rsidR="000A639D" w:rsidRPr="00F44F61" w:rsidRDefault="000A639D" w:rsidP="002D46AF">
            <w:pPr>
              <w:jc w:val="center"/>
              <w:rPr>
                <w:sz w:val="24"/>
                <w:lang w:val="en-US"/>
              </w:rPr>
            </w:pPr>
            <w:r w:rsidRPr="00F44F61">
              <w:rPr>
                <w:sz w:val="24"/>
                <w:lang w:val="en-US"/>
              </w:rPr>
              <w:t>X</w:t>
            </w:r>
          </w:p>
        </w:tc>
        <w:tc>
          <w:tcPr>
            <w:tcW w:w="1157" w:type="dxa"/>
            <w:tcBorders>
              <w:top w:val="single" w:sz="4" w:space="0" w:color="auto"/>
              <w:left w:val="nil"/>
              <w:bottom w:val="single" w:sz="4" w:space="0" w:color="auto"/>
              <w:right w:val="single" w:sz="4" w:space="0" w:color="auto"/>
            </w:tcBorders>
            <w:vAlign w:val="center"/>
          </w:tcPr>
          <w:p w:rsidR="000A639D" w:rsidRPr="00F44F61" w:rsidRDefault="000A639D" w:rsidP="002D46AF">
            <w:pPr>
              <w:jc w:val="center"/>
              <w:rPr>
                <w:sz w:val="24"/>
                <w:lang w:val="en-US"/>
              </w:rPr>
            </w:pPr>
            <w:r w:rsidRPr="00F44F61">
              <w:rPr>
                <w:sz w:val="24"/>
                <w:lang w:val="en-US"/>
              </w:rPr>
              <w:t>X</w:t>
            </w:r>
          </w:p>
        </w:tc>
        <w:tc>
          <w:tcPr>
            <w:tcW w:w="1134" w:type="dxa"/>
            <w:tcBorders>
              <w:top w:val="single" w:sz="4" w:space="0" w:color="auto"/>
              <w:left w:val="nil"/>
              <w:bottom w:val="single" w:sz="4" w:space="0" w:color="auto"/>
              <w:right w:val="single" w:sz="4" w:space="0" w:color="auto"/>
            </w:tcBorders>
            <w:vAlign w:val="center"/>
          </w:tcPr>
          <w:p w:rsidR="000A639D" w:rsidRPr="00F44F61" w:rsidRDefault="000A639D" w:rsidP="00A92CC8">
            <w:pPr>
              <w:jc w:val="center"/>
              <w:rPr>
                <w:sz w:val="24"/>
                <w:lang w:val="en-US"/>
              </w:rPr>
            </w:pPr>
            <w:r w:rsidRPr="00F44F61">
              <w:rPr>
                <w:sz w:val="24"/>
                <w:lang w:val="en-US"/>
              </w:rPr>
              <w:t>X</w:t>
            </w:r>
          </w:p>
        </w:tc>
        <w:tc>
          <w:tcPr>
            <w:tcW w:w="1134" w:type="dxa"/>
            <w:tcBorders>
              <w:top w:val="single" w:sz="4" w:space="0" w:color="auto"/>
              <w:left w:val="nil"/>
              <w:bottom w:val="single" w:sz="4" w:space="0" w:color="auto"/>
              <w:right w:val="single" w:sz="4" w:space="0" w:color="auto"/>
            </w:tcBorders>
            <w:vAlign w:val="center"/>
          </w:tcPr>
          <w:p w:rsidR="000A639D" w:rsidRPr="00F44F61" w:rsidRDefault="000A639D" w:rsidP="00A92CC8">
            <w:pPr>
              <w:jc w:val="center"/>
              <w:rPr>
                <w:sz w:val="24"/>
                <w:lang w:val="en-US"/>
              </w:rPr>
            </w:pPr>
            <w:r w:rsidRPr="00F44F61">
              <w:rPr>
                <w:sz w:val="24"/>
                <w:lang w:val="en-US"/>
              </w:rPr>
              <w:t>X</w:t>
            </w:r>
          </w:p>
        </w:tc>
        <w:tc>
          <w:tcPr>
            <w:tcW w:w="1134" w:type="dxa"/>
            <w:tcBorders>
              <w:top w:val="single" w:sz="4" w:space="0" w:color="auto"/>
              <w:left w:val="nil"/>
              <w:bottom w:val="single" w:sz="4" w:space="0" w:color="auto"/>
              <w:right w:val="single" w:sz="4" w:space="0" w:color="auto"/>
            </w:tcBorders>
            <w:vAlign w:val="center"/>
          </w:tcPr>
          <w:p w:rsidR="000A639D" w:rsidRPr="00F44F61" w:rsidRDefault="000A639D" w:rsidP="002D46AF">
            <w:pPr>
              <w:jc w:val="center"/>
              <w:rPr>
                <w:sz w:val="24"/>
                <w:lang w:val="en-US"/>
              </w:rPr>
            </w:pPr>
            <w:r w:rsidRPr="00F44F61">
              <w:rPr>
                <w:sz w:val="24"/>
                <w:lang w:val="en-US"/>
              </w:rPr>
              <w:t>X</w:t>
            </w:r>
          </w:p>
        </w:tc>
      </w:tr>
      <w:tr w:rsidR="000A639D" w:rsidRPr="00BF6D7D" w:rsidTr="007965DF">
        <w:tblPrEx>
          <w:tblCellMar>
            <w:top w:w="0" w:type="dxa"/>
            <w:left w:w="108" w:type="dxa"/>
            <w:bottom w:w="0" w:type="dxa"/>
            <w:right w:w="108" w:type="dxa"/>
          </w:tblCellMar>
          <w:tblLook w:val="04A0" w:firstRow="1" w:lastRow="0" w:firstColumn="1" w:lastColumn="0" w:noHBand="0" w:noVBand="1"/>
        </w:tblPrEx>
        <w:trPr>
          <w:trHeight w:val="657"/>
        </w:trPr>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rsidR="000A639D" w:rsidRPr="000A73C6" w:rsidRDefault="000A639D" w:rsidP="002D46AF">
            <w:pPr>
              <w:rPr>
                <w:b/>
                <w:bCs/>
                <w:sz w:val="24"/>
              </w:rPr>
            </w:pPr>
            <w:r w:rsidRPr="009631BB">
              <w:rPr>
                <w:bCs/>
                <w:sz w:val="24"/>
              </w:rPr>
              <w:lastRenderedPageBreak/>
              <w:t>20. Кроме того</w:t>
            </w:r>
            <w:r w:rsidRPr="00D91CE9">
              <w:rPr>
                <w:bCs/>
                <w:sz w:val="24"/>
              </w:rPr>
              <w:t xml:space="preserve">, </w:t>
            </w:r>
            <w:r w:rsidRPr="000A73C6">
              <w:rPr>
                <w:bCs/>
                <w:sz w:val="24"/>
              </w:rPr>
              <w:t>проведено встречных проверок</w:t>
            </w:r>
            <w:r w:rsidRPr="000A73C6">
              <w:rPr>
                <w:b/>
                <w:bCs/>
                <w:sz w:val="24"/>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rsidR="000A639D" w:rsidRPr="000A73C6" w:rsidRDefault="000A639D" w:rsidP="002D46AF">
            <w:pPr>
              <w:ind w:left="-57" w:right="-57"/>
              <w:jc w:val="center"/>
              <w:rPr>
                <w:bCs/>
                <w:sz w:val="24"/>
              </w:rPr>
            </w:pPr>
            <w:r w:rsidRPr="000A73C6">
              <w:rPr>
                <w:bCs/>
                <w:sz w:val="24"/>
              </w:rPr>
              <w:t>310</w:t>
            </w:r>
          </w:p>
        </w:tc>
        <w:tc>
          <w:tcPr>
            <w:tcW w:w="584" w:type="dxa"/>
            <w:tcBorders>
              <w:top w:val="single" w:sz="4" w:space="0" w:color="auto"/>
              <w:left w:val="nil"/>
              <w:bottom w:val="single" w:sz="4" w:space="0" w:color="auto"/>
              <w:right w:val="single" w:sz="4" w:space="0" w:color="auto"/>
            </w:tcBorders>
            <w:shd w:val="clear" w:color="auto" w:fill="auto"/>
            <w:vAlign w:val="center"/>
          </w:tcPr>
          <w:p w:rsidR="000A639D" w:rsidRPr="00F44F61" w:rsidRDefault="000A639D" w:rsidP="002D46AF">
            <w:pPr>
              <w:jc w:val="center"/>
              <w:rPr>
                <w:sz w:val="24"/>
              </w:rPr>
            </w:pPr>
            <w:r w:rsidRPr="00F44F61">
              <w:rPr>
                <w:sz w:val="24"/>
                <w:lang w:val="en-US"/>
              </w:rPr>
              <w:t>X</w:t>
            </w:r>
          </w:p>
        </w:tc>
        <w:tc>
          <w:tcPr>
            <w:tcW w:w="702" w:type="dxa"/>
            <w:tcBorders>
              <w:top w:val="single" w:sz="4" w:space="0" w:color="auto"/>
              <w:left w:val="nil"/>
              <w:bottom w:val="single" w:sz="4" w:space="0" w:color="auto"/>
              <w:right w:val="single" w:sz="4" w:space="0" w:color="auto"/>
            </w:tcBorders>
            <w:shd w:val="clear" w:color="auto" w:fill="auto"/>
            <w:vAlign w:val="center"/>
          </w:tcPr>
          <w:p w:rsidR="000A639D" w:rsidRPr="00F44F61" w:rsidRDefault="000A639D" w:rsidP="002D46AF">
            <w:pPr>
              <w:jc w:val="center"/>
              <w:rPr>
                <w:sz w:val="24"/>
              </w:rPr>
            </w:pPr>
            <w:r w:rsidRPr="00F44F61">
              <w:rPr>
                <w:sz w:val="24"/>
                <w:lang w:val="en-US"/>
              </w:rPr>
              <w:t>X</w:t>
            </w:r>
          </w:p>
        </w:tc>
        <w:tc>
          <w:tcPr>
            <w:tcW w:w="957" w:type="dxa"/>
            <w:tcBorders>
              <w:top w:val="single" w:sz="4" w:space="0" w:color="auto"/>
              <w:left w:val="nil"/>
              <w:bottom w:val="single" w:sz="4" w:space="0" w:color="auto"/>
              <w:right w:val="single" w:sz="4" w:space="0" w:color="auto"/>
            </w:tcBorders>
            <w:shd w:val="clear" w:color="auto" w:fill="auto"/>
            <w:vAlign w:val="center"/>
          </w:tcPr>
          <w:p w:rsidR="000A639D" w:rsidRPr="00F44F61" w:rsidRDefault="000A639D" w:rsidP="002D46AF">
            <w:pPr>
              <w:jc w:val="center"/>
              <w:rPr>
                <w:sz w:val="24"/>
              </w:rPr>
            </w:pPr>
            <w:r w:rsidRPr="00F44F61">
              <w:rPr>
                <w:sz w:val="24"/>
                <w:lang w:val="en-US"/>
              </w:rPr>
              <w:t>X</w:t>
            </w:r>
          </w:p>
        </w:tc>
        <w:tc>
          <w:tcPr>
            <w:tcW w:w="592" w:type="dxa"/>
            <w:tcBorders>
              <w:top w:val="single" w:sz="4" w:space="0" w:color="auto"/>
              <w:left w:val="nil"/>
              <w:bottom w:val="single" w:sz="4" w:space="0" w:color="auto"/>
              <w:right w:val="single" w:sz="4" w:space="0" w:color="auto"/>
            </w:tcBorders>
            <w:shd w:val="clear" w:color="auto" w:fill="auto"/>
            <w:vAlign w:val="center"/>
          </w:tcPr>
          <w:p w:rsidR="000A639D" w:rsidRPr="00F44F61" w:rsidRDefault="000A639D" w:rsidP="002D46AF">
            <w:pPr>
              <w:jc w:val="center"/>
              <w:rPr>
                <w:sz w:val="24"/>
              </w:rPr>
            </w:pPr>
            <w:r w:rsidRPr="00F44F61">
              <w:rPr>
                <w:sz w:val="24"/>
                <w:lang w:val="en-US"/>
              </w:rPr>
              <w:t>X</w:t>
            </w:r>
          </w:p>
        </w:tc>
        <w:tc>
          <w:tcPr>
            <w:tcW w:w="709" w:type="dxa"/>
            <w:tcBorders>
              <w:top w:val="single" w:sz="4" w:space="0" w:color="auto"/>
              <w:left w:val="nil"/>
              <w:bottom w:val="single" w:sz="4" w:space="0" w:color="auto"/>
              <w:right w:val="single" w:sz="4" w:space="0" w:color="auto"/>
            </w:tcBorders>
            <w:shd w:val="clear" w:color="auto" w:fill="auto"/>
            <w:vAlign w:val="center"/>
          </w:tcPr>
          <w:p w:rsidR="000A639D" w:rsidRPr="00F44F61" w:rsidRDefault="000A639D" w:rsidP="002D46AF">
            <w:pPr>
              <w:jc w:val="center"/>
              <w:rPr>
                <w:sz w:val="24"/>
              </w:rPr>
            </w:pPr>
            <w:r w:rsidRPr="00F44F61">
              <w:rPr>
                <w:sz w:val="24"/>
                <w:lang w:val="en-US"/>
              </w:rPr>
              <w:t>X</w:t>
            </w:r>
          </w:p>
        </w:tc>
        <w:tc>
          <w:tcPr>
            <w:tcW w:w="703" w:type="dxa"/>
            <w:tcBorders>
              <w:top w:val="single" w:sz="4" w:space="0" w:color="auto"/>
              <w:left w:val="nil"/>
              <w:bottom w:val="single" w:sz="4" w:space="0" w:color="auto"/>
              <w:right w:val="single" w:sz="4" w:space="0" w:color="auto"/>
            </w:tcBorders>
            <w:shd w:val="clear" w:color="auto" w:fill="auto"/>
            <w:vAlign w:val="center"/>
          </w:tcPr>
          <w:p w:rsidR="000A639D" w:rsidRPr="00F44F61" w:rsidRDefault="000A639D" w:rsidP="002D46AF">
            <w:pPr>
              <w:jc w:val="center"/>
              <w:rPr>
                <w:sz w:val="24"/>
              </w:rPr>
            </w:pPr>
            <w:r w:rsidRPr="00F44F61">
              <w:rPr>
                <w:sz w:val="24"/>
                <w:lang w:val="en-US"/>
              </w:rPr>
              <w:t>X</w:t>
            </w:r>
          </w:p>
        </w:tc>
        <w:tc>
          <w:tcPr>
            <w:tcW w:w="709" w:type="dxa"/>
            <w:tcBorders>
              <w:top w:val="single" w:sz="4" w:space="0" w:color="auto"/>
              <w:left w:val="nil"/>
              <w:bottom w:val="single" w:sz="4" w:space="0" w:color="auto"/>
              <w:right w:val="single" w:sz="4" w:space="0" w:color="auto"/>
            </w:tcBorders>
            <w:shd w:val="clear" w:color="auto" w:fill="auto"/>
            <w:vAlign w:val="center"/>
          </w:tcPr>
          <w:p w:rsidR="000A639D" w:rsidRPr="00F44F61" w:rsidRDefault="000A639D" w:rsidP="002D46AF">
            <w:pPr>
              <w:jc w:val="center"/>
              <w:rPr>
                <w:sz w:val="24"/>
              </w:rPr>
            </w:pPr>
            <w:r w:rsidRPr="00F44F61">
              <w:rPr>
                <w:sz w:val="24"/>
                <w:lang w:val="en-US"/>
              </w:rPr>
              <w:t>X</w:t>
            </w:r>
          </w:p>
        </w:tc>
        <w:tc>
          <w:tcPr>
            <w:tcW w:w="708" w:type="dxa"/>
            <w:tcBorders>
              <w:top w:val="single" w:sz="4" w:space="0" w:color="auto"/>
              <w:left w:val="nil"/>
              <w:bottom w:val="single" w:sz="4" w:space="0" w:color="auto"/>
              <w:right w:val="single" w:sz="4" w:space="0" w:color="auto"/>
            </w:tcBorders>
            <w:shd w:val="clear" w:color="auto" w:fill="auto"/>
            <w:vAlign w:val="center"/>
          </w:tcPr>
          <w:p w:rsidR="000A639D" w:rsidRPr="00F44F61" w:rsidRDefault="000A639D" w:rsidP="002D46AF">
            <w:pPr>
              <w:jc w:val="center"/>
              <w:rPr>
                <w:sz w:val="24"/>
              </w:rPr>
            </w:pPr>
            <w:r w:rsidRPr="00F44F61">
              <w:rPr>
                <w:sz w:val="24"/>
                <w:lang w:val="en-US"/>
              </w:rPr>
              <w:t>X</w:t>
            </w:r>
          </w:p>
        </w:tc>
        <w:tc>
          <w:tcPr>
            <w:tcW w:w="709" w:type="dxa"/>
            <w:tcBorders>
              <w:top w:val="single" w:sz="4" w:space="0" w:color="auto"/>
              <w:left w:val="nil"/>
              <w:bottom w:val="single" w:sz="4" w:space="0" w:color="auto"/>
              <w:right w:val="single" w:sz="4" w:space="0" w:color="auto"/>
            </w:tcBorders>
            <w:shd w:val="clear" w:color="auto" w:fill="auto"/>
            <w:vAlign w:val="center"/>
          </w:tcPr>
          <w:p w:rsidR="000A639D" w:rsidRPr="00F44F61" w:rsidRDefault="000A639D" w:rsidP="002D46AF">
            <w:pPr>
              <w:jc w:val="center"/>
              <w:rPr>
                <w:sz w:val="24"/>
              </w:rPr>
            </w:pPr>
            <w:r w:rsidRPr="00F44F61">
              <w:rPr>
                <w:sz w:val="24"/>
                <w:lang w:val="en-US"/>
              </w:rPr>
              <w:t>X</w:t>
            </w:r>
          </w:p>
        </w:tc>
        <w:tc>
          <w:tcPr>
            <w:tcW w:w="567" w:type="dxa"/>
            <w:tcBorders>
              <w:top w:val="single" w:sz="4" w:space="0" w:color="auto"/>
              <w:left w:val="nil"/>
              <w:bottom w:val="single" w:sz="4" w:space="0" w:color="auto"/>
              <w:right w:val="single" w:sz="4" w:space="0" w:color="auto"/>
            </w:tcBorders>
            <w:shd w:val="clear" w:color="auto" w:fill="auto"/>
            <w:vAlign w:val="center"/>
          </w:tcPr>
          <w:p w:rsidR="000A639D" w:rsidRPr="00F44F61" w:rsidRDefault="000A639D" w:rsidP="002D46AF">
            <w:pPr>
              <w:jc w:val="center"/>
              <w:rPr>
                <w:sz w:val="24"/>
              </w:rPr>
            </w:pPr>
            <w:r w:rsidRPr="00F44F61">
              <w:rPr>
                <w:sz w:val="24"/>
                <w:lang w:val="en-US"/>
              </w:rPr>
              <w:t>X</w:t>
            </w:r>
          </w:p>
        </w:tc>
        <w:tc>
          <w:tcPr>
            <w:tcW w:w="692" w:type="dxa"/>
            <w:tcBorders>
              <w:top w:val="single" w:sz="4" w:space="0" w:color="auto"/>
              <w:left w:val="nil"/>
              <w:bottom w:val="single" w:sz="4" w:space="0" w:color="auto"/>
              <w:right w:val="single" w:sz="4" w:space="0" w:color="auto"/>
            </w:tcBorders>
            <w:vAlign w:val="center"/>
          </w:tcPr>
          <w:p w:rsidR="000A639D" w:rsidRPr="00F44F61" w:rsidRDefault="000A639D" w:rsidP="002D46AF">
            <w:pPr>
              <w:jc w:val="center"/>
              <w:rPr>
                <w:sz w:val="24"/>
              </w:rPr>
            </w:pPr>
            <w:r w:rsidRPr="00F44F61">
              <w:rPr>
                <w:sz w:val="24"/>
                <w:lang w:val="en-US"/>
              </w:rPr>
              <w:t>X</w:t>
            </w:r>
          </w:p>
        </w:tc>
        <w:tc>
          <w:tcPr>
            <w:tcW w:w="1157" w:type="dxa"/>
            <w:tcBorders>
              <w:top w:val="single" w:sz="4" w:space="0" w:color="auto"/>
              <w:left w:val="nil"/>
              <w:bottom w:val="single" w:sz="4" w:space="0" w:color="auto"/>
              <w:right w:val="single" w:sz="4" w:space="0" w:color="auto"/>
            </w:tcBorders>
            <w:vAlign w:val="center"/>
          </w:tcPr>
          <w:p w:rsidR="000A639D" w:rsidRPr="00F44F61" w:rsidRDefault="000A639D" w:rsidP="002D46AF">
            <w:pPr>
              <w:jc w:val="center"/>
              <w:rPr>
                <w:sz w:val="24"/>
              </w:rPr>
            </w:pPr>
            <w:r w:rsidRPr="00F44F61">
              <w:rPr>
                <w:sz w:val="24"/>
                <w:lang w:val="en-US"/>
              </w:rPr>
              <w:t>X</w:t>
            </w:r>
          </w:p>
        </w:tc>
        <w:tc>
          <w:tcPr>
            <w:tcW w:w="1134" w:type="dxa"/>
            <w:tcBorders>
              <w:top w:val="single" w:sz="4" w:space="0" w:color="auto"/>
              <w:left w:val="nil"/>
              <w:bottom w:val="single" w:sz="4" w:space="0" w:color="auto"/>
              <w:right w:val="single" w:sz="4" w:space="0" w:color="auto"/>
            </w:tcBorders>
            <w:vAlign w:val="center"/>
          </w:tcPr>
          <w:p w:rsidR="000A639D" w:rsidRPr="00F44F61" w:rsidRDefault="000A639D" w:rsidP="00A92CC8">
            <w:pPr>
              <w:jc w:val="center"/>
              <w:rPr>
                <w:sz w:val="24"/>
              </w:rPr>
            </w:pPr>
            <w:r w:rsidRPr="00F44F61">
              <w:rPr>
                <w:sz w:val="24"/>
                <w:lang w:val="en-US"/>
              </w:rPr>
              <w:t>X</w:t>
            </w:r>
          </w:p>
        </w:tc>
        <w:tc>
          <w:tcPr>
            <w:tcW w:w="1134" w:type="dxa"/>
            <w:tcBorders>
              <w:top w:val="single" w:sz="4" w:space="0" w:color="auto"/>
              <w:left w:val="nil"/>
              <w:bottom w:val="single" w:sz="4" w:space="0" w:color="auto"/>
              <w:right w:val="single" w:sz="4" w:space="0" w:color="auto"/>
            </w:tcBorders>
            <w:vAlign w:val="center"/>
          </w:tcPr>
          <w:p w:rsidR="000A639D" w:rsidRPr="00F44F61" w:rsidRDefault="000A639D" w:rsidP="00A92CC8">
            <w:pPr>
              <w:jc w:val="center"/>
              <w:rPr>
                <w:sz w:val="24"/>
              </w:rPr>
            </w:pPr>
            <w:r w:rsidRPr="00F44F61">
              <w:rPr>
                <w:sz w:val="24"/>
                <w:lang w:val="en-US"/>
              </w:rPr>
              <w:t>X</w:t>
            </w:r>
          </w:p>
        </w:tc>
        <w:tc>
          <w:tcPr>
            <w:tcW w:w="1134" w:type="dxa"/>
            <w:tcBorders>
              <w:top w:val="single" w:sz="4" w:space="0" w:color="auto"/>
              <w:left w:val="nil"/>
              <w:bottom w:val="single" w:sz="4" w:space="0" w:color="auto"/>
              <w:right w:val="single" w:sz="4" w:space="0" w:color="auto"/>
            </w:tcBorders>
            <w:vAlign w:val="center"/>
          </w:tcPr>
          <w:p w:rsidR="000A639D" w:rsidRPr="00F44F61" w:rsidRDefault="000A639D" w:rsidP="002D46AF">
            <w:pPr>
              <w:jc w:val="center"/>
              <w:rPr>
                <w:sz w:val="24"/>
              </w:rPr>
            </w:pPr>
            <w:r w:rsidRPr="00F44F61">
              <w:rPr>
                <w:sz w:val="24"/>
                <w:lang w:val="en-US"/>
              </w:rPr>
              <w:t>X</w:t>
            </w:r>
          </w:p>
        </w:tc>
      </w:tr>
    </w:tbl>
    <w:p w:rsidR="00AD5171" w:rsidRDefault="00AD5171" w:rsidP="004107C6">
      <w:pPr>
        <w:autoSpaceDE w:val="0"/>
        <w:autoSpaceDN w:val="0"/>
        <w:rPr>
          <w:sz w:val="27"/>
          <w:szCs w:val="27"/>
        </w:rPr>
      </w:pPr>
      <w:r>
        <w:rPr>
          <w:sz w:val="27"/>
          <w:szCs w:val="27"/>
        </w:rPr>
        <w:t>___________________________</w:t>
      </w:r>
    </w:p>
    <w:p w:rsidR="00FE5C55" w:rsidRPr="0017459A" w:rsidRDefault="00AD5171" w:rsidP="004107C6">
      <w:pPr>
        <w:autoSpaceDE w:val="0"/>
        <w:autoSpaceDN w:val="0"/>
        <w:rPr>
          <w:sz w:val="20"/>
          <w:szCs w:val="20"/>
        </w:rPr>
      </w:pPr>
      <w:r w:rsidRPr="0017459A">
        <w:rPr>
          <w:sz w:val="20"/>
          <w:szCs w:val="20"/>
        </w:rPr>
        <w:t>* МНС – Министерство по налогам и сборам Республики Беларусь</w:t>
      </w:r>
      <w:r w:rsidR="0017767A">
        <w:rPr>
          <w:sz w:val="20"/>
          <w:szCs w:val="20"/>
        </w:rPr>
        <w:t>.</w:t>
      </w:r>
    </w:p>
    <w:p w:rsidR="00B87339" w:rsidRPr="0017459A" w:rsidRDefault="009631BB" w:rsidP="00B87339">
      <w:pPr>
        <w:pStyle w:val="ConsPlusNormal"/>
        <w:jc w:val="both"/>
        <w:rPr>
          <w:rFonts w:ascii="Times New Roman" w:hAnsi="Times New Roman" w:cs="Times New Roman"/>
          <w:sz w:val="20"/>
        </w:rPr>
      </w:pPr>
      <w:r w:rsidRPr="0017459A">
        <w:rPr>
          <w:rFonts w:ascii="Times New Roman" w:hAnsi="Times New Roman" w:cs="Times New Roman"/>
          <w:sz w:val="20"/>
        </w:rPr>
        <w:t>**</w:t>
      </w:r>
      <w:r w:rsidR="00194D1F" w:rsidRPr="0017459A">
        <w:rPr>
          <w:rFonts w:ascii="Times New Roman" w:hAnsi="Times New Roman" w:cs="Times New Roman"/>
          <w:sz w:val="20"/>
        </w:rPr>
        <w:t xml:space="preserve"> </w:t>
      </w:r>
      <w:r w:rsidR="003C2862" w:rsidRPr="0017459A">
        <w:rPr>
          <w:rFonts w:ascii="Times New Roman" w:hAnsi="Times New Roman" w:cs="Times New Roman"/>
          <w:sz w:val="20"/>
        </w:rPr>
        <w:t>Указ Президента Республики Беларусь от 23 октября 2012 г. № 488 «О некоторых мерах по предупреждению незаконной минимизации сумм налоговых обязательств» (Национальный правовой Интернет-портал Республики Беларусь, 25.10.2012, 1/13843)</w:t>
      </w:r>
      <w:r w:rsidR="0017767A">
        <w:rPr>
          <w:rFonts w:ascii="Times New Roman" w:hAnsi="Times New Roman" w:cs="Times New Roman"/>
          <w:sz w:val="20"/>
        </w:rPr>
        <w:t>.</w:t>
      </w:r>
      <w:r w:rsidR="00194D1F" w:rsidRPr="0017459A">
        <w:rPr>
          <w:sz w:val="20"/>
        </w:rPr>
        <w:t xml:space="preserve">      </w:t>
      </w:r>
    </w:p>
    <w:p w:rsidR="00BE1E73" w:rsidRDefault="00BE1E73" w:rsidP="00B87339">
      <w:pPr>
        <w:pStyle w:val="ConsPlusNormal"/>
        <w:jc w:val="both"/>
        <w:rPr>
          <w:rFonts w:ascii="Times New Roman" w:hAnsi="Times New Roman" w:cs="Times New Roman"/>
          <w:szCs w:val="22"/>
        </w:rPr>
      </w:pPr>
    </w:p>
    <w:p w:rsidR="00D51A26" w:rsidRDefault="00AD5171" w:rsidP="0071608D">
      <w:pPr>
        <w:pStyle w:val="ConsPlusNormal"/>
        <w:jc w:val="both"/>
        <w:rPr>
          <w:rFonts w:ascii="Times New Roman" w:hAnsi="Times New Roman" w:cs="Times New Roman"/>
          <w:sz w:val="24"/>
          <w:szCs w:val="24"/>
        </w:rPr>
      </w:pPr>
      <w:r w:rsidRPr="0017459A">
        <w:rPr>
          <w:rFonts w:ascii="Times New Roman" w:hAnsi="Times New Roman" w:cs="Times New Roman"/>
          <w:sz w:val="24"/>
          <w:szCs w:val="24"/>
        </w:rPr>
        <w:t>Начальник (заместитель начальника)</w:t>
      </w:r>
      <w:r w:rsidR="0071608D">
        <w:rPr>
          <w:rFonts w:ascii="Times New Roman" w:hAnsi="Times New Roman" w:cs="Times New Roman"/>
          <w:sz w:val="24"/>
          <w:szCs w:val="24"/>
        </w:rPr>
        <w:t xml:space="preserve"> </w:t>
      </w:r>
    </w:p>
    <w:p w:rsidR="00D51A26" w:rsidRDefault="00D51A26" w:rsidP="00B87339">
      <w:pPr>
        <w:pStyle w:val="ConsPlusNormal"/>
        <w:jc w:val="both"/>
        <w:rPr>
          <w:rFonts w:ascii="Times New Roman" w:hAnsi="Times New Roman" w:cs="Times New Roman"/>
          <w:sz w:val="24"/>
          <w:szCs w:val="24"/>
        </w:rPr>
      </w:pPr>
      <w:r>
        <w:rPr>
          <w:rFonts w:ascii="Times New Roman" w:hAnsi="Times New Roman" w:cs="Times New Roman"/>
          <w:sz w:val="24"/>
          <w:szCs w:val="24"/>
        </w:rPr>
        <w:t>и</w:t>
      </w:r>
      <w:r w:rsidR="00AD5171" w:rsidRPr="0017459A">
        <w:rPr>
          <w:rFonts w:ascii="Times New Roman" w:hAnsi="Times New Roman" w:cs="Times New Roman"/>
          <w:sz w:val="24"/>
          <w:szCs w:val="24"/>
        </w:rPr>
        <w:t>нспекции</w:t>
      </w:r>
      <w:r>
        <w:rPr>
          <w:rFonts w:ascii="Times New Roman" w:hAnsi="Times New Roman" w:cs="Times New Roman"/>
          <w:sz w:val="24"/>
          <w:szCs w:val="24"/>
        </w:rPr>
        <w:t xml:space="preserve"> </w:t>
      </w:r>
      <w:r w:rsidR="0071608D" w:rsidRPr="0071608D">
        <w:rPr>
          <w:rFonts w:ascii="Times New Roman" w:hAnsi="Times New Roman" w:cs="Times New Roman"/>
          <w:sz w:val="24"/>
          <w:szCs w:val="24"/>
        </w:rPr>
        <w:t xml:space="preserve">Министерства по налогам и </w:t>
      </w:r>
    </w:p>
    <w:p w:rsidR="00AD5171" w:rsidRPr="0017459A" w:rsidRDefault="0071608D" w:rsidP="00B87339">
      <w:pPr>
        <w:pStyle w:val="ConsPlusNormal"/>
        <w:jc w:val="both"/>
        <w:rPr>
          <w:rFonts w:ascii="Times New Roman" w:hAnsi="Times New Roman" w:cs="Times New Roman"/>
          <w:sz w:val="24"/>
          <w:szCs w:val="24"/>
        </w:rPr>
      </w:pPr>
      <w:r w:rsidRPr="0071608D">
        <w:rPr>
          <w:rFonts w:ascii="Times New Roman" w:hAnsi="Times New Roman" w:cs="Times New Roman"/>
          <w:sz w:val="24"/>
          <w:szCs w:val="24"/>
        </w:rPr>
        <w:t>сборам Республики Беларусь</w:t>
      </w:r>
      <w:r w:rsidR="00AD5171" w:rsidRPr="0017459A">
        <w:rPr>
          <w:rFonts w:ascii="Times New Roman" w:hAnsi="Times New Roman" w:cs="Times New Roman"/>
          <w:sz w:val="24"/>
          <w:szCs w:val="24"/>
        </w:rPr>
        <w:t xml:space="preserve"> </w:t>
      </w:r>
      <w:proofErr w:type="gramStart"/>
      <w:r w:rsidR="00AD5171" w:rsidRPr="0017459A">
        <w:rPr>
          <w:rFonts w:ascii="Times New Roman" w:hAnsi="Times New Roman" w:cs="Times New Roman"/>
          <w:sz w:val="24"/>
          <w:szCs w:val="24"/>
        </w:rPr>
        <w:t>по</w:t>
      </w:r>
      <w:proofErr w:type="gramEnd"/>
    </w:p>
    <w:p w:rsidR="00AD5171" w:rsidRPr="0017459A" w:rsidRDefault="00AD5171" w:rsidP="00B87339">
      <w:pPr>
        <w:pStyle w:val="ConsPlusNormal"/>
        <w:jc w:val="both"/>
        <w:rPr>
          <w:rFonts w:ascii="Times New Roman" w:hAnsi="Times New Roman" w:cs="Times New Roman"/>
          <w:sz w:val="24"/>
          <w:szCs w:val="24"/>
        </w:rPr>
      </w:pPr>
      <w:r w:rsidRPr="0017459A">
        <w:rPr>
          <w:rFonts w:ascii="Times New Roman" w:hAnsi="Times New Roman" w:cs="Times New Roman"/>
          <w:sz w:val="24"/>
          <w:szCs w:val="24"/>
        </w:rPr>
        <w:t>________________________________</w:t>
      </w:r>
      <w:r w:rsidR="005A0E4D" w:rsidRPr="0017459A">
        <w:rPr>
          <w:rFonts w:ascii="Times New Roman" w:hAnsi="Times New Roman" w:cs="Times New Roman"/>
          <w:sz w:val="24"/>
          <w:szCs w:val="24"/>
        </w:rPr>
        <w:t>_________________</w:t>
      </w:r>
      <w:r w:rsidRPr="0017459A">
        <w:rPr>
          <w:rFonts w:ascii="Times New Roman" w:hAnsi="Times New Roman" w:cs="Times New Roman"/>
          <w:sz w:val="24"/>
          <w:szCs w:val="24"/>
        </w:rPr>
        <w:t xml:space="preserve">                   </w:t>
      </w:r>
      <w:r w:rsidR="000D40EF" w:rsidRPr="0017459A">
        <w:rPr>
          <w:rFonts w:ascii="Times New Roman" w:hAnsi="Times New Roman" w:cs="Times New Roman"/>
          <w:sz w:val="24"/>
          <w:szCs w:val="24"/>
        </w:rPr>
        <w:t xml:space="preserve">   </w:t>
      </w:r>
      <w:r w:rsidRPr="0017459A">
        <w:rPr>
          <w:rFonts w:ascii="Times New Roman" w:hAnsi="Times New Roman" w:cs="Times New Roman"/>
          <w:sz w:val="24"/>
          <w:szCs w:val="24"/>
        </w:rPr>
        <w:t xml:space="preserve">      _________   </w:t>
      </w:r>
      <w:r w:rsidRPr="0017459A">
        <w:rPr>
          <w:rFonts w:ascii="Times New Roman" w:hAnsi="Times New Roman" w:cs="Times New Roman"/>
          <w:sz w:val="24"/>
          <w:szCs w:val="24"/>
        </w:rPr>
        <w:tab/>
      </w:r>
      <w:r w:rsidR="000D40EF" w:rsidRPr="0017459A">
        <w:rPr>
          <w:rFonts w:ascii="Times New Roman" w:hAnsi="Times New Roman" w:cs="Times New Roman"/>
          <w:sz w:val="24"/>
          <w:szCs w:val="24"/>
        </w:rPr>
        <w:t xml:space="preserve">   </w:t>
      </w:r>
      <w:r w:rsidRPr="0017459A">
        <w:rPr>
          <w:rFonts w:ascii="Times New Roman" w:hAnsi="Times New Roman" w:cs="Times New Roman"/>
          <w:sz w:val="24"/>
          <w:szCs w:val="24"/>
        </w:rPr>
        <w:t>___________________</w:t>
      </w:r>
    </w:p>
    <w:p w:rsidR="00AD5171" w:rsidRPr="0017459A" w:rsidRDefault="00AD5171" w:rsidP="00B87339">
      <w:pPr>
        <w:pStyle w:val="ConsPlusNormal"/>
        <w:jc w:val="both"/>
        <w:rPr>
          <w:rFonts w:ascii="Times New Roman" w:hAnsi="Times New Roman" w:cs="Times New Roman"/>
          <w:sz w:val="24"/>
          <w:szCs w:val="24"/>
        </w:rPr>
      </w:pPr>
      <w:r w:rsidRPr="0017459A">
        <w:rPr>
          <w:rFonts w:ascii="Times New Roman" w:hAnsi="Times New Roman" w:cs="Times New Roman"/>
          <w:sz w:val="24"/>
          <w:szCs w:val="24"/>
        </w:rPr>
        <w:t xml:space="preserve">(наименование области, города,  района, района в городе)                            (подпись)   </w:t>
      </w:r>
      <w:r w:rsidRPr="0017459A">
        <w:rPr>
          <w:rFonts w:ascii="Times New Roman" w:hAnsi="Times New Roman" w:cs="Times New Roman"/>
          <w:sz w:val="24"/>
          <w:szCs w:val="24"/>
        </w:rPr>
        <w:tab/>
        <w:t xml:space="preserve"> </w:t>
      </w:r>
      <w:r w:rsidR="00C04B6E">
        <w:rPr>
          <w:rFonts w:ascii="Times New Roman" w:hAnsi="Times New Roman" w:cs="Times New Roman"/>
          <w:sz w:val="24"/>
          <w:szCs w:val="24"/>
        </w:rPr>
        <w:t xml:space="preserve">  </w:t>
      </w:r>
      <w:r w:rsidRPr="0017459A">
        <w:rPr>
          <w:rFonts w:ascii="Times New Roman" w:hAnsi="Times New Roman" w:cs="Times New Roman"/>
          <w:sz w:val="24"/>
          <w:szCs w:val="24"/>
        </w:rPr>
        <w:t>(инициалы, фамилия)</w:t>
      </w:r>
    </w:p>
    <w:p w:rsidR="00B87339" w:rsidRPr="0017459A" w:rsidRDefault="00B87339" w:rsidP="00B87339">
      <w:pPr>
        <w:pStyle w:val="ConsPlusNormal"/>
        <w:jc w:val="both"/>
        <w:rPr>
          <w:rFonts w:ascii="Times New Roman" w:hAnsi="Times New Roman" w:cs="Times New Roman"/>
          <w:sz w:val="24"/>
          <w:szCs w:val="24"/>
        </w:rPr>
      </w:pPr>
    </w:p>
    <w:p w:rsidR="00AD5171" w:rsidRPr="0017459A" w:rsidRDefault="00AD5171" w:rsidP="00B87339">
      <w:pPr>
        <w:pStyle w:val="ConsPlusNormal"/>
        <w:jc w:val="both"/>
        <w:rPr>
          <w:rFonts w:ascii="Times New Roman" w:hAnsi="Times New Roman" w:cs="Times New Roman"/>
          <w:sz w:val="24"/>
          <w:szCs w:val="24"/>
        </w:rPr>
      </w:pPr>
      <w:r w:rsidRPr="0017459A">
        <w:rPr>
          <w:rFonts w:ascii="Times New Roman" w:hAnsi="Times New Roman" w:cs="Times New Roman"/>
          <w:sz w:val="24"/>
          <w:szCs w:val="24"/>
        </w:rPr>
        <w:t xml:space="preserve">Исполнитель                                 </w:t>
      </w:r>
      <w:r w:rsidRPr="0017459A">
        <w:rPr>
          <w:rFonts w:ascii="Times New Roman" w:hAnsi="Times New Roman" w:cs="Times New Roman"/>
          <w:sz w:val="24"/>
          <w:szCs w:val="24"/>
        </w:rPr>
        <w:tab/>
        <w:t xml:space="preserve">                                     </w:t>
      </w:r>
      <w:r w:rsidR="00C04B6E">
        <w:rPr>
          <w:rFonts w:ascii="Times New Roman" w:hAnsi="Times New Roman" w:cs="Times New Roman"/>
          <w:sz w:val="24"/>
          <w:szCs w:val="24"/>
        </w:rPr>
        <w:t xml:space="preserve">    </w:t>
      </w:r>
      <w:r w:rsidRPr="0017459A">
        <w:rPr>
          <w:rFonts w:ascii="Times New Roman" w:hAnsi="Times New Roman" w:cs="Times New Roman"/>
          <w:sz w:val="24"/>
          <w:szCs w:val="24"/>
        </w:rPr>
        <w:t xml:space="preserve">                       </w:t>
      </w:r>
      <w:r w:rsidR="00E678A1">
        <w:rPr>
          <w:rFonts w:ascii="Times New Roman" w:hAnsi="Times New Roman" w:cs="Times New Roman"/>
          <w:sz w:val="24"/>
          <w:szCs w:val="24"/>
        </w:rPr>
        <w:t xml:space="preserve">  </w:t>
      </w:r>
      <w:r w:rsidRPr="0017459A">
        <w:rPr>
          <w:rFonts w:ascii="Times New Roman" w:hAnsi="Times New Roman" w:cs="Times New Roman"/>
          <w:sz w:val="24"/>
          <w:szCs w:val="24"/>
        </w:rPr>
        <w:t xml:space="preserve"> _________  </w:t>
      </w:r>
      <w:r w:rsidRPr="0017459A">
        <w:rPr>
          <w:rFonts w:ascii="Times New Roman" w:hAnsi="Times New Roman" w:cs="Times New Roman"/>
          <w:sz w:val="24"/>
          <w:szCs w:val="24"/>
        </w:rPr>
        <w:tab/>
        <w:t xml:space="preserve"> </w:t>
      </w:r>
      <w:r w:rsidR="004F1F0E" w:rsidRPr="0017459A">
        <w:rPr>
          <w:rFonts w:ascii="Times New Roman" w:hAnsi="Times New Roman" w:cs="Times New Roman"/>
          <w:sz w:val="24"/>
          <w:szCs w:val="24"/>
        </w:rPr>
        <w:t xml:space="preserve"> </w:t>
      </w:r>
      <w:r w:rsidRPr="0017459A">
        <w:rPr>
          <w:rFonts w:ascii="Times New Roman" w:hAnsi="Times New Roman" w:cs="Times New Roman"/>
          <w:sz w:val="24"/>
          <w:szCs w:val="24"/>
        </w:rPr>
        <w:t>___________________</w:t>
      </w:r>
    </w:p>
    <w:p w:rsidR="00C15354" w:rsidRPr="0017459A" w:rsidRDefault="00AD5171" w:rsidP="00394A8E">
      <w:pPr>
        <w:pStyle w:val="ConsPlusNormal"/>
        <w:jc w:val="both"/>
        <w:rPr>
          <w:sz w:val="24"/>
          <w:szCs w:val="24"/>
        </w:rPr>
      </w:pPr>
      <w:r w:rsidRPr="0017459A">
        <w:rPr>
          <w:rFonts w:ascii="Times New Roman" w:hAnsi="Times New Roman" w:cs="Times New Roman"/>
          <w:sz w:val="24"/>
          <w:szCs w:val="24"/>
        </w:rPr>
        <w:t xml:space="preserve">                                </w:t>
      </w:r>
      <w:r w:rsidRPr="0017459A">
        <w:rPr>
          <w:rFonts w:ascii="Times New Roman" w:hAnsi="Times New Roman" w:cs="Times New Roman"/>
          <w:sz w:val="24"/>
          <w:szCs w:val="24"/>
        </w:rPr>
        <w:tab/>
      </w:r>
      <w:r w:rsidRPr="0017459A">
        <w:rPr>
          <w:rFonts w:ascii="Times New Roman" w:hAnsi="Times New Roman" w:cs="Times New Roman"/>
          <w:sz w:val="24"/>
          <w:szCs w:val="24"/>
        </w:rPr>
        <w:tab/>
      </w:r>
      <w:r w:rsidRPr="0017459A">
        <w:rPr>
          <w:rFonts w:ascii="Times New Roman" w:hAnsi="Times New Roman" w:cs="Times New Roman"/>
          <w:sz w:val="24"/>
          <w:szCs w:val="24"/>
        </w:rPr>
        <w:tab/>
        <w:t xml:space="preserve">                                      </w:t>
      </w:r>
      <w:r w:rsidR="00B87339" w:rsidRPr="0017459A">
        <w:rPr>
          <w:rFonts w:ascii="Times New Roman" w:hAnsi="Times New Roman" w:cs="Times New Roman"/>
          <w:sz w:val="24"/>
          <w:szCs w:val="24"/>
        </w:rPr>
        <w:t xml:space="preserve">                </w:t>
      </w:r>
      <w:r w:rsidRPr="0017459A">
        <w:rPr>
          <w:rFonts w:ascii="Times New Roman" w:hAnsi="Times New Roman" w:cs="Times New Roman"/>
          <w:sz w:val="24"/>
          <w:szCs w:val="24"/>
        </w:rPr>
        <w:t xml:space="preserve">       </w:t>
      </w:r>
      <w:r w:rsidR="00C04B6E">
        <w:rPr>
          <w:rFonts w:ascii="Times New Roman" w:hAnsi="Times New Roman" w:cs="Times New Roman"/>
          <w:sz w:val="24"/>
          <w:szCs w:val="24"/>
        </w:rPr>
        <w:t xml:space="preserve">  </w:t>
      </w:r>
      <w:r w:rsidRPr="0017459A">
        <w:rPr>
          <w:rFonts w:ascii="Times New Roman" w:hAnsi="Times New Roman" w:cs="Times New Roman"/>
          <w:sz w:val="24"/>
          <w:szCs w:val="24"/>
        </w:rPr>
        <w:t xml:space="preserve">   </w:t>
      </w:r>
      <w:r w:rsidR="00E678A1">
        <w:rPr>
          <w:rFonts w:ascii="Times New Roman" w:hAnsi="Times New Roman" w:cs="Times New Roman"/>
          <w:sz w:val="24"/>
          <w:szCs w:val="24"/>
        </w:rPr>
        <w:t xml:space="preserve">  </w:t>
      </w:r>
      <w:r w:rsidRPr="0017459A">
        <w:rPr>
          <w:rFonts w:ascii="Times New Roman" w:hAnsi="Times New Roman" w:cs="Times New Roman"/>
          <w:sz w:val="24"/>
          <w:szCs w:val="24"/>
        </w:rPr>
        <w:t xml:space="preserve">(подпись)   </w:t>
      </w:r>
      <w:r w:rsidRPr="0017459A">
        <w:rPr>
          <w:rFonts w:ascii="Times New Roman" w:hAnsi="Times New Roman" w:cs="Times New Roman"/>
          <w:sz w:val="24"/>
          <w:szCs w:val="24"/>
        </w:rPr>
        <w:tab/>
      </w:r>
      <w:r w:rsidR="00C04B6E">
        <w:rPr>
          <w:rFonts w:ascii="Times New Roman" w:hAnsi="Times New Roman" w:cs="Times New Roman"/>
          <w:sz w:val="24"/>
          <w:szCs w:val="24"/>
        </w:rPr>
        <w:t xml:space="preserve">  </w:t>
      </w:r>
      <w:r w:rsidRPr="0017459A">
        <w:rPr>
          <w:rFonts w:ascii="Times New Roman" w:hAnsi="Times New Roman" w:cs="Times New Roman"/>
          <w:sz w:val="24"/>
          <w:szCs w:val="24"/>
        </w:rPr>
        <w:t xml:space="preserve"> (инициалы, фамилия)</w:t>
      </w:r>
      <w:r w:rsidRPr="0017459A">
        <w:rPr>
          <w:rFonts w:ascii="Times New Roman" w:hAnsi="Times New Roman" w:cs="Times New Roman"/>
          <w:sz w:val="24"/>
          <w:szCs w:val="24"/>
        </w:rPr>
        <w:tab/>
        <w:t xml:space="preserve">                                                                                                                                                                                                            Дата составления «__» __________ 20__ г.</w:t>
      </w:r>
    </w:p>
    <w:p w:rsidR="00ED3DF8" w:rsidRDefault="00ED3DF8" w:rsidP="004107C6">
      <w:pPr>
        <w:autoSpaceDE w:val="0"/>
        <w:autoSpaceDN w:val="0"/>
        <w:rPr>
          <w:szCs w:val="30"/>
        </w:rPr>
        <w:sectPr w:rsidR="00ED3DF8" w:rsidSect="00380F5F">
          <w:headerReference w:type="default" r:id="rId18"/>
          <w:footerReference w:type="default" r:id="rId19"/>
          <w:pgSz w:w="16840" w:h="11907" w:orient="landscape" w:code="9"/>
          <w:pgMar w:top="284" w:right="680" w:bottom="567" w:left="284" w:header="170" w:footer="57" w:gutter="0"/>
          <w:lnNumType w:countBy="1" w:start="52"/>
          <w:cols w:space="720"/>
        </w:sectPr>
      </w:pPr>
    </w:p>
    <w:p w:rsidR="004107C6" w:rsidRPr="00BD142E" w:rsidRDefault="004107C6" w:rsidP="004107C6">
      <w:pPr>
        <w:autoSpaceDE w:val="0"/>
        <w:autoSpaceDN w:val="0"/>
        <w:rPr>
          <w:szCs w:val="30"/>
        </w:rPr>
      </w:pPr>
      <w:r w:rsidRPr="00BD142E">
        <w:rPr>
          <w:szCs w:val="30"/>
        </w:rPr>
        <w:lastRenderedPageBreak/>
        <w:t>Ч</w:t>
      </w:r>
      <w:r w:rsidR="005D411D" w:rsidRPr="00BD142E">
        <w:rPr>
          <w:szCs w:val="30"/>
        </w:rPr>
        <w:t xml:space="preserve">асть </w:t>
      </w:r>
      <w:r w:rsidRPr="00BD142E">
        <w:rPr>
          <w:szCs w:val="30"/>
        </w:rPr>
        <w:t>2</w:t>
      </w:r>
      <w:r w:rsidR="005D411D" w:rsidRPr="00BD142E">
        <w:rPr>
          <w:szCs w:val="30"/>
        </w:rPr>
        <w:t>.</w:t>
      </w:r>
      <w:r w:rsidRPr="00BD142E">
        <w:rPr>
          <w:szCs w:val="30"/>
        </w:rPr>
        <w:t xml:space="preserve"> Информация о </w:t>
      </w:r>
      <w:r w:rsidR="00EB4D81" w:rsidRPr="00BD142E">
        <w:rPr>
          <w:szCs w:val="30"/>
        </w:rPr>
        <w:t xml:space="preserve">результатах </w:t>
      </w:r>
      <w:r w:rsidRPr="00BD142E">
        <w:rPr>
          <w:szCs w:val="30"/>
        </w:rPr>
        <w:t>камерально</w:t>
      </w:r>
      <w:r w:rsidR="00EB4D81" w:rsidRPr="00BD142E">
        <w:rPr>
          <w:szCs w:val="30"/>
        </w:rPr>
        <w:t>го</w:t>
      </w:r>
      <w:r w:rsidRPr="00BD142E">
        <w:rPr>
          <w:szCs w:val="30"/>
        </w:rPr>
        <w:t xml:space="preserve"> контрол</w:t>
      </w:r>
      <w:r w:rsidR="00EB4D81" w:rsidRPr="00BD142E">
        <w:rPr>
          <w:szCs w:val="30"/>
        </w:rPr>
        <w:t>я</w:t>
      </w:r>
    </w:p>
    <w:p w:rsidR="002162E6" w:rsidRDefault="002162E6" w:rsidP="00A23949">
      <w:pPr>
        <w:pStyle w:val="ConsPlusNormal"/>
        <w:ind w:left="851"/>
        <w:jc w:val="both"/>
        <w:rPr>
          <w:rFonts w:ascii="Times New Roman" w:hAnsi="Times New Roman" w:cs="Times New Roman"/>
          <w:sz w:val="20"/>
        </w:rPr>
      </w:pPr>
    </w:p>
    <w:tbl>
      <w:tblPr>
        <w:tblW w:w="160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708"/>
        <w:gridCol w:w="709"/>
        <w:gridCol w:w="1276"/>
        <w:gridCol w:w="992"/>
        <w:gridCol w:w="1276"/>
        <w:gridCol w:w="709"/>
        <w:gridCol w:w="1275"/>
        <w:gridCol w:w="993"/>
        <w:gridCol w:w="1275"/>
        <w:gridCol w:w="709"/>
        <w:gridCol w:w="1276"/>
        <w:gridCol w:w="992"/>
        <w:gridCol w:w="1134"/>
      </w:tblGrid>
      <w:tr w:rsidR="001519AD" w:rsidRPr="00DB5FEB" w:rsidTr="00255D5F">
        <w:trPr>
          <w:trHeight w:val="899"/>
        </w:trPr>
        <w:tc>
          <w:tcPr>
            <w:tcW w:w="2709" w:type="dxa"/>
            <w:vMerge w:val="restart"/>
            <w:shd w:val="clear" w:color="auto" w:fill="auto"/>
            <w:hideMark/>
          </w:tcPr>
          <w:p w:rsidR="0077291A" w:rsidRDefault="0077291A" w:rsidP="00DB5FEB">
            <w:pPr>
              <w:jc w:val="center"/>
              <w:rPr>
                <w:color w:val="000000"/>
                <w:sz w:val="22"/>
                <w:szCs w:val="22"/>
              </w:rPr>
            </w:pPr>
          </w:p>
          <w:p w:rsidR="00DB5FEB" w:rsidRPr="00DB5FEB" w:rsidRDefault="00DB5FEB" w:rsidP="00DB5FEB">
            <w:pPr>
              <w:jc w:val="center"/>
              <w:rPr>
                <w:color w:val="000000"/>
                <w:sz w:val="22"/>
                <w:szCs w:val="22"/>
              </w:rPr>
            </w:pPr>
            <w:r w:rsidRPr="00DB5FEB">
              <w:rPr>
                <w:color w:val="000000"/>
                <w:sz w:val="22"/>
                <w:szCs w:val="22"/>
              </w:rPr>
              <w:t xml:space="preserve">Виды плательщиков   </w:t>
            </w:r>
          </w:p>
        </w:tc>
        <w:tc>
          <w:tcPr>
            <w:tcW w:w="708" w:type="dxa"/>
            <w:vMerge w:val="restart"/>
            <w:shd w:val="clear" w:color="auto" w:fill="auto"/>
            <w:hideMark/>
          </w:tcPr>
          <w:p w:rsidR="0077291A" w:rsidRDefault="0077291A" w:rsidP="005C2882">
            <w:pPr>
              <w:jc w:val="center"/>
              <w:rPr>
                <w:color w:val="000000"/>
                <w:sz w:val="22"/>
                <w:szCs w:val="22"/>
              </w:rPr>
            </w:pPr>
          </w:p>
          <w:p w:rsidR="00DB5FEB" w:rsidRPr="00DB5FEB" w:rsidRDefault="00DB5FEB" w:rsidP="005C2882">
            <w:pPr>
              <w:jc w:val="center"/>
              <w:rPr>
                <w:color w:val="000000"/>
                <w:sz w:val="22"/>
                <w:szCs w:val="22"/>
              </w:rPr>
            </w:pPr>
            <w:r w:rsidRPr="00DB5FEB">
              <w:rPr>
                <w:color w:val="000000"/>
                <w:sz w:val="22"/>
                <w:szCs w:val="22"/>
              </w:rPr>
              <w:t>Код строки</w:t>
            </w:r>
          </w:p>
        </w:tc>
        <w:tc>
          <w:tcPr>
            <w:tcW w:w="4253" w:type="dxa"/>
            <w:gridSpan w:val="4"/>
            <w:shd w:val="clear" w:color="auto" w:fill="auto"/>
            <w:vAlign w:val="center"/>
            <w:hideMark/>
          </w:tcPr>
          <w:p w:rsidR="00DB5FEB" w:rsidRPr="00DC6F3C" w:rsidRDefault="00DB5FEB" w:rsidP="00DB5FEB">
            <w:pPr>
              <w:jc w:val="center"/>
              <w:rPr>
                <w:color w:val="000000"/>
                <w:sz w:val="20"/>
                <w:szCs w:val="20"/>
              </w:rPr>
            </w:pPr>
            <w:r w:rsidRPr="00DC6F3C">
              <w:rPr>
                <w:color w:val="000000"/>
                <w:sz w:val="20"/>
                <w:szCs w:val="20"/>
              </w:rPr>
              <w:t>Количество направленных уведомлений</w:t>
            </w:r>
          </w:p>
        </w:tc>
        <w:tc>
          <w:tcPr>
            <w:tcW w:w="4252" w:type="dxa"/>
            <w:gridSpan w:val="4"/>
            <w:shd w:val="clear" w:color="auto" w:fill="auto"/>
            <w:vAlign w:val="center"/>
          </w:tcPr>
          <w:p w:rsidR="00DB5FEB" w:rsidRPr="00B026FE" w:rsidRDefault="00DB5FEB" w:rsidP="00755CB8">
            <w:pPr>
              <w:jc w:val="center"/>
              <w:rPr>
                <w:color w:val="000000"/>
                <w:sz w:val="20"/>
                <w:szCs w:val="20"/>
              </w:rPr>
            </w:pPr>
            <w:r w:rsidRPr="00B026FE">
              <w:rPr>
                <w:color w:val="000000"/>
                <w:sz w:val="20"/>
                <w:szCs w:val="20"/>
              </w:rPr>
              <w:t xml:space="preserve">Количество уведомлений, по которым представлены пояснения и (или) налоговые декларации (расчеты)  </w:t>
            </w:r>
          </w:p>
        </w:tc>
        <w:tc>
          <w:tcPr>
            <w:tcW w:w="4111" w:type="dxa"/>
            <w:gridSpan w:val="4"/>
            <w:shd w:val="clear" w:color="auto" w:fill="auto"/>
            <w:vAlign w:val="center"/>
          </w:tcPr>
          <w:p w:rsidR="00DB5FEB" w:rsidRPr="00B026FE" w:rsidRDefault="009C2838" w:rsidP="00680723">
            <w:pPr>
              <w:jc w:val="center"/>
              <w:rPr>
                <w:color w:val="000000"/>
                <w:sz w:val="20"/>
                <w:szCs w:val="20"/>
              </w:rPr>
            </w:pPr>
            <w:r w:rsidRPr="00B026FE">
              <w:rPr>
                <w:color w:val="000000"/>
                <w:sz w:val="20"/>
                <w:szCs w:val="20"/>
              </w:rPr>
              <w:t>в</w:t>
            </w:r>
            <w:r w:rsidR="00993540" w:rsidRPr="00B026FE">
              <w:rPr>
                <w:color w:val="000000"/>
                <w:sz w:val="20"/>
                <w:szCs w:val="20"/>
              </w:rPr>
              <w:t xml:space="preserve"> том </w:t>
            </w:r>
            <w:r w:rsidR="00742190" w:rsidRPr="00B026FE">
              <w:rPr>
                <w:color w:val="000000"/>
                <w:sz w:val="20"/>
                <w:szCs w:val="20"/>
              </w:rPr>
              <w:t xml:space="preserve">числе </w:t>
            </w:r>
            <w:r w:rsidR="00680723" w:rsidRPr="00B026FE">
              <w:rPr>
                <w:color w:val="000000"/>
                <w:sz w:val="20"/>
                <w:szCs w:val="20"/>
              </w:rPr>
              <w:t>в отчетном году</w:t>
            </w:r>
            <w:r w:rsidR="00742190" w:rsidRPr="00B026FE">
              <w:rPr>
                <w:color w:val="000000"/>
                <w:sz w:val="20"/>
                <w:szCs w:val="20"/>
              </w:rPr>
              <w:t xml:space="preserve"> </w:t>
            </w:r>
          </w:p>
        </w:tc>
      </w:tr>
      <w:tr w:rsidR="00B026FE" w:rsidRPr="00DB5FEB" w:rsidTr="00255D5F">
        <w:trPr>
          <w:trHeight w:val="301"/>
        </w:trPr>
        <w:tc>
          <w:tcPr>
            <w:tcW w:w="2709" w:type="dxa"/>
            <w:vMerge/>
            <w:vAlign w:val="center"/>
            <w:hideMark/>
          </w:tcPr>
          <w:p w:rsidR="00B026FE" w:rsidRPr="00DB5FEB" w:rsidRDefault="00B026FE" w:rsidP="00DB5FEB">
            <w:pPr>
              <w:rPr>
                <w:color w:val="000000"/>
                <w:sz w:val="22"/>
                <w:szCs w:val="22"/>
              </w:rPr>
            </w:pPr>
          </w:p>
        </w:tc>
        <w:tc>
          <w:tcPr>
            <w:tcW w:w="708" w:type="dxa"/>
            <w:vMerge/>
            <w:vAlign w:val="center"/>
            <w:hideMark/>
          </w:tcPr>
          <w:p w:rsidR="00B026FE" w:rsidRPr="00DB5FEB" w:rsidRDefault="00B026FE" w:rsidP="00DB5FEB">
            <w:pPr>
              <w:rPr>
                <w:color w:val="000000"/>
                <w:sz w:val="22"/>
                <w:szCs w:val="22"/>
              </w:rPr>
            </w:pPr>
          </w:p>
        </w:tc>
        <w:tc>
          <w:tcPr>
            <w:tcW w:w="709" w:type="dxa"/>
            <w:vMerge w:val="restart"/>
            <w:shd w:val="clear" w:color="auto" w:fill="auto"/>
            <w:noWrap/>
            <w:hideMark/>
          </w:tcPr>
          <w:p w:rsidR="00B026FE" w:rsidRPr="00DC6F3C" w:rsidRDefault="00B026FE" w:rsidP="001E7AE3">
            <w:pPr>
              <w:jc w:val="center"/>
              <w:rPr>
                <w:color w:val="000000"/>
                <w:sz w:val="20"/>
                <w:szCs w:val="20"/>
              </w:rPr>
            </w:pPr>
            <w:r w:rsidRPr="00DC6F3C">
              <w:rPr>
                <w:color w:val="000000"/>
                <w:sz w:val="20"/>
                <w:szCs w:val="20"/>
              </w:rPr>
              <w:t>Все</w:t>
            </w:r>
            <w:r>
              <w:rPr>
                <w:color w:val="000000"/>
                <w:sz w:val="20"/>
                <w:szCs w:val="20"/>
              </w:rPr>
              <w:t>го</w:t>
            </w:r>
          </w:p>
        </w:tc>
        <w:tc>
          <w:tcPr>
            <w:tcW w:w="3544" w:type="dxa"/>
            <w:gridSpan w:val="3"/>
            <w:shd w:val="clear" w:color="auto" w:fill="auto"/>
            <w:noWrap/>
            <w:vAlign w:val="center"/>
            <w:hideMark/>
          </w:tcPr>
          <w:p w:rsidR="00B026FE" w:rsidRPr="00DC6F3C" w:rsidRDefault="00B026FE" w:rsidP="000539D1">
            <w:pPr>
              <w:jc w:val="center"/>
              <w:rPr>
                <w:color w:val="000000"/>
                <w:sz w:val="20"/>
                <w:szCs w:val="20"/>
              </w:rPr>
            </w:pPr>
            <w:r>
              <w:rPr>
                <w:color w:val="000000"/>
                <w:sz w:val="20"/>
                <w:szCs w:val="20"/>
              </w:rPr>
              <w:t xml:space="preserve">в том числе </w:t>
            </w:r>
            <w:r w:rsidRPr="00DC6F3C">
              <w:rPr>
                <w:color w:val="000000"/>
                <w:sz w:val="20"/>
                <w:szCs w:val="20"/>
              </w:rPr>
              <w:t xml:space="preserve"> по результатам камерального контроля   </w:t>
            </w:r>
          </w:p>
        </w:tc>
        <w:tc>
          <w:tcPr>
            <w:tcW w:w="709" w:type="dxa"/>
            <w:vMerge w:val="restart"/>
            <w:shd w:val="clear" w:color="auto" w:fill="auto"/>
          </w:tcPr>
          <w:p w:rsidR="00B026FE" w:rsidRPr="00B026FE" w:rsidRDefault="00B026FE" w:rsidP="001E7AE3">
            <w:pPr>
              <w:rPr>
                <w:sz w:val="20"/>
                <w:szCs w:val="20"/>
              </w:rPr>
            </w:pPr>
            <w:r w:rsidRPr="00B026FE">
              <w:rPr>
                <w:sz w:val="20"/>
                <w:szCs w:val="20"/>
              </w:rPr>
              <w:t>Всего</w:t>
            </w:r>
          </w:p>
        </w:tc>
        <w:tc>
          <w:tcPr>
            <w:tcW w:w="3543" w:type="dxa"/>
            <w:gridSpan w:val="3"/>
            <w:shd w:val="clear" w:color="auto" w:fill="auto"/>
          </w:tcPr>
          <w:p w:rsidR="00B026FE" w:rsidRPr="00B026FE" w:rsidRDefault="00B026FE" w:rsidP="000539D1">
            <w:pPr>
              <w:jc w:val="center"/>
              <w:rPr>
                <w:sz w:val="20"/>
                <w:szCs w:val="20"/>
              </w:rPr>
            </w:pPr>
            <w:r w:rsidRPr="00B026FE">
              <w:rPr>
                <w:color w:val="000000"/>
                <w:sz w:val="20"/>
                <w:szCs w:val="20"/>
              </w:rPr>
              <w:t xml:space="preserve">в том числе  </w:t>
            </w:r>
            <w:r w:rsidRPr="00B026FE">
              <w:rPr>
                <w:sz w:val="20"/>
                <w:szCs w:val="20"/>
              </w:rPr>
              <w:t xml:space="preserve">по результатам камерального контроля   </w:t>
            </w:r>
          </w:p>
        </w:tc>
        <w:tc>
          <w:tcPr>
            <w:tcW w:w="709" w:type="dxa"/>
            <w:vMerge w:val="restart"/>
            <w:shd w:val="clear" w:color="auto" w:fill="auto"/>
            <w:noWrap/>
            <w:hideMark/>
          </w:tcPr>
          <w:p w:rsidR="00B026FE" w:rsidRPr="00B026FE" w:rsidRDefault="00B026FE" w:rsidP="00DB5FEB">
            <w:pPr>
              <w:jc w:val="center"/>
              <w:rPr>
                <w:color w:val="000000"/>
                <w:sz w:val="20"/>
                <w:szCs w:val="20"/>
              </w:rPr>
            </w:pPr>
            <w:r w:rsidRPr="00B026FE">
              <w:rPr>
                <w:color w:val="000000"/>
                <w:sz w:val="20"/>
                <w:szCs w:val="20"/>
              </w:rPr>
              <w:t>Всего</w:t>
            </w:r>
          </w:p>
        </w:tc>
        <w:tc>
          <w:tcPr>
            <w:tcW w:w="3402" w:type="dxa"/>
            <w:gridSpan w:val="3"/>
            <w:shd w:val="clear" w:color="auto" w:fill="auto"/>
            <w:noWrap/>
            <w:vAlign w:val="center"/>
          </w:tcPr>
          <w:p w:rsidR="00B026FE" w:rsidRPr="00B026FE" w:rsidRDefault="00B026FE" w:rsidP="000539D1">
            <w:pPr>
              <w:jc w:val="center"/>
              <w:rPr>
                <w:color w:val="000000"/>
                <w:sz w:val="20"/>
                <w:szCs w:val="20"/>
              </w:rPr>
            </w:pPr>
            <w:r w:rsidRPr="00B026FE">
              <w:rPr>
                <w:color w:val="000000"/>
                <w:sz w:val="20"/>
                <w:szCs w:val="20"/>
              </w:rPr>
              <w:t xml:space="preserve">в том числе  по результатам камерального контроля   </w:t>
            </w:r>
          </w:p>
        </w:tc>
      </w:tr>
      <w:tr w:rsidR="00B026FE" w:rsidRPr="00DB5FEB" w:rsidTr="00255D5F">
        <w:trPr>
          <w:trHeight w:val="550"/>
        </w:trPr>
        <w:tc>
          <w:tcPr>
            <w:tcW w:w="2709" w:type="dxa"/>
            <w:vMerge/>
            <w:vAlign w:val="center"/>
            <w:hideMark/>
          </w:tcPr>
          <w:p w:rsidR="00B026FE" w:rsidRPr="00DB5FEB" w:rsidRDefault="00B026FE" w:rsidP="00DB5FEB">
            <w:pPr>
              <w:rPr>
                <w:color w:val="000000"/>
                <w:sz w:val="22"/>
                <w:szCs w:val="22"/>
              </w:rPr>
            </w:pPr>
          </w:p>
        </w:tc>
        <w:tc>
          <w:tcPr>
            <w:tcW w:w="708" w:type="dxa"/>
            <w:vMerge/>
            <w:vAlign w:val="center"/>
            <w:hideMark/>
          </w:tcPr>
          <w:p w:rsidR="00B026FE" w:rsidRPr="00DB5FEB" w:rsidRDefault="00B026FE" w:rsidP="00DB5FEB">
            <w:pPr>
              <w:rPr>
                <w:color w:val="000000"/>
                <w:sz w:val="22"/>
                <w:szCs w:val="22"/>
              </w:rPr>
            </w:pPr>
          </w:p>
        </w:tc>
        <w:tc>
          <w:tcPr>
            <w:tcW w:w="709" w:type="dxa"/>
            <w:vMerge/>
            <w:vAlign w:val="center"/>
            <w:hideMark/>
          </w:tcPr>
          <w:p w:rsidR="00B026FE" w:rsidRPr="00DC6F3C" w:rsidRDefault="00B026FE" w:rsidP="00DB5FEB">
            <w:pPr>
              <w:rPr>
                <w:color w:val="000000"/>
                <w:sz w:val="20"/>
                <w:szCs w:val="20"/>
              </w:rPr>
            </w:pPr>
          </w:p>
        </w:tc>
        <w:tc>
          <w:tcPr>
            <w:tcW w:w="1276" w:type="dxa"/>
            <w:vMerge w:val="restart"/>
            <w:shd w:val="clear" w:color="auto" w:fill="auto"/>
            <w:hideMark/>
          </w:tcPr>
          <w:p w:rsidR="00B026FE" w:rsidRDefault="00B026FE" w:rsidP="00966F26">
            <w:pPr>
              <w:rPr>
                <w:color w:val="000000"/>
                <w:sz w:val="20"/>
                <w:szCs w:val="20"/>
              </w:rPr>
            </w:pPr>
          </w:p>
          <w:p w:rsidR="00B026FE" w:rsidRPr="00DC6F3C" w:rsidRDefault="00B026FE" w:rsidP="00966F26">
            <w:pPr>
              <w:rPr>
                <w:color w:val="000000"/>
                <w:sz w:val="20"/>
                <w:szCs w:val="20"/>
              </w:rPr>
            </w:pPr>
            <w:r w:rsidRPr="00DC6F3C">
              <w:rPr>
                <w:color w:val="000000"/>
                <w:sz w:val="20"/>
                <w:szCs w:val="20"/>
              </w:rPr>
              <w:t>порядка заполнения</w:t>
            </w:r>
          </w:p>
          <w:p w:rsidR="00B026FE" w:rsidRPr="00DC6F3C" w:rsidRDefault="00B026FE" w:rsidP="00966F26">
            <w:pPr>
              <w:rPr>
                <w:color w:val="000000"/>
                <w:sz w:val="20"/>
                <w:szCs w:val="20"/>
              </w:rPr>
            </w:pPr>
            <w:r w:rsidRPr="00DC6F3C">
              <w:rPr>
                <w:color w:val="000000"/>
                <w:sz w:val="20"/>
                <w:szCs w:val="20"/>
              </w:rPr>
              <w:t xml:space="preserve">налоговых деклараций (расчетов) </w:t>
            </w:r>
          </w:p>
        </w:tc>
        <w:tc>
          <w:tcPr>
            <w:tcW w:w="2268" w:type="dxa"/>
            <w:gridSpan w:val="2"/>
            <w:shd w:val="clear" w:color="auto" w:fill="auto"/>
          </w:tcPr>
          <w:p w:rsidR="00B026FE" w:rsidRPr="00DC6F3C" w:rsidRDefault="00B026FE" w:rsidP="00663056">
            <w:pPr>
              <w:jc w:val="center"/>
              <w:rPr>
                <w:color w:val="000000"/>
                <w:sz w:val="20"/>
                <w:szCs w:val="20"/>
              </w:rPr>
            </w:pPr>
            <w:proofErr w:type="gramStart"/>
            <w:r>
              <w:rPr>
                <w:color w:val="000000"/>
                <w:sz w:val="20"/>
                <w:szCs w:val="20"/>
              </w:rPr>
              <w:t>проведенного</w:t>
            </w:r>
            <w:proofErr w:type="gramEnd"/>
            <w:r>
              <w:rPr>
                <w:color w:val="000000"/>
                <w:sz w:val="20"/>
                <w:szCs w:val="20"/>
              </w:rPr>
              <w:t xml:space="preserve"> посредством</w:t>
            </w:r>
          </w:p>
        </w:tc>
        <w:tc>
          <w:tcPr>
            <w:tcW w:w="709" w:type="dxa"/>
            <w:vMerge/>
            <w:shd w:val="clear" w:color="auto" w:fill="auto"/>
            <w:vAlign w:val="center"/>
            <w:hideMark/>
          </w:tcPr>
          <w:p w:rsidR="00B026FE" w:rsidRPr="00B026FE" w:rsidRDefault="00B026FE" w:rsidP="00DB5FEB">
            <w:pPr>
              <w:jc w:val="center"/>
              <w:rPr>
                <w:color w:val="000000"/>
                <w:sz w:val="20"/>
                <w:szCs w:val="20"/>
              </w:rPr>
            </w:pPr>
          </w:p>
        </w:tc>
        <w:tc>
          <w:tcPr>
            <w:tcW w:w="1275" w:type="dxa"/>
            <w:vMerge w:val="restart"/>
            <w:shd w:val="clear" w:color="auto" w:fill="auto"/>
          </w:tcPr>
          <w:p w:rsidR="00B026FE" w:rsidRPr="00B026FE" w:rsidRDefault="00B026FE" w:rsidP="00966F26">
            <w:pPr>
              <w:rPr>
                <w:sz w:val="20"/>
                <w:szCs w:val="20"/>
              </w:rPr>
            </w:pPr>
            <w:r w:rsidRPr="00B026FE">
              <w:rPr>
                <w:sz w:val="20"/>
                <w:szCs w:val="20"/>
              </w:rPr>
              <w:t>порядка заполнения</w:t>
            </w:r>
          </w:p>
          <w:p w:rsidR="00B026FE" w:rsidRPr="00B026FE" w:rsidRDefault="00B026FE" w:rsidP="00966F26">
            <w:pPr>
              <w:rPr>
                <w:sz w:val="20"/>
                <w:szCs w:val="20"/>
              </w:rPr>
            </w:pPr>
            <w:r w:rsidRPr="00B026FE">
              <w:rPr>
                <w:sz w:val="20"/>
                <w:szCs w:val="20"/>
              </w:rPr>
              <w:t>налоговых деклараций (расчетов)</w:t>
            </w:r>
          </w:p>
        </w:tc>
        <w:tc>
          <w:tcPr>
            <w:tcW w:w="2268" w:type="dxa"/>
            <w:gridSpan w:val="2"/>
            <w:shd w:val="clear" w:color="auto" w:fill="auto"/>
          </w:tcPr>
          <w:p w:rsidR="00B026FE" w:rsidRPr="00B026FE" w:rsidRDefault="00B026FE" w:rsidP="0068737C">
            <w:pPr>
              <w:jc w:val="center"/>
              <w:rPr>
                <w:sz w:val="20"/>
                <w:szCs w:val="20"/>
              </w:rPr>
            </w:pPr>
            <w:proofErr w:type="gramStart"/>
            <w:r w:rsidRPr="00B026FE">
              <w:rPr>
                <w:sz w:val="20"/>
                <w:szCs w:val="20"/>
              </w:rPr>
              <w:t>проведенного</w:t>
            </w:r>
            <w:proofErr w:type="gramEnd"/>
            <w:r w:rsidRPr="00B026FE">
              <w:rPr>
                <w:sz w:val="20"/>
                <w:szCs w:val="20"/>
              </w:rPr>
              <w:t xml:space="preserve"> посредством</w:t>
            </w:r>
          </w:p>
        </w:tc>
        <w:tc>
          <w:tcPr>
            <w:tcW w:w="709" w:type="dxa"/>
            <w:vMerge/>
            <w:vAlign w:val="center"/>
            <w:hideMark/>
          </w:tcPr>
          <w:p w:rsidR="00B026FE" w:rsidRPr="00B026FE" w:rsidRDefault="00B026FE" w:rsidP="00DB5FEB">
            <w:pPr>
              <w:rPr>
                <w:color w:val="000000"/>
                <w:sz w:val="20"/>
                <w:szCs w:val="20"/>
              </w:rPr>
            </w:pPr>
          </w:p>
        </w:tc>
        <w:tc>
          <w:tcPr>
            <w:tcW w:w="1276" w:type="dxa"/>
            <w:vMerge w:val="restart"/>
            <w:shd w:val="clear" w:color="auto" w:fill="auto"/>
          </w:tcPr>
          <w:p w:rsidR="00B026FE" w:rsidRPr="00B026FE" w:rsidRDefault="00B026FE" w:rsidP="005D411D">
            <w:pPr>
              <w:rPr>
                <w:color w:val="000000"/>
                <w:sz w:val="20"/>
                <w:szCs w:val="20"/>
              </w:rPr>
            </w:pPr>
            <w:r w:rsidRPr="00B026FE">
              <w:rPr>
                <w:color w:val="000000"/>
                <w:sz w:val="20"/>
                <w:szCs w:val="20"/>
              </w:rPr>
              <w:t>порядка заполнения</w:t>
            </w:r>
          </w:p>
          <w:p w:rsidR="00B026FE" w:rsidRPr="00B026FE" w:rsidRDefault="00B026FE" w:rsidP="005D411D">
            <w:pPr>
              <w:rPr>
                <w:color w:val="000000"/>
                <w:sz w:val="20"/>
                <w:szCs w:val="20"/>
              </w:rPr>
            </w:pPr>
            <w:r w:rsidRPr="00B026FE">
              <w:rPr>
                <w:color w:val="000000"/>
                <w:sz w:val="20"/>
                <w:szCs w:val="20"/>
              </w:rPr>
              <w:t>налоговых деклараций (расчетов)</w:t>
            </w:r>
          </w:p>
        </w:tc>
        <w:tc>
          <w:tcPr>
            <w:tcW w:w="2126" w:type="dxa"/>
            <w:gridSpan w:val="2"/>
            <w:shd w:val="clear" w:color="auto" w:fill="auto"/>
          </w:tcPr>
          <w:p w:rsidR="00B026FE" w:rsidRPr="00B026FE" w:rsidRDefault="00B026FE" w:rsidP="0068737C">
            <w:pPr>
              <w:jc w:val="center"/>
              <w:rPr>
                <w:sz w:val="20"/>
                <w:szCs w:val="20"/>
              </w:rPr>
            </w:pPr>
            <w:proofErr w:type="gramStart"/>
            <w:r w:rsidRPr="00B026FE">
              <w:rPr>
                <w:sz w:val="20"/>
                <w:szCs w:val="20"/>
              </w:rPr>
              <w:t>проведенного</w:t>
            </w:r>
            <w:proofErr w:type="gramEnd"/>
            <w:r w:rsidRPr="00B026FE">
              <w:rPr>
                <w:sz w:val="20"/>
                <w:szCs w:val="20"/>
              </w:rPr>
              <w:t xml:space="preserve"> посредством</w:t>
            </w:r>
          </w:p>
        </w:tc>
      </w:tr>
      <w:tr w:rsidR="00B026FE" w:rsidRPr="00DB5FEB" w:rsidTr="00D77998">
        <w:trPr>
          <w:trHeight w:val="1643"/>
        </w:trPr>
        <w:tc>
          <w:tcPr>
            <w:tcW w:w="2709" w:type="dxa"/>
            <w:vMerge/>
            <w:vAlign w:val="center"/>
          </w:tcPr>
          <w:p w:rsidR="00B026FE" w:rsidRPr="00DB5FEB" w:rsidRDefault="00B026FE" w:rsidP="00DB5FEB">
            <w:pPr>
              <w:rPr>
                <w:color w:val="000000"/>
                <w:sz w:val="22"/>
                <w:szCs w:val="22"/>
              </w:rPr>
            </w:pPr>
          </w:p>
        </w:tc>
        <w:tc>
          <w:tcPr>
            <w:tcW w:w="708" w:type="dxa"/>
            <w:vMerge/>
            <w:vAlign w:val="center"/>
          </w:tcPr>
          <w:p w:rsidR="00B026FE" w:rsidRPr="00DB5FEB" w:rsidRDefault="00B026FE" w:rsidP="00DB5FEB">
            <w:pPr>
              <w:rPr>
                <w:color w:val="000000"/>
                <w:sz w:val="22"/>
                <w:szCs w:val="22"/>
              </w:rPr>
            </w:pPr>
          </w:p>
        </w:tc>
        <w:tc>
          <w:tcPr>
            <w:tcW w:w="709" w:type="dxa"/>
            <w:vMerge/>
            <w:vAlign w:val="center"/>
          </w:tcPr>
          <w:p w:rsidR="00B026FE" w:rsidRPr="00DC6F3C" w:rsidRDefault="00B026FE" w:rsidP="00DB5FEB">
            <w:pPr>
              <w:rPr>
                <w:color w:val="000000"/>
                <w:sz w:val="20"/>
                <w:szCs w:val="20"/>
              </w:rPr>
            </w:pPr>
          </w:p>
        </w:tc>
        <w:tc>
          <w:tcPr>
            <w:tcW w:w="1276" w:type="dxa"/>
            <w:vMerge/>
            <w:shd w:val="clear" w:color="auto" w:fill="auto"/>
          </w:tcPr>
          <w:p w:rsidR="00B026FE" w:rsidRDefault="00B026FE" w:rsidP="00966F26">
            <w:pPr>
              <w:rPr>
                <w:color w:val="000000"/>
                <w:sz w:val="20"/>
                <w:szCs w:val="20"/>
              </w:rPr>
            </w:pPr>
          </w:p>
        </w:tc>
        <w:tc>
          <w:tcPr>
            <w:tcW w:w="992" w:type="dxa"/>
            <w:shd w:val="clear" w:color="auto" w:fill="auto"/>
          </w:tcPr>
          <w:p w:rsidR="00B026FE" w:rsidRDefault="00B026FE" w:rsidP="006C0C8C">
            <w:pPr>
              <w:rPr>
                <w:color w:val="000000"/>
                <w:sz w:val="20"/>
                <w:szCs w:val="20"/>
              </w:rPr>
            </w:pPr>
            <w:r w:rsidRPr="00DC6F3C">
              <w:rPr>
                <w:color w:val="000000"/>
                <w:sz w:val="20"/>
                <w:szCs w:val="20"/>
              </w:rPr>
              <w:t xml:space="preserve">АИС </w:t>
            </w:r>
          </w:p>
          <w:p w:rsidR="00B026FE" w:rsidRDefault="00B026FE" w:rsidP="00B105C9">
            <w:pPr>
              <w:rPr>
                <w:color w:val="000000"/>
                <w:sz w:val="20"/>
                <w:szCs w:val="20"/>
              </w:rPr>
            </w:pPr>
            <w:r w:rsidRPr="00DC6F3C">
              <w:rPr>
                <w:color w:val="000000"/>
                <w:sz w:val="20"/>
                <w:szCs w:val="20"/>
              </w:rPr>
              <w:t>«Учет счетов</w:t>
            </w:r>
            <w:r>
              <w:rPr>
                <w:color w:val="000000"/>
                <w:sz w:val="20"/>
                <w:szCs w:val="20"/>
              </w:rPr>
              <w:t xml:space="preserve"> − </w:t>
            </w:r>
            <w:r w:rsidRPr="00DC6F3C">
              <w:rPr>
                <w:color w:val="000000"/>
                <w:sz w:val="20"/>
                <w:szCs w:val="20"/>
              </w:rPr>
              <w:t xml:space="preserve">фактур»  </w:t>
            </w:r>
          </w:p>
        </w:tc>
        <w:tc>
          <w:tcPr>
            <w:tcW w:w="1276" w:type="dxa"/>
            <w:shd w:val="clear" w:color="auto" w:fill="auto"/>
          </w:tcPr>
          <w:p w:rsidR="00B026FE" w:rsidRDefault="00B026FE" w:rsidP="00BD57B0">
            <w:pPr>
              <w:rPr>
                <w:color w:val="000000"/>
                <w:sz w:val="20"/>
                <w:szCs w:val="20"/>
              </w:rPr>
            </w:pPr>
            <w:r>
              <w:rPr>
                <w:color w:val="000000"/>
                <w:sz w:val="20"/>
                <w:szCs w:val="20"/>
              </w:rPr>
              <w:t xml:space="preserve">иных документов и информационных ресурсов  </w:t>
            </w:r>
          </w:p>
        </w:tc>
        <w:tc>
          <w:tcPr>
            <w:tcW w:w="709" w:type="dxa"/>
            <w:vMerge/>
            <w:shd w:val="clear" w:color="auto" w:fill="auto"/>
            <w:vAlign w:val="center"/>
          </w:tcPr>
          <w:p w:rsidR="00B026FE" w:rsidRPr="00B026FE" w:rsidRDefault="00B026FE" w:rsidP="00DB5FEB">
            <w:pPr>
              <w:jc w:val="center"/>
              <w:rPr>
                <w:color w:val="000000"/>
                <w:sz w:val="20"/>
                <w:szCs w:val="20"/>
              </w:rPr>
            </w:pPr>
          </w:p>
        </w:tc>
        <w:tc>
          <w:tcPr>
            <w:tcW w:w="1275" w:type="dxa"/>
            <w:vMerge/>
            <w:shd w:val="clear" w:color="auto" w:fill="auto"/>
          </w:tcPr>
          <w:p w:rsidR="00B026FE" w:rsidRPr="00B026FE" w:rsidRDefault="00B026FE" w:rsidP="00966F26">
            <w:pPr>
              <w:rPr>
                <w:sz w:val="20"/>
                <w:szCs w:val="20"/>
              </w:rPr>
            </w:pPr>
          </w:p>
        </w:tc>
        <w:tc>
          <w:tcPr>
            <w:tcW w:w="993" w:type="dxa"/>
            <w:shd w:val="clear" w:color="auto" w:fill="auto"/>
          </w:tcPr>
          <w:p w:rsidR="00B026FE" w:rsidRPr="00B026FE" w:rsidRDefault="00B026FE" w:rsidP="00663056">
            <w:pPr>
              <w:rPr>
                <w:color w:val="000000"/>
                <w:sz w:val="20"/>
                <w:szCs w:val="20"/>
              </w:rPr>
            </w:pPr>
            <w:r w:rsidRPr="00B026FE">
              <w:rPr>
                <w:color w:val="000000"/>
                <w:sz w:val="20"/>
                <w:szCs w:val="20"/>
              </w:rPr>
              <w:t xml:space="preserve">АИС </w:t>
            </w:r>
          </w:p>
          <w:p w:rsidR="00B026FE" w:rsidRPr="00B026FE" w:rsidRDefault="00B026FE" w:rsidP="00EC2E5B">
            <w:pPr>
              <w:rPr>
                <w:sz w:val="20"/>
                <w:szCs w:val="20"/>
              </w:rPr>
            </w:pPr>
            <w:r w:rsidRPr="00B026FE">
              <w:rPr>
                <w:color w:val="000000"/>
                <w:sz w:val="20"/>
                <w:szCs w:val="20"/>
              </w:rPr>
              <w:t xml:space="preserve">«Учет счетов − фактур»  </w:t>
            </w:r>
          </w:p>
        </w:tc>
        <w:tc>
          <w:tcPr>
            <w:tcW w:w="1275" w:type="dxa"/>
            <w:shd w:val="clear" w:color="auto" w:fill="auto"/>
          </w:tcPr>
          <w:p w:rsidR="00B026FE" w:rsidRPr="00B026FE" w:rsidRDefault="00B026FE" w:rsidP="00C2676A">
            <w:pPr>
              <w:rPr>
                <w:sz w:val="20"/>
                <w:szCs w:val="20"/>
              </w:rPr>
            </w:pPr>
            <w:r w:rsidRPr="00B026FE">
              <w:rPr>
                <w:sz w:val="20"/>
                <w:szCs w:val="20"/>
              </w:rPr>
              <w:t xml:space="preserve">иных документов и информационных ресурсов  </w:t>
            </w:r>
          </w:p>
        </w:tc>
        <w:tc>
          <w:tcPr>
            <w:tcW w:w="709" w:type="dxa"/>
            <w:vMerge/>
            <w:vAlign w:val="center"/>
          </w:tcPr>
          <w:p w:rsidR="00B026FE" w:rsidRPr="00B026FE" w:rsidRDefault="00B026FE" w:rsidP="00DB5FEB">
            <w:pPr>
              <w:rPr>
                <w:color w:val="000000"/>
                <w:sz w:val="20"/>
                <w:szCs w:val="20"/>
              </w:rPr>
            </w:pPr>
          </w:p>
        </w:tc>
        <w:tc>
          <w:tcPr>
            <w:tcW w:w="1276" w:type="dxa"/>
            <w:vMerge/>
            <w:shd w:val="clear" w:color="auto" w:fill="auto"/>
          </w:tcPr>
          <w:p w:rsidR="00B026FE" w:rsidRPr="00B026FE" w:rsidRDefault="00B026FE" w:rsidP="005D411D">
            <w:pPr>
              <w:rPr>
                <w:color w:val="000000"/>
                <w:sz w:val="20"/>
                <w:szCs w:val="20"/>
              </w:rPr>
            </w:pPr>
          </w:p>
        </w:tc>
        <w:tc>
          <w:tcPr>
            <w:tcW w:w="992" w:type="dxa"/>
            <w:shd w:val="clear" w:color="auto" w:fill="auto"/>
          </w:tcPr>
          <w:p w:rsidR="00B026FE" w:rsidRPr="00B026FE" w:rsidRDefault="00B026FE" w:rsidP="001E7AE3">
            <w:pPr>
              <w:rPr>
                <w:sz w:val="20"/>
                <w:szCs w:val="20"/>
              </w:rPr>
            </w:pPr>
            <w:r w:rsidRPr="00B026FE">
              <w:rPr>
                <w:sz w:val="20"/>
                <w:szCs w:val="20"/>
              </w:rPr>
              <w:t xml:space="preserve">АИС </w:t>
            </w:r>
          </w:p>
          <w:p w:rsidR="00B026FE" w:rsidRPr="00B026FE" w:rsidRDefault="00B026FE" w:rsidP="007E6155">
            <w:pPr>
              <w:rPr>
                <w:sz w:val="20"/>
                <w:szCs w:val="20"/>
              </w:rPr>
            </w:pPr>
            <w:r w:rsidRPr="00B026FE">
              <w:rPr>
                <w:sz w:val="20"/>
                <w:szCs w:val="20"/>
              </w:rPr>
              <w:t xml:space="preserve">«Учет счетов − фактур»  </w:t>
            </w:r>
          </w:p>
        </w:tc>
        <w:tc>
          <w:tcPr>
            <w:tcW w:w="1134" w:type="dxa"/>
            <w:shd w:val="clear" w:color="auto" w:fill="auto"/>
          </w:tcPr>
          <w:p w:rsidR="00B026FE" w:rsidRPr="00B026FE" w:rsidRDefault="00B026FE" w:rsidP="00C2676A">
            <w:pPr>
              <w:rPr>
                <w:sz w:val="20"/>
                <w:szCs w:val="20"/>
              </w:rPr>
            </w:pPr>
            <w:r w:rsidRPr="00B026FE">
              <w:rPr>
                <w:sz w:val="20"/>
                <w:szCs w:val="20"/>
              </w:rPr>
              <w:t xml:space="preserve">иных документов и информационных ресурсов  </w:t>
            </w:r>
          </w:p>
        </w:tc>
      </w:tr>
      <w:tr w:rsidR="0068737C" w:rsidRPr="00DB5FEB" w:rsidTr="00255D5F">
        <w:trPr>
          <w:cantSplit/>
          <w:trHeight w:val="301"/>
        </w:trPr>
        <w:tc>
          <w:tcPr>
            <w:tcW w:w="2709" w:type="dxa"/>
            <w:shd w:val="clear" w:color="auto" w:fill="auto"/>
            <w:vAlign w:val="center"/>
            <w:hideMark/>
          </w:tcPr>
          <w:p w:rsidR="001E7AE3" w:rsidRPr="00DB5FEB" w:rsidRDefault="001E7AE3" w:rsidP="00DB5FEB">
            <w:pPr>
              <w:jc w:val="center"/>
              <w:rPr>
                <w:color w:val="000000"/>
                <w:sz w:val="22"/>
                <w:szCs w:val="22"/>
              </w:rPr>
            </w:pPr>
            <w:r w:rsidRPr="00DB5FEB">
              <w:rPr>
                <w:rFonts w:eastAsia="Batang"/>
                <w:color w:val="000000"/>
                <w:sz w:val="22"/>
                <w:szCs w:val="22"/>
                <w:lang w:eastAsia="ko-KR"/>
              </w:rPr>
              <w:t>1</w:t>
            </w:r>
          </w:p>
        </w:tc>
        <w:tc>
          <w:tcPr>
            <w:tcW w:w="708" w:type="dxa"/>
            <w:shd w:val="clear" w:color="auto" w:fill="auto"/>
            <w:vAlign w:val="center"/>
            <w:hideMark/>
          </w:tcPr>
          <w:p w:rsidR="001E7AE3" w:rsidRPr="00DB5FEB" w:rsidRDefault="001E7AE3" w:rsidP="00DB5FEB">
            <w:pPr>
              <w:jc w:val="center"/>
              <w:rPr>
                <w:color w:val="000000"/>
                <w:sz w:val="22"/>
                <w:szCs w:val="22"/>
              </w:rPr>
            </w:pPr>
            <w:r w:rsidRPr="00DB5FEB">
              <w:rPr>
                <w:rFonts w:eastAsia="Batang"/>
                <w:color w:val="000000"/>
                <w:sz w:val="22"/>
                <w:szCs w:val="22"/>
                <w:lang w:eastAsia="ko-KR"/>
              </w:rPr>
              <w:t>2</w:t>
            </w:r>
          </w:p>
        </w:tc>
        <w:tc>
          <w:tcPr>
            <w:tcW w:w="709" w:type="dxa"/>
            <w:shd w:val="clear" w:color="auto" w:fill="auto"/>
            <w:vAlign w:val="center"/>
            <w:hideMark/>
          </w:tcPr>
          <w:p w:rsidR="001E7AE3" w:rsidRPr="00DB5FEB" w:rsidRDefault="001E7AE3" w:rsidP="00DB5FEB">
            <w:pPr>
              <w:jc w:val="center"/>
              <w:rPr>
                <w:color w:val="000000"/>
                <w:sz w:val="22"/>
                <w:szCs w:val="22"/>
              </w:rPr>
            </w:pPr>
            <w:r w:rsidRPr="00DB5FEB">
              <w:rPr>
                <w:color w:val="000000"/>
                <w:sz w:val="22"/>
                <w:szCs w:val="22"/>
              </w:rPr>
              <w:t>3</w:t>
            </w:r>
          </w:p>
        </w:tc>
        <w:tc>
          <w:tcPr>
            <w:tcW w:w="1276" w:type="dxa"/>
            <w:shd w:val="clear" w:color="auto" w:fill="auto"/>
            <w:noWrap/>
            <w:vAlign w:val="center"/>
            <w:hideMark/>
          </w:tcPr>
          <w:p w:rsidR="001E7AE3" w:rsidRPr="00DB5FEB" w:rsidRDefault="001E7AE3" w:rsidP="00DB5FEB">
            <w:pPr>
              <w:jc w:val="center"/>
              <w:rPr>
                <w:color w:val="000000"/>
                <w:sz w:val="22"/>
                <w:szCs w:val="22"/>
              </w:rPr>
            </w:pPr>
            <w:r w:rsidRPr="00DB5FEB">
              <w:rPr>
                <w:color w:val="000000"/>
                <w:sz w:val="22"/>
                <w:szCs w:val="22"/>
              </w:rPr>
              <w:t>4</w:t>
            </w:r>
          </w:p>
        </w:tc>
        <w:tc>
          <w:tcPr>
            <w:tcW w:w="992" w:type="dxa"/>
            <w:shd w:val="clear" w:color="auto" w:fill="auto"/>
            <w:vAlign w:val="center"/>
          </w:tcPr>
          <w:p w:rsidR="001E7AE3" w:rsidRPr="00DB5FEB" w:rsidRDefault="001E7AE3" w:rsidP="00DB5FEB">
            <w:pPr>
              <w:jc w:val="center"/>
              <w:rPr>
                <w:color w:val="000000"/>
                <w:sz w:val="22"/>
                <w:szCs w:val="22"/>
              </w:rPr>
            </w:pPr>
            <w:r>
              <w:rPr>
                <w:color w:val="000000"/>
                <w:sz w:val="22"/>
                <w:szCs w:val="22"/>
              </w:rPr>
              <w:t>5</w:t>
            </w:r>
          </w:p>
        </w:tc>
        <w:tc>
          <w:tcPr>
            <w:tcW w:w="1276" w:type="dxa"/>
            <w:shd w:val="clear" w:color="auto" w:fill="auto"/>
            <w:vAlign w:val="center"/>
          </w:tcPr>
          <w:p w:rsidR="001E7AE3" w:rsidRPr="00DB5FEB" w:rsidRDefault="001E7AE3" w:rsidP="00DB5FEB">
            <w:pPr>
              <w:jc w:val="center"/>
              <w:rPr>
                <w:color w:val="000000"/>
                <w:sz w:val="22"/>
                <w:szCs w:val="22"/>
              </w:rPr>
            </w:pPr>
            <w:r>
              <w:rPr>
                <w:color w:val="000000"/>
                <w:sz w:val="22"/>
                <w:szCs w:val="22"/>
              </w:rPr>
              <w:t>6</w:t>
            </w:r>
          </w:p>
        </w:tc>
        <w:tc>
          <w:tcPr>
            <w:tcW w:w="709" w:type="dxa"/>
            <w:shd w:val="clear" w:color="auto" w:fill="auto"/>
            <w:noWrap/>
            <w:vAlign w:val="center"/>
            <w:hideMark/>
          </w:tcPr>
          <w:p w:rsidR="001E7AE3" w:rsidRPr="00B026FE" w:rsidRDefault="001E7AE3" w:rsidP="00742190">
            <w:pPr>
              <w:jc w:val="center"/>
              <w:rPr>
                <w:color w:val="000000"/>
                <w:sz w:val="22"/>
                <w:szCs w:val="22"/>
              </w:rPr>
            </w:pPr>
            <w:r w:rsidRPr="00B026FE">
              <w:rPr>
                <w:color w:val="000000"/>
                <w:sz w:val="22"/>
                <w:szCs w:val="22"/>
              </w:rPr>
              <w:t>7</w:t>
            </w:r>
          </w:p>
        </w:tc>
        <w:tc>
          <w:tcPr>
            <w:tcW w:w="1275" w:type="dxa"/>
            <w:shd w:val="clear" w:color="auto" w:fill="auto"/>
            <w:vAlign w:val="center"/>
          </w:tcPr>
          <w:p w:rsidR="001E7AE3" w:rsidRPr="00B026FE" w:rsidRDefault="001E7AE3" w:rsidP="00DB5FEB">
            <w:pPr>
              <w:jc w:val="center"/>
              <w:rPr>
                <w:color w:val="000000"/>
                <w:sz w:val="22"/>
                <w:szCs w:val="22"/>
              </w:rPr>
            </w:pPr>
            <w:r w:rsidRPr="00B026FE">
              <w:rPr>
                <w:color w:val="000000"/>
                <w:sz w:val="22"/>
                <w:szCs w:val="22"/>
              </w:rPr>
              <w:t>8</w:t>
            </w:r>
          </w:p>
        </w:tc>
        <w:tc>
          <w:tcPr>
            <w:tcW w:w="993" w:type="dxa"/>
            <w:shd w:val="clear" w:color="auto" w:fill="auto"/>
            <w:vAlign w:val="center"/>
          </w:tcPr>
          <w:p w:rsidR="001E7AE3" w:rsidRPr="00B026FE" w:rsidRDefault="001E7AE3" w:rsidP="00DB5FEB">
            <w:pPr>
              <w:jc w:val="center"/>
              <w:rPr>
                <w:color w:val="000000"/>
                <w:sz w:val="22"/>
                <w:szCs w:val="22"/>
              </w:rPr>
            </w:pPr>
            <w:r w:rsidRPr="00B026FE">
              <w:rPr>
                <w:color w:val="000000"/>
                <w:sz w:val="22"/>
                <w:szCs w:val="22"/>
              </w:rPr>
              <w:t>9</w:t>
            </w:r>
          </w:p>
        </w:tc>
        <w:tc>
          <w:tcPr>
            <w:tcW w:w="1275" w:type="dxa"/>
            <w:shd w:val="clear" w:color="auto" w:fill="auto"/>
            <w:vAlign w:val="center"/>
          </w:tcPr>
          <w:p w:rsidR="001E7AE3" w:rsidRPr="00B026FE" w:rsidRDefault="001E7AE3" w:rsidP="00DB5FEB">
            <w:pPr>
              <w:jc w:val="center"/>
              <w:rPr>
                <w:color w:val="000000"/>
                <w:sz w:val="22"/>
                <w:szCs w:val="22"/>
              </w:rPr>
            </w:pPr>
            <w:r w:rsidRPr="00B026FE">
              <w:rPr>
                <w:color w:val="000000"/>
                <w:sz w:val="22"/>
                <w:szCs w:val="22"/>
              </w:rPr>
              <w:t>10</w:t>
            </w:r>
          </w:p>
        </w:tc>
        <w:tc>
          <w:tcPr>
            <w:tcW w:w="709" w:type="dxa"/>
            <w:shd w:val="clear" w:color="auto" w:fill="auto"/>
            <w:noWrap/>
            <w:vAlign w:val="center"/>
          </w:tcPr>
          <w:p w:rsidR="001E7AE3" w:rsidRPr="00B026FE" w:rsidRDefault="001E7AE3" w:rsidP="00DB5FEB">
            <w:pPr>
              <w:jc w:val="center"/>
              <w:rPr>
                <w:color w:val="000000"/>
                <w:sz w:val="22"/>
                <w:szCs w:val="22"/>
              </w:rPr>
            </w:pPr>
            <w:r w:rsidRPr="00B026FE">
              <w:rPr>
                <w:color w:val="000000"/>
                <w:sz w:val="22"/>
                <w:szCs w:val="22"/>
              </w:rPr>
              <w:t>11</w:t>
            </w:r>
          </w:p>
        </w:tc>
        <w:tc>
          <w:tcPr>
            <w:tcW w:w="1276" w:type="dxa"/>
            <w:shd w:val="clear" w:color="auto" w:fill="auto"/>
            <w:noWrap/>
            <w:vAlign w:val="center"/>
          </w:tcPr>
          <w:p w:rsidR="001E7AE3" w:rsidRPr="00B026FE" w:rsidRDefault="001E7AE3" w:rsidP="00DB5FEB">
            <w:pPr>
              <w:jc w:val="center"/>
              <w:rPr>
                <w:color w:val="000000"/>
                <w:sz w:val="22"/>
                <w:szCs w:val="22"/>
              </w:rPr>
            </w:pPr>
            <w:r w:rsidRPr="00B026FE">
              <w:rPr>
                <w:color w:val="000000"/>
                <w:sz w:val="22"/>
                <w:szCs w:val="22"/>
              </w:rPr>
              <w:t>12</w:t>
            </w:r>
          </w:p>
        </w:tc>
        <w:tc>
          <w:tcPr>
            <w:tcW w:w="992" w:type="dxa"/>
            <w:shd w:val="clear" w:color="auto" w:fill="auto"/>
            <w:noWrap/>
            <w:vAlign w:val="center"/>
            <w:hideMark/>
          </w:tcPr>
          <w:p w:rsidR="001E7AE3" w:rsidRPr="00B026FE" w:rsidRDefault="001E7AE3" w:rsidP="00DB5FEB">
            <w:pPr>
              <w:jc w:val="center"/>
              <w:rPr>
                <w:color w:val="000000"/>
                <w:sz w:val="22"/>
                <w:szCs w:val="22"/>
              </w:rPr>
            </w:pPr>
            <w:r w:rsidRPr="00B026FE">
              <w:rPr>
                <w:color w:val="000000"/>
                <w:sz w:val="22"/>
                <w:szCs w:val="22"/>
              </w:rPr>
              <w:t>13</w:t>
            </w:r>
          </w:p>
        </w:tc>
        <w:tc>
          <w:tcPr>
            <w:tcW w:w="1134" w:type="dxa"/>
            <w:shd w:val="clear" w:color="auto" w:fill="auto"/>
            <w:vAlign w:val="center"/>
          </w:tcPr>
          <w:p w:rsidR="001E7AE3" w:rsidRPr="00B026FE" w:rsidRDefault="001E7AE3" w:rsidP="001E7AE3">
            <w:pPr>
              <w:jc w:val="center"/>
              <w:rPr>
                <w:color w:val="000000"/>
                <w:sz w:val="22"/>
                <w:szCs w:val="22"/>
              </w:rPr>
            </w:pPr>
            <w:r w:rsidRPr="00B026FE">
              <w:rPr>
                <w:color w:val="000000"/>
                <w:sz w:val="22"/>
                <w:szCs w:val="22"/>
              </w:rPr>
              <w:t>14</w:t>
            </w:r>
          </w:p>
        </w:tc>
      </w:tr>
      <w:tr w:rsidR="0068737C" w:rsidRPr="00DB5FEB" w:rsidTr="00255D5F">
        <w:trPr>
          <w:cantSplit/>
          <w:trHeight w:val="547"/>
        </w:trPr>
        <w:tc>
          <w:tcPr>
            <w:tcW w:w="2709" w:type="dxa"/>
            <w:shd w:val="clear" w:color="auto" w:fill="auto"/>
            <w:vAlign w:val="center"/>
            <w:hideMark/>
          </w:tcPr>
          <w:p w:rsidR="001E7AE3" w:rsidRPr="00DB5FEB" w:rsidRDefault="001E7AE3" w:rsidP="00EE1A86">
            <w:pPr>
              <w:rPr>
                <w:color w:val="000000"/>
                <w:sz w:val="22"/>
                <w:szCs w:val="22"/>
              </w:rPr>
            </w:pPr>
            <w:r w:rsidRPr="00DB5FEB">
              <w:rPr>
                <w:rFonts w:eastAsia="Batang"/>
                <w:color w:val="000000"/>
                <w:sz w:val="22"/>
                <w:szCs w:val="22"/>
                <w:lang w:eastAsia="ko-KR"/>
              </w:rPr>
              <w:t xml:space="preserve">1. ВСЕГО </w:t>
            </w:r>
            <w:r>
              <w:rPr>
                <w:rFonts w:eastAsia="Batang"/>
                <w:color w:val="000000"/>
                <w:sz w:val="22"/>
                <w:szCs w:val="22"/>
                <w:lang w:eastAsia="ko-KR"/>
              </w:rPr>
              <w:t xml:space="preserve">субъектов хозяйствования (без учета находящихся в процессе ликвидации (прекращения деятельности) на </w:t>
            </w:r>
            <w:r w:rsidR="00EE1A86">
              <w:rPr>
                <w:rFonts w:eastAsia="Batang"/>
                <w:color w:val="000000"/>
                <w:sz w:val="22"/>
                <w:szCs w:val="22"/>
                <w:lang w:eastAsia="ko-KR"/>
              </w:rPr>
              <w:t>дату</w:t>
            </w:r>
            <w:r>
              <w:rPr>
                <w:rFonts w:eastAsia="Batang"/>
                <w:color w:val="000000"/>
                <w:sz w:val="22"/>
                <w:szCs w:val="22"/>
                <w:lang w:eastAsia="ko-KR"/>
              </w:rPr>
              <w:t xml:space="preserve"> проверки)</w:t>
            </w:r>
            <w:r w:rsidRPr="00DB5FEB">
              <w:rPr>
                <w:rFonts w:eastAsia="Batang"/>
                <w:color w:val="000000"/>
                <w:sz w:val="22"/>
                <w:szCs w:val="22"/>
                <w:lang w:eastAsia="ko-KR"/>
              </w:rPr>
              <w:t xml:space="preserve"> (020+0</w:t>
            </w:r>
            <w:r>
              <w:rPr>
                <w:rFonts w:eastAsia="Batang"/>
                <w:color w:val="000000"/>
                <w:sz w:val="22"/>
                <w:szCs w:val="22"/>
                <w:lang w:eastAsia="ko-KR"/>
              </w:rPr>
              <w:t>3</w:t>
            </w:r>
            <w:r w:rsidRPr="00DB5FEB">
              <w:rPr>
                <w:rFonts w:eastAsia="Batang"/>
                <w:color w:val="000000"/>
                <w:sz w:val="22"/>
                <w:szCs w:val="22"/>
                <w:lang w:eastAsia="ko-KR"/>
              </w:rPr>
              <w:t>0):</w:t>
            </w:r>
          </w:p>
        </w:tc>
        <w:tc>
          <w:tcPr>
            <w:tcW w:w="708" w:type="dxa"/>
            <w:shd w:val="clear" w:color="auto" w:fill="auto"/>
            <w:vAlign w:val="center"/>
            <w:hideMark/>
          </w:tcPr>
          <w:p w:rsidR="001E7AE3" w:rsidRPr="00DB5FEB" w:rsidRDefault="001E7AE3" w:rsidP="00DB5FEB">
            <w:pPr>
              <w:jc w:val="center"/>
              <w:rPr>
                <w:color w:val="000000"/>
                <w:sz w:val="22"/>
                <w:szCs w:val="22"/>
              </w:rPr>
            </w:pPr>
            <w:r w:rsidRPr="00DB5FEB">
              <w:rPr>
                <w:rFonts w:eastAsia="Batang"/>
                <w:color w:val="000000"/>
                <w:sz w:val="22"/>
                <w:szCs w:val="22"/>
                <w:lang w:eastAsia="ko-KR"/>
              </w:rPr>
              <w:t>010</w:t>
            </w:r>
          </w:p>
        </w:tc>
        <w:tc>
          <w:tcPr>
            <w:tcW w:w="709" w:type="dxa"/>
            <w:shd w:val="clear" w:color="auto" w:fill="auto"/>
            <w:vAlign w:val="center"/>
            <w:hideMark/>
          </w:tcPr>
          <w:p w:rsidR="001E7AE3" w:rsidRPr="00DB5FEB" w:rsidRDefault="001E7AE3" w:rsidP="00DB5FEB">
            <w:pPr>
              <w:rPr>
                <w:color w:val="000000"/>
                <w:sz w:val="22"/>
                <w:szCs w:val="22"/>
              </w:rPr>
            </w:pPr>
            <w:r w:rsidRPr="00DB5FEB">
              <w:rPr>
                <w:color w:val="000000"/>
                <w:sz w:val="22"/>
                <w:szCs w:val="22"/>
              </w:rPr>
              <w:t> </w:t>
            </w:r>
          </w:p>
        </w:tc>
        <w:tc>
          <w:tcPr>
            <w:tcW w:w="1276"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992" w:type="dxa"/>
            <w:shd w:val="clear" w:color="auto" w:fill="auto"/>
            <w:vAlign w:val="center"/>
          </w:tcPr>
          <w:p w:rsidR="001E7AE3" w:rsidRPr="00DB5FEB" w:rsidRDefault="001E7AE3" w:rsidP="00DB5FEB">
            <w:pPr>
              <w:rPr>
                <w:color w:val="000000"/>
                <w:sz w:val="22"/>
                <w:szCs w:val="22"/>
              </w:rPr>
            </w:pPr>
          </w:p>
        </w:tc>
        <w:tc>
          <w:tcPr>
            <w:tcW w:w="1276" w:type="dxa"/>
            <w:shd w:val="clear" w:color="auto" w:fill="auto"/>
            <w:vAlign w:val="center"/>
          </w:tcPr>
          <w:p w:rsidR="001E7AE3" w:rsidRPr="00DB5FEB" w:rsidRDefault="001E7AE3" w:rsidP="00DB5FEB">
            <w:pPr>
              <w:rPr>
                <w:color w:val="000000"/>
                <w:sz w:val="22"/>
                <w:szCs w:val="22"/>
              </w:rPr>
            </w:pPr>
          </w:p>
        </w:tc>
        <w:tc>
          <w:tcPr>
            <w:tcW w:w="709" w:type="dxa"/>
            <w:shd w:val="clear" w:color="auto" w:fill="auto"/>
            <w:noWrap/>
            <w:vAlign w:val="center"/>
          </w:tcPr>
          <w:p w:rsidR="001E7AE3" w:rsidRPr="00B026FE" w:rsidRDefault="001E7AE3" w:rsidP="00DB5FEB">
            <w:pPr>
              <w:rPr>
                <w:color w:val="000000"/>
                <w:sz w:val="22"/>
                <w:szCs w:val="22"/>
              </w:rPr>
            </w:pPr>
          </w:p>
        </w:tc>
        <w:tc>
          <w:tcPr>
            <w:tcW w:w="1275" w:type="dxa"/>
            <w:shd w:val="clear" w:color="auto" w:fill="auto"/>
            <w:vAlign w:val="center"/>
          </w:tcPr>
          <w:p w:rsidR="001E7AE3" w:rsidRPr="00B026FE" w:rsidRDefault="001E7AE3" w:rsidP="001519AD">
            <w:pPr>
              <w:spacing w:after="200" w:line="276" w:lineRule="auto"/>
              <w:rPr>
                <w:color w:val="000000"/>
                <w:sz w:val="22"/>
                <w:szCs w:val="22"/>
              </w:rPr>
            </w:pPr>
          </w:p>
        </w:tc>
        <w:tc>
          <w:tcPr>
            <w:tcW w:w="993" w:type="dxa"/>
            <w:shd w:val="clear" w:color="auto" w:fill="auto"/>
            <w:vAlign w:val="center"/>
          </w:tcPr>
          <w:p w:rsidR="001E7AE3" w:rsidRPr="00B026FE" w:rsidRDefault="001E7AE3" w:rsidP="001519AD">
            <w:pPr>
              <w:spacing w:after="200" w:line="276" w:lineRule="auto"/>
              <w:rPr>
                <w:color w:val="000000"/>
                <w:sz w:val="22"/>
                <w:szCs w:val="22"/>
              </w:rPr>
            </w:pPr>
          </w:p>
        </w:tc>
        <w:tc>
          <w:tcPr>
            <w:tcW w:w="1275" w:type="dxa"/>
            <w:shd w:val="clear" w:color="auto" w:fill="auto"/>
            <w:vAlign w:val="center"/>
          </w:tcPr>
          <w:p w:rsidR="001E7AE3" w:rsidRPr="00B026FE" w:rsidRDefault="001E7AE3" w:rsidP="001519AD">
            <w:pPr>
              <w:spacing w:after="200" w:line="276" w:lineRule="auto"/>
              <w:rPr>
                <w:color w:val="000000"/>
                <w:sz w:val="22"/>
                <w:szCs w:val="22"/>
              </w:rPr>
            </w:pPr>
          </w:p>
        </w:tc>
        <w:tc>
          <w:tcPr>
            <w:tcW w:w="709" w:type="dxa"/>
            <w:shd w:val="clear" w:color="auto" w:fill="auto"/>
            <w:noWrap/>
            <w:vAlign w:val="center"/>
            <w:hideMark/>
          </w:tcPr>
          <w:p w:rsidR="001E7AE3" w:rsidRPr="00B026FE" w:rsidRDefault="001E7AE3" w:rsidP="00DB5FEB">
            <w:pPr>
              <w:rPr>
                <w:color w:val="000000"/>
                <w:sz w:val="22"/>
                <w:szCs w:val="22"/>
              </w:rPr>
            </w:pPr>
            <w:r w:rsidRPr="00B026FE">
              <w:rPr>
                <w:color w:val="000000"/>
                <w:sz w:val="22"/>
                <w:szCs w:val="22"/>
              </w:rPr>
              <w:t> </w:t>
            </w:r>
          </w:p>
        </w:tc>
        <w:tc>
          <w:tcPr>
            <w:tcW w:w="1276" w:type="dxa"/>
            <w:shd w:val="clear" w:color="auto" w:fill="auto"/>
            <w:noWrap/>
            <w:vAlign w:val="center"/>
            <w:hideMark/>
          </w:tcPr>
          <w:p w:rsidR="001E7AE3" w:rsidRPr="00B026FE" w:rsidRDefault="001E7AE3" w:rsidP="00DB5FEB">
            <w:pPr>
              <w:rPr>
                <w:color w:val="000000"/>
                <w:sz w:val="22"/>
                <w:szCs w:val="22"/>
              </w:rPr>
            </w:pPr>
            <w:r w:rsidRPr="00B026FE">
              <w:rPr>
                <w:color w:val="000000"/>
                <w:sz w:val="22"/>
                <w:szCs w:val="22"/>
              </w:rPr>
              <w:t> </w:t>
            </w:r>
          </w:p>
        </w:tc>
        <w:tc>
          <w:tcPr>
            <w:tcW w:w="992" w:type="dxa"/>
            <w:shd w:val="clear" w:color="auto" w:fill="auto"/>
            <w:noWrap/>
            <w:vAlign w:val="center"/>
            <w:hideMark/>
          </w:tcPr>
          <w:p w:rsidR="001E7AE3" w:rsidRPr="00B026FE" w:rsidRDefault="001E7AE3" w:rsidP="00DB5FEB">
            <w:pPr>
              <w:rPr>
                <w:color w:val="000000"/>
                <w:sz w:val="22"/>
                <w:szCs w:val="22"/>
              </w:rPr>
            </w:pPr>
          </w:p>
        </w:tc>
        <w:tc>
          <w:tcPr>
            <w:tcW w:w="1134" w:type="dxa"/>
            <w:shd w:val="clear" w:color="auto" w:fill="auto"/>
            <w:vAlign w:val="center"/>
          </w:tcPr>
          <w:p w:rsidR="001E7AE3" w:rsidRPr="00B026FE" w:rsidRDefault="001E7AE3" w:rsidP="00DB5FEB">
            <w:pPr>
              <w:rPr>
                <w:color w:val="000000"/>
                <w:sz w:val="22"/>
                <w:szCs w:val="22"/>
              </w:rPr>
            </w:pPr>
            <w:bookmarkStart w:id="0" w:name="_GoBack"/>
            <w:bookmarkEnd w:id="0"/>
          </w:p>
        </w:tc>
      </w:tr>
      <w:tr w:rsidR="0068737C" w:rsidRPr="00DB5FEB" w:rsidTr="00255D5F">
        <w:trPr>
          <w:cantSplit/>
          <w:trHeight w:val="316"/>
        </w:trPr>
        <w:tc>
          <w:tcPr>
            <w:tcW w:w="2709" w:type="dxa"/>
            <w:shd w:val="clear" w:color="auto" w:fill="auto"/>
            <w:vAlign w:val="center"/>
            <w:hideMark/>
          </w:tcPr>
          <w:p w:rsidR="001E7AE3" w:rsidRPr="00DB5FEB" w:rsidRDefault="001E7AE3" w:rsidP="00DB5FEB">
            <w:pPr>
              <w:rPr>
                <w:color w:val="000000"/>
                <w:sz w:val="22"/>
                <w:szCs w:val="22"/>
              </w:rPr>
            </w:pPr>
            <w:r w:rsidRPr="00DB5FEB">
              <w:rPr>
                <w:color w:val="000000"/>
                <w:sz w:val="22"/>
                <w:szCs w:val="22"/>
                <w:lang w:eastAsia="ko-KR"/>
              </w:rPr>
              <w:t>1.1.  организации</w:t>
            </w:r>
          </w:p>
        </w:tc>
        <w:tc>
          <w:tcPr>
            <w:tcW w:w="708" w:type="dxa"/>
            <w:shd w:val="clear" w:color="auto" w:fill="auto"/>
            <w:vAlign w:val="center"/>
            <w:hideMark/>
          </w:tcPr>
          <w:p w:rsidR="001E7AE3" w:rsidRPr="00DB5FEB" w:rsidRDefault="001E7AE3" w:rsidP="00DB5FEB">
            <w:pPr>
              <w:jc w:val="center"/>
              <w:rPr>
                <w:color w:val="000000"/>
                <w:sz w:val="22"/>
                <w:szCs w:val="22"/>
              </w:rPr>
            </w:pPr>
            <w:r w:rsidRPr="00DB5FEB">
              <w:rPr>
                <w:rFonts w:eastAsia="Batang"/>
                <w:color w:val="000000"/>
                <w:sz w:val="22"/>
                <w:szCs w:val="22"/>
                <w:lang w:eastAsia="ko-KR"/>
              </w:rPr>
              <w:t>020</w:t>
            </w:r>
          </w:p>
        </w:tc>
        <w:tc>
          <w:tcPr>
            <w:tcW w:w="709" w:type="dxa"/>
            <w:shd w:val="clear" w:color="auto" w:fill="auto"/>
            <w:vAlign w:val="center"/>
            <w:hideMark/>
          </w:tcPr>
          <w:p w:rsidR="001E7AE3" w:rsidRPr="00DB5FEB" w:rsidRDefault="001E7AE3" w:rsidP="00DB5FEB">
            <w:pPr>
              <w:rPr>
                <w:color w:val="000000"/>
                <w:sz w:val="22"/>
                <w:szCs w:val="22"/>
              </w:rPr>
            </w:pPr>
            <w:r w:rsidRPr="00DB5FEB">
              <w:rPr>
                <w:color w:val="000000"/>
                <w:sz w:val="22"/>
                <w:szCs w:val="22"/>
              </w:rPr>
              <w:t> </w:t>
            </w:r>
          </w:p>
        </w:tc>
        <w:tc>
          <w:tcPr>
            <w:tcW w:w="1276"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992" w:type="dxa"/>
            <w:shd w:val="clear" w:color="auto" w:fill="auto"/>
            <w:vAlign w:val="center"/>
          </w:tcPr>
          <w:p w:rsidR="001E7AE3" w:rsidRPr="00DB5FEB" w:rsidRDefault="001E7AE3" w:rsidP="00DB5FEB">
            <w:pPr>
              <w:rPr>
                <w:color w:val="000000"/>
                <w:sz w:val="22"/>
                <w:szCs w:val="22"/>
              </w:rPr>
            </w:pPr>
          </w:p>
        </w:tc>
        <w:tc>
          <w:tcPr>
            <w:tcW w:w="1276" w:type="dxa"/>
            <w:shd w:val="clear" w:color="auto" w:fill="auto"/>
            <w:vAlign w:val="center"/>
          </w:tcPr>
          <w:p w:rsidR="001E7AE3" w:rsidRPr="00DB5FEB" w:rsidRDefault="001E7AE3" w:rsidP="00DB5FEB">
            <w:pPr>
              <w:rPr>
                <w:color w:val="000000"/>
                <w:sz w:val="22"/>
                <w:szCs w:val="22"/>
              </w:rPr>
            </w:pPr>
          </w:p>
        </w:tc>
        <w:tc>
          <w:tcPr>
            <w:tcW w:w="709" w:type="dxa"/>
            <w:shd w:val="clear" w:color="auto" w:fill="auto"/>
            <w:noWrap/>
            <w:vAlign w:val="center"/>
          </w:tcPr>
          <w:p w:rsidR="001E7AE3" w:rsidRPr="00DB5FEB" w:rsidRDefault="001E7AE3" w:rsidP="00DB5FEB">
            <w:pPr>
              <w:rPr>
                <w:color w:val="000000"/>
                <w:sz w:val="22"/>
                <w:szCs w:val="22"/>
              </w:rPr>
            </w:pPr>
          </w:p>
        </w:tc>
        <w:tc>
          <w:tcPr>
            <w:tcW w:w="1275" w:type="dxa"/>
            <w:shd w:val="clear" w:color="auto" w:fill="auto"/>
            <w:vAlign w:val="center"/>
          </w:tcPr>
          <w:p w:rsidR="001E7AE3" w:rsidRPr="00DB5FEB" w:rsidRDefault="001E7AE3" w:rsidP="00742190">
            <w:pPr>
              <w:rPr>
                <w:color w:val="000000"/>
                <w:sz w:val="22"/>
                <w:szCs w:val="22"/>
              </w:rPr>
            </w:pPr>
          </w:p>
        </w:tc>
        <w:tc>
          <w:tcPr>
            <w:tcW w:w="993" w:type="dxa"/>
            <w:shd w:val="clear" w:color="auto" w:fill="auto"/>
            <w:vAlign w:val="center"/>
          </w:tcPr>
          <w:p w:rsidR="001E7AE3" w:rsidRPr="00DB5FEB" w:rsidRDefault="001E7AE3" w:rsidP="00742190">
            <w:pPr>
              <w:rPr>
                <w:color w:val="000000"/>
                <w:sz w:val="22"/>
                <w:szCs w:val="22"/>
              </w:rPr>
            </w:pPr>
          </w:p>
        </w:tc>
        <w:tc>
          <w:tcPr>
            <w:tcW w:w="1275" w:type="dxa"/>
            <w:shd w:val="clear" w:color="auto" w:fill="auto"/>
            <w:vAlign w:val="center"/>
          </w:tcPr>
          <w:p w:rsidR="001E7AE3" w:rsidRPr="00DB5FEB" w:rsidRDefault="001E7AE3" w:rsidP="00742190">
            <w:pPr>
              <w:rPr>
                <w:color w:val="000000"/>
                <w:sz w:val="22"/>
                <w:szCs w:val="22"/>
              </w:rPr>
            </w:pPr>
          </w:p>
        </w:tc>
        <w:tc>
          <w:tcPr>
            <w:tcW w:w="709"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1276"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992"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1134" w:type="dxa"/>
            <w:shd w:val="clear" w:color="auto" w:fill="auto"/>
            <w:vAlign w:val="center"/>
          </w:tcPr>
          <w:p w:rsidR="001E7AE3" w:rsidRPr="00DB5FEB" w:rsidRDefault="001E7AE3" w:rsidP="001E7AE3">
            <w:pPr>
              <w:rPr>
                <w:color w:val="000000"/>
                <w:sz w:val="22"/>
                <w:szCs w:val="22"/>
              </w:rPr>
            </w:pPr>
          </w:p>
        </w:tc>
      </w:tr>
      <w:tr w:rsidR="0068737C" w:rsidRPr="00DB5FEB" w:rsidTr="00255D5F">
        <w:trPr>
          <w:cantSplit/>
          <w:trHeight w:val="617"/>
        </w:trPr>
        <w:tc>
          <w:tcPr>
            <w:tcW w:w="2709" w:type="dxa"/>
            <w:shd w:val="clear" w:color="auto" w:fill="auto"/>
            <w:vAlign w:val="center"/>
            <w:hideMark/>
          </w:tcPr>
          <w:p w:rsidR="001E7AE3" w:rsidRPr="00DB5FEB" w:rsidRDefault="001E7AE3" w:rsidP="00DB5FEB">
            <w:pPr>
              <w:rPr>
                <w:color w:val="000000"/>
                <w:sz w:val="22"/>
                <w:szCs w:val="22"/>
              </w:rPr>
            </w:pPr>
            <w:r w:rsidRPr="00DB5FEB">
              <w:rPr>
                <w:rFonts w:eastAsia="Batang"/>
                <w:color w:val="000000"/>
                <w:sz w:val="22"/>
                <w:szCs w:val="22"/>
                <w:lang w:eastAsia="ko-KR"/>
              </w:rPr>
              <w:t>1.2. индивидуальные предприниматели</w:t>
            </w:r>
          </w:p>
        </w:tc>
        <w:tc>
          <w:tcPr>
            <w:tcW w:w="708" w:type="dxa"/>
            <w:shd w:val="clear" w:color="auto" w:fill="auto"/>
            <w:vAlign w:val="center"/>
            <w:hideMark/>
          </w:tcPr>
          <w:p w:rsidR="001E7AE3" w:rsidRPr="00DB5FEB" w:rsidRDefault="001E7AE3" w:rsidP="00F740C9">
            <w:pPr>
              <w:jc w:val="center"/>
              <w:rPr>
                <w:color w:val="000000"/>
                <w:sz w:val="22"/>
                <w:szCs w:val="22"/>
              </w:rPr>
            </w:pPr>
            <w:r w:rsidRPr="00DB5FEB">
              <w:rPr>
                <w:rFonts w:eastAsia="Batang"/>
                <w:color w:val="000000"/>
                <w:sz w:val="22"/>
                <w:szCs w:val="22"/>
                <w:lang w:eastAsia="ko-KR"/>
              </w:rPr>
              <w:t>0</w:t>
            </w:r>
            <w:r>
              <w:rPr>
                <w:rFonts w:eastAsia="Batang"/>
                <w:color w:val="000000"/>
                <w:sz w:val="22"/>
                <w:szCs w:val="22"/>
                <w:lang w:eastAsia="ko-KR"/>
              </w:rPr>
              <w:t>3</w:t>
            </w:r>
            <w:r w:rsidRPr="00DB5FEB">
              <w:rPr>
                <w:rFonts w:eastAsia="Batang"/>
                <w:color w:val="000000"/>
                <w:sz w:val="22"/>
                <w:szCs w:val="22"/>
                <w:lang w:eastAsia="ko-KR"/>
              </w:rPr>
              <w:t>0</w:t>
            </w:r>
          </w:p>
        </w:tc>
        <w:tc>
          <w:tcPr>
            <w:tcW w:w="709" w:type="dxa"/>
            <w:shd w:val="clear" w:color="auto" w:fill="auto"/>
            <w:vAlign w:val="center"/>
            <w:hideMark/>
          </w:tcPr>
          <w:p w:rsidR="001E7AE3" w:rsidRPr="00DB5FEB" w:rsidRDefault="001E7AE3" w:rsidP="00DB5FEB">
            <w:pPr>
              <w:rPr>
                <w:color w:val="000000"/>
                <w:sz w:val="22"/>
                <w:szCs w:val="22"/>
              </w:rPr>
            </w:pPr>
            <w:r w:rsidRPr="00DB5FEB">
              <w:rPr>
                <w:color w:val="000000"/>
                <w:sz w:val="22"/>
                <w:szCs w:val="22"/>
              </w:rPr>
              <w:t> </w:t>
            </w:r>
          </w:p>
        </w:tc>
        <w:tc>
          <w:tcPr>
            <w:tcW w:w="1276"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992" w:type="dxa"/>
            <w:shd w:val="clear" w:color="auto" w:fill="auto"/>
            <w:vAlign w:val="center"/>
          </w:tcPr>
          <w:p w:rsidR="001E7AE3" w:rsidRPr="00DB5FEB" w:rsidRDefault="001E7AE3" w:rsidP="00DB5FEB">
            <w:pPr>
              <w:rPr>
                <w:color w:val="000000"/>
                <w:sz w:val="22"/>
                <w:szCs w:val="22"/>
              </w:rPr>
            </w:pPr>
          </w:p>
        </w:tc>
        <w:tc>
          <w:tcPr>
            <w:tcW w:w="1276" w:type="dxa"/>
            <w:shd w:val="clear" w:color="auto" w:fill="auto"/>
            <w:vAlign w:val="center"/>
          </w:tcPr>
          <w:p w:rsidR="001E7AE3" w:rsidRPr="00DB5FEB" w:rsidRDefault="001E7AE3" w:rsidP="00DB5FEB">
            <w:pPr>
              <w:rPr>
                <w:color w:val="000000"/>
                <w:sz w:val="22"/>
                <w:szCs w:val="22"/>
              </w:rPr>
            </w:pPr>
          </w:p>
        </w:tc>
        <w:tc>
          <w:tcPr>
            <w:tcW w:w="709" w:type="dxa"/>
            <w:shd w:val="clear" w:color="auto" w:fill="auto"/>
            <w:noWrap/>
            <w:vAlign w:val="center"/>
          </w:tcPr>
          <w:p w:rsidR="001E7AE3" w:rsidRPr="00DB5FEB" w:rsidRDefault="001E7AE3" w:rsidP="00DB5FEB">
            <w:pPr>
              <w:rPr>
                <w:color w:val="000000"/>
                <w:sz w:val="22"/>
                <w:szCs w:val="22"/>
              </w:rPr>
            </w:pPr>
          </w:p>
        </w:tc>
        <w:tc>
          <w:tcPr>
            <w:tcW w:w="1275" w:type="dxa"/>
            <w:shd w:val="clear" w:color="auto" w:fill="auto"/>
            <w:vAlign w:val="center"/>
          </w:tcPr>
          <w:p w:rsidR="001E7AE3" w:rsidRPr="00DB5FEB" w:rsidRDefault="001E7AE3" w:rsidP="00742190">
            <w:pPr>
              <w:rPr>
                <w:color w:val="000000"/>
                <w:sz w:val="22"/>
                <w:szCs w:val="22"/>
              </w:rPr>
            </w:pPr>
          </w:p>
        </w:tc>
        <w:tc>
          <w:tcPr>
            <w:tcW w:w="993" w:type="dxa"/>
            <w:shd w:val="clear" w:color="auto" w:fill="auto"/>
            <w:vAlign w:val="center"/>
          </w:tcPr>
          <w:p w:rsidR="001E7AE3" w:rsidRPr="00DB5FEB" w:rsidRDefault="001E7AE3" w:rsidP="00742190">
            <w:pPr>
              <w:rPr>
                <w:color w:val="000000"/>
                <w:sz w:val="22"/>
                <w:szCs w:val="22"/>
              </w:rPr>
            </w:pPr>
          </w:p>
        </w:tc>
        <w:tc>
          <w:tcPr>
            <w:tcW w:w="1275" w:type="dxa"/>
            <w:shd w:val="clear" w:color="auto" w:fill="auto"/>
            <w:vAlign w:val="center"/>
          </w:tcPr>
          <w:p w:rsidR="001E7AE3" w:rsidRPr="00DB5FEB" w:rsidRDefault="001E7AE3" w:rsidP="00742190">
            <w:pPr>
              <w:rPr>
                <w:color w:val="000000"/>
                <w:sz w:val="22"/>
                <w:szCs w:val="22"/>
              </w:rPr>
            </w:pPr>
          </w:p>
        </w:tc>
        <w:tc>
          <w:tcPr>
            <w:tcW w:w="709"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1276"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992"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1134" w:type="dxa"/>
            <w:shd w:val="clear" w:color="auto" w:fill="auto"/>
            <w:vAlign w:val="center"/>
          </w:tcPr>
          <w:p w:rsidR="001E7AE3" w:rsidRPr="00DB5FEB" w:rsidRDefault="001E7AE3" w:rsidP="001E7AE3">
            <w:pPr>
              <w:rPr>
                <w:color w:val="000000"/>
                <w:sz w:val="22"/>
                <w:szCs w:val="22"/>
              </w:rPr>
            </w:pPr>
          </w:p>
        </w:tc>
      </w:tr>
      <w:tr w:rsidR="0068737C" w:rsidRPr="00DB5FEB" w:rsidTr="00255D5F">
        <w:trPr>
          <w:cantSplit/>
          <w:trHeight w:val="1145"/>
        </w:trPr>
        <w:tc>
          <w:tcPr>
            <w:tcW w:w="2709" w:type="dxa"/>
            <w:shd w:val="clear" w:color="auto" w:fill="auto"/>
            <w:vAlign w:val="center"/>
            <w:hideMark/>
          </w:tcPr>
          <w:p w:rsidR="001E7AE3" w:rsidRPr="00DB5FEB" w:rsidRDefault="001E7AE3" w:rsidP="00C16E20">
            <w:pPr>
              <w:rPr>
                <w:color w:val="000000"/>
                <w:sz w:val="22"/>
                <w:szCs w:val="22"/>
              </w:rPr>
            </w:pPr>
            <w:r w:rsidRPr="00DB5FEB">
              <w:rPr>
                <w:rFonts w:eastAsia="Batang"/>
                <w:color w:val="000000"/>
                <w:sz w:val="22"/>
                <w:szCs w:val="22"/>
                <w:lang w:eastAsia="ko-KR"/>
              </w:rPr>
              <w:t>2. Кроме того</w:t>
            </w:r>
            <w:r w:rsidR="00C16E20">
              <w:rPr>
                <w:rFonts w:eastAsia="Batang"/>
                <w:color w:val="000000"/>
                <w:sz w:val="22"/>
                <w:szCs w:val="22"/>
                <w:lang w:eastAsia="ko-KR"/>
              </w:rPr>
              <w:t xml:space="preserve">, </w:t>
            </w:r>
            <w:r w:rsidRPr="00DB5FEB">
              <w:rPr>
                <w:rFonts w:eastAsia="Batang"/>
                <w:color w:val="000000"/>
                <w:sz w:val="22"/>
                <w:szCs w:val="22"/>
                <w:lang w:eastAsia="ko-KR"/>
              </w:rPr>
              <w:t>субъекты хозяйствования, находящиеся в процессе ликвидации (прекращения деятельности)</w:t>
            </w:r>
            <w:r>
              <w:rPr>
                <w:rFonts w:eastAsia="Batang"/>
                <w:color w:val="000000"/>
                <w:sz w:val="22"/>
                <w:szCs w:val="22"/>
                <w:lang w:eastAsia="ko-KR"/>
              </w:rPr>
              <w:t xml:space="preserve"> на </w:t>
            </w:r>
            <w:r w:rsidR="006A0C7A">
              <w:rPr>
                <w:rFonts w:eastAsia="Batang"/>
                <w:color w:val="000000"/>
                <w:sz w:val="22"/>
                <w:szCs w:val="22"/>
                <w:lang w:eastAsia="ko-KR"/>
              </w:rPr>
              <w:t xml:space="preserve">дату </w:t>
            </w:r>
            <w:r>
              <w:rPr>
                <w:rFonts w:eastAsia="Batang"/>
                <w:color w:val="000000"/>
                <w:sz w:val="22"/>
                <w:szCs w:val="22"/>
                <w:lang w:eastAsia="ko-KR"/>
              </w:rPr>
              <w:t xml:space="preserve">проверки  </w:t>
            </w:r>
            <w:r w:rsidRPr="00DB5FEB">
              <w:rPr>
                <w:rFonts w:eastAsia="Batang"/>
                <w:color w:val="000000"/>
                <w:sz w:val="22"/>
                <w:szCs w:val="22"/>
                <w:lang w:eastAsia="ko-KR"/>
              </w:rPr>
              <w:t xml:space="preserve"> (080+090):</w:t>
            </w:r>
          </w:p>
        </w:tc>
        <w:tc>
          <w:tcPr>
            <w:tcW w:w="708" w:type="dxa"/>
            <w:shd w:val="clear" w:color="auto" w:fill="auto"/>
            <w:vAlign w:val="center"/>
            <w:hideMark/>
          </w:tcPr>
          <w:p w:rsidR="001E7AE3" w:rsidRPr="00DB5FEB" w:rsidRDefault="001E7AE3" w:rsidP="00DB5FEB">
            <w:pPr>
              <w:jc w:val="center"/>
              <w:rPr>
                <w:color w:val="000000"/>
                <w:sz w:val="22"/>
                <w:szCs w:val="22"/>
              </w:rPr>
            </w:pPr>
            <w:r w:rsidRPr="00DB5FEB">
              <w:rPr>
                <w:rFonts w:eastAsia="Batang"/>
                <w:color w:val="000000"/>
                <w:sz w:val="22"/>
                <w:szCs w:val="22"/>
                <w:lang w:eastAsia="ko-KR"/>
              </w:rPr>
              <w:t>070</w:t>
            </w:r>
          </w:p>
        </w:tc>
        <w:tc>
          <w:tcPr>
            <w:tcW w:w="709" w:type="dxa"/>
            <w:shd w:val="clear" w:color="auto" w:fill="auto"/>
            <w:vAlign w:val="center"/>
            <w:hideMark/>
          </w:tcPr>
          <w:p w:rsidR="001E7AE3" w:rsidRPr="00DB5FEB" w:rsidRDefault="001E7AE3" w:rsidP="00DB5FEB">
            <w:pPr>
              <w:rPr>
                <w:color w:val="000000"/>
                <w:sz w:val="22"/>
                <w:szCs w:val="22"/>
              </w:rPr>
            </w:pPr>
            <w:r w:rsidRPr="00DB5FEB">
              <w:rPr>
                <w:color w:val="000000"/>
                <w:sz w:val="22"/>
                <w:szCs w:val="22"/>
              </w:rPr>
              <w:t> </w:t>
            </w:r>
          </w:p>
        </w:tc>
        <w:tc>
          <w:tcPr>
            <w:tcW w:w="1276"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992" w:type="dxa"/>
            <w:shd w:val="clear" w:color="auto" w:fill="auto"/>
            <w:vAlign w:val="center"/>
          </w:tcPr>
          <w:p w:rsidR="001E7AE3" w:rsidRPr="00DB5FEB" w:rsidRDefault="001E7AE3" w:rsidP="00DB5FEB">
            <w:pPr>
              <w:rPr>
                <w:color w:val="000000"/>
                <w:sz w:val="22"/>
                <w:szCs w:val="22"/>
              </w:rPr>
            </w:pPr>
          </w:p>
        </w:tc>
        <w:tc>
          <w:tcPr>
            <w:tcW w:w="1276" w:type="dxa"/>
            <w:shd w:val="clear" w:color="auto" w:fill="auto"/>
            <w:vAlign w:val="center"/>
          </w:tcPr>
          <w:p w:rsidR="001E7AE3" w:rsidRPr="00DB5FEB" w:rsidRDefault="001E7AE3" w:rsidP="00DB5FEB">
            <w:pPr>
              <w:rPr>
                <w:color w:val="000000"/>
                <w:sz w:val="22"/>
                <w:szCs w:val="22"/>
              </w:rPr>
            </w:pPr>
          </w:p>
        </w:tc>
        <w:tc>
          <w:tcPr>
            <w:tcW w:w="709" w:type="dxa"/>
            <w:shd w:val="clear" w:color="auto" w:fill="auto"/>
            <w:noWrap/>
            <w:vAlign w:val="center"/>
          </w:tcPr>
          <w:p w:rsidR="001E7AE3" w:rsidRPr="00DB5FEB" w:rsidRDefault="001E7AE3" w:rsidP="00DB5FEB">
            <w:pPr>
              <w:rPr>
                <w:color w:val="000000"/>
                <w:sz w:val="22"/>
                <w:szCs w:val="22"/>
              </w:rPr>
            </w:pPr>
          </w:p>
        </w:tc>
        <w:tc>
          <w:tcPr>
            <w:tcW w:w="1275" w:type="dxa"/>
            <w:shd w:val="clear" w:color="auto" w:fill="auto"/>
            <w:vAlign w:val="center"/>
          </w:tcPr>
          <w:p w:rsidR="001E7AE3" w:rsidRPr="00DB5FEB" w:rsidRDefault="001E7AE3" w:rsidP="00742190">
            <w:pPr>
              <w:rPr>
                <w:color w:val="000000"/>
                <w:sz w:val="22"/>
                <w:szCs w:val="22"/>
              </w:rPr>
            </w:pPr>
          </w:p>
        </w:tc>
        <w:tc>
          <w:tcPr>
            <w:tcW w:w="993" w:type="dxa"/>
            <w:shd w:val="clear" w:color="auto" w:fill="auto"/>
            <w:vAlign w:val="center"/>
          </w:tcPr>
          <w:p w:rsidR="001E7AE3" w:rsidRPr="00DB5FEB" w:rsidRDefault="001E7AE3" w:rsidP="00742190">
            <w:pPr>
              <w:rPr>
                <w:color w:val="000000"/>
                <w:sz w:val="22"/>
                <w:szCs w:val="22"/>
              </w:rPr>
            </w:pPr>
          </w:p>
        </w:tc>
        <w:tc>
          <w:tcPr>
            <w:tcW w:w="1275" w:type="dxa"/>
            <w:shd w:val="clear" w:color="auto" w:fill="auto"/>
            <w:vAlign w:val="center"/>
          </w:tcPr>
          <w:p w:rsidR="001E7AE3" w:rsidRPr="00DB5FEB" w:rsidRDefault="001E7AE3" w:rsidP="00742190">
            <w:pPr>
              <w:rPr>
                <w:color w:val="000000"/>
                <w:sz w:val="22"/>
                <w:szCs w:val="22"/>
              </w:rPr>
            </w:pPr>
          </w:p>
        </w:tc>
        <w:tc>
          <w:tcPr>
            <w:tcW w:w="709"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1276"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992" w:type="dxa"/>
            <w:shd w:val="clear" w:color="auto" w:fill="auto"/>
            <w:noWrap/>
            <w:vAlign w:val="center"/>
            <w:hideMark/>
          </w:tcPr>
          <w:p w:rsidR="001E7AE3" w:rsidRPr="00DB5FEB" w:rsidRDefault="001E7AE3" w:rsidP="00DB5FEB">
            <w:pPr>
              <w:rPr>
                <w:color w:val="000000"/>
                <w:sz w:val="22"/>
                <w:szCs w:val="22"/>
              </w:rPr>
            </w:pPr>
          </w:p>
        </w:tc>
        <w:tc>
          <w:tcPr>
            <w:tcW w:w="1134" w:type="dxa"/>
            <w:shd w:val="clear" w:color="auto" w:fill="auto"/>
            <w:vAlign w:val="center"/>
          </w:tcPr>
          <w:p w:rsidR="001E7AE3" w:rsidRPr="00DB5FEB" w:rsidRDefault="001E7AE3" w:rsidP="00DB5FEB">
            <w:pPr>
              <w:rPr>
                <w:color w:val="000000"/>
                <w:sz w:val="22"/>
                <w:szCs w:val="22"/>
              </w:rPr>
            </w:pPr>
          </w:p>
        </w:tc>
      </w:tr>
      <w:tr w:rsidR="0068737C" w:rsidRPr="00DB5FEB" w:rsidTr="00255D5F">
        <w:trPr>
          <w:cantSplit/>
          <w:trHeight w:val="457"/>
        </w:trPr>
        <w:tc>
          <w:tcPr>
            <w:tcW w:w="2709" w:type="dxa"/>
            <w:shd w:val="clear" w:color="auto" w:fill="auto"/>
            <w:vAlign w:val="center"/>
            <w:hideMark/>
          </w:tcPr>
          <w:p w:rsidR="001E7AE3" w:rsidRPr="00DB5FEB" w:rsidRDefault="001E7AE3" w:rsidP="00DB5FEB">
            <w:pPr>
              <w:rPr>
                <w:color w:val="000000"/>
                <w:sz w:val="22"/>
                <w:szCs w:val="22"/>
              </w:rPr>
            </w:pPr>
            <w:r w:rsidRPr="00DB5FEB">
              <w:rPr>
                <w:rFonts w:eastAsia="Batang"/>
                <w:color w:val="000000"/>
                <w:sz w:val="22"/>
                <w:szCs w:val="22"/>
                <w:lang w:eastAsia="ko-KR"/>
              </w:rPr>
              <w:t>2.1. организации</w:t>
            </w:r>
          </w:p>
        </w:tc>
        <w:tc>
          <w:tcPr>
            <w:tcW w:w="708" w:type="dxa"/>
            <w:shd w:val="clear" w:color="auto" w:fill="auto"/>
            <w:vAlign w:val="center"/>
            <w:hideMark/>
          </w:tcPr>
          <w:p w:rsidR="001E7AE3" w:rsidRPr="00DB5FEB" w:rsidRDefault="001E7AE3" w:rsidP="00DB5FEB">
            <w:pPr>
              <w:jc w:val="center"/>
              <w:rPr>
                <w:color w:val="000000"/>
                <w:sz w:val="22"/>
                <w:szCs w:val="22"/>
              </w:rPr>
            </w:pPr>
            <w:r w:rsidRPr="00DB5FEB">
              <w:rPr>
                <w:rFonts w:eastAsia="Batang"/>
                <w:color w:val="000000"/>
                <w:sz w:val="22"/>
                <w:szCs w:val="22"/>
                <w:lang w:eastAsia="ko-KR"/>
              </w:rPr>
              <w:t>080</w:t>
            </w:r>
          </w:p>
        </w:tc>
        <w:tc>
          <w:tcPr>
            <w:tcW w:w="709" w:type="dxa"/>
            <w:shd w:val="clear" w:color="auto" w:fill="auto"/>
            <w:vAlign w:val="center"/>
            <w:hideMark/>
          </w:tcPr>
          <w:p w:rsidR="001E7AE3" w:rsidRPr="00DB5FEB" w:rsidRDefault="001E7AE3" w:rsidP="00DB5FEB">
            <w:pPr>
              <w:rPr>
                <w:color w:val="000000"/>
                <w:sz w:val="22"/>
                <w:szCs w:val="22"/>
              </w:rPr>
            </w:pPr>
            <w:r w:rsidRPr="00DB5FEB">
              <w:rPr>
                <w:color w:val="000000"/>
                <w:sz w:val="22"/>
                <w:szCs w:val="22"/>
              </w:rPr>
              <w:t> </w:t>
            </w:r>
          </w:p>
        </w:tc>
        <w:tc>
          <w:tcPr>
            <w:tcW w:w="1276"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992" w:type="dxa"/>
            <w:shd w:val="clear" w:color="auto" w:fill="auto"/>
            <w:vAlign w:val="center"/>
          </w:tcPr>
          <w:p w:rsidR="001E7AE3" w:rsidRPr="00DB5FEB" w:rsidRDefault="001E7AE3" w:rsidP="00DB5FEB">
            <w:pPr>
              <w:rPr>
                <w:color w:val="000000"/>
                <w:sz w:val="22"/>
                <w:szCs w:val="22"/>
              </w:rPr>
            </w:pPr>
          </w:p>
        </w:tc>
        <w:tc>
          <w:tcPr>
            <w:tcW w:w="1276" w:type="dxa"/>
            <w:shd w:val="clear" w:color="auto" w:fill="auto"/>
            <w:vAlign w:val="center"/>
          </w:tcPr>
          <w:p w:rsidR="001E7AE3" w:rsidRPr="00DB5FEB" w:rsidRDefault="001E7AE3" w:rsidP="00DB5FEB">
            <w:pPr>
              <w:rPr>
                <w:color w:val="000000"/>
                <w:sz w:val="22"/>
                <w:szCs w:val="22"/>
              </w:rPr>
            </w:pPr>
          </w:p>
        </w:tc>
        <w:tc>
          <w:tcPr>
            <w:tcW w:w="709" w:type="dxa"/>
            <w:shd w:val="clear" w:color="auto" w:fill="auto"/>
            <w:noWrap/>
            <w:vAlign w:val="center"/>
          </w:tcPr>
          <w:p w:rsidR="001E7AE3" w:rsidRPr="00DB5FEB" w:rsidRDefault="001E7AE3" w:rsidP="00DB5FEB">
            <w:pPr>
              <w:rPr>
                <w:color w:val="000000"/>
                <w:sz w:val="22"/>
                <w:szCs w:val="22"/>
              </w:rPr>
            </w:pPr>
          </w:p>
        </w:tc>
        <w:tc>
          <w:tcPr>
            <w:tcW w:w="1275" w:type="dxa"/>
            <w:shd w:val="clear" w:color="auto" w:fill="auto"/>
            <w:vAlign w:val="center"/>
          </w:tcPr>
          <w:p w:rsidR="001E7AE3" w:rsidRPr="00DB5FEB" w:rsidRDefault="001E7AE3" w:rsidP="00742190">
            <w:pPr>
              <w:rPr>
                <w:color w:val="000000"/>
                <w:sz w:val="22"/>
                <w:szCs w:val="22"/>
              </w:rPr>
            </w:pPr>
          </w:p>
        </w:tc>
        <w:tc>
          <w:tcPr>
            <w:tcW w:w="993" w:type="dxa"/>
            <w:shd w:val="clear" w:color="auto" w:fill="auto"/>
            <w:vAlign w:val="center"/>
          </w:tcPr>
          <w:p w:rsidR="001E7AE3" w:rsidRPr="00DB5FEB" w:rsidRDefault="001E7AE3" w:rsidP="00742190">
            <w:pPr>
              <w:rPr>
                <w:color w:val="000000"/>
                <w:sz w:val="22"/>
                <w:szCs w:val="22"/>
              </w:rPr>
            </w:pPr>
          </w:p>
        </w:tc>
        <w:tc>
          <w:tcPr>
            <w:tcW w:w="1275" w:type="dxa"/>
            <w:shd w:val="clear" w:color="auto" w:fill="auto"/>
            <w:vAlign w:val="center"/>
          </w:tcPr>
          <w:p w:rsidR="001E7AE3" w:rsidRPr="00DB5FEB" w:rsidRDefault="001E7AE3" w:rsidP="00742190">
            <w:pPr>
              <w:rPr>
                <w:color w:val="000000"/>
                <w:sz w:val="22"/>
                <w:szCs w:val="22"/>
              </w:rPr>
            </w:pPr>
          </w:p>
        </w:tc>
        <w:tc>
          <w:tcPr>
            <w:tcW w:w="709"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1276"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992"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1134" w:type="dxa"/>
            <w:shd w:val="clear" w:color="auto" w:fill="auto"/>
            <w:vAlign w:val="center"/>
          </w:tcPr>
          <w:p w:rsidR="001E7AE3" w:rsidRPr="00DB5FEB" w:rsidRDefault="001E7AE3" w:rsidP="001E7AE3">
            <w:pPr>
              <w:rPr>
                <w:color w:val="000000"/>
                <w:sz w:val="22"/>
                <w:szCs w:val="22"/>
              </w:rPr>
            </w:pPr>
          </w:p>
        </w:tc>
      </w:tr>
      <w:tr w:rsidR="0068737C" w:rsidRPr="00DB5FEB" w:rsidTr="00255D5F">
        <w:trPr>
          <w:cantSplit/>
          <w:trHeight w:val="576"/>
        </w:trPr>
        <w:tc>
          <w:tcPr>
            <w:tcW w:w="2709" w:type="dxa"/>
            <w:shd w:val="clear" w:color="auto" w:fill="auto"/>
            <w:vAlign w:val="center"/>
            <w:hideMark/>
          </w:tcPr>
          <w:p w:rsidR="001E7AE3" w:rsidRPr="00DB5FEB" w:rsidRDefault="001E7AE3" w:rsidP="00DB5FEB">
            <w:pPr>
              <w:rPr>
                <w:color w:val="000000"/>
                <w:sz w:val="22"/>
                <w:szCs w:val="22"/>
              </w:rPr>
            </w:pPr>
            <w:r w:rsidRPr="00DB5FEB">
              <w:rPr>
                <w:rFonts w:eastAsia="Batang"/>
                <w:color w:val="000000"/>
                <w:sz w:val="22"/>
                <w:szCs w:val="22"/>
                <w:lang w:eastAsia="ko-KR"/>
              </w:rPr>
              <w:t>2.2. индивидуальные предприниматели</w:t>
            </w:r>
          </w:p>
        </w:tc>
        <w:tc>
          <w:tcPr>
            <w:tcW w:w="708" w:type="dxa"/>
            <w:shd w:val="clear" w:color="auto" w:fill="auto"/>
            <w:vAlign w:val="center"/>
            <w:hideMark/>
          </w:tcPr>
          <w:p w:rsidR="001E7AE3" w:rsidRPr="00DB5FEB" w:rsidRDefault="001E7AE3" w:rsidP="00DB5FEB">
            <w:pPr>
              <w:jc w:val="center"/>
              <w:rPr>
                <w:color w:val="000000"/>
                <w:sz w:val="22"/>
                <w:szCs w:val="22"/>
              </w:rPr>
            </w:pPr>
            <w:r w:rsidRPr="00DB5FEB">
              <w:rPr>
                <w:color w:val="000000"/>
                <w:sz w:val="22"/>
                <w:szCs w:val="22"/>
              </w:rPr>
              <w:t>090</w:t>
            </w:r>
          </w:p>
        </w:tc>
        <w:tc>
          <w:tcPr>
            <w:tcW w:w="709" w:type="dxa"/>
            <w:shd w:val="clear" w:color="auto" w:fill="auto"/>
            <w:vAlign w:val="center"/>
            <w:hideMark/>
          </w:tcPr>
          <w:p w:rsidR="001E7AE3" w:rsidRPr="00DB5FEB" w:rsidRDefault="001E7AE3" w:rsidP="00DB5FEB">
            <w:pPr>
              <w:rPr>
                <w:color w:val="000000"/>
                <w:sz w:val="22"/>
                <w:szCs w:val="22"/>
              </w:rPr>
            </w:pPr>
            <w:r w:rsidRPr="00DB5FEB">
              <w:rPr>
                <w:color w:val="000000"/>
                <w:sz w:val="22"/>
                <w:szCs w:val="22"/>
              </w:rPr>
              <w:t> </w:t>
            </w:r>
          </w:p>
        </w:tc>
        <w:tc>
          <w:tcPr>
            <w:tcW w:w="1276"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992" w:type="dxa"/>
            <w:shd w:val="clear" w:color="auto" w:fill="auto"/>
            <w:vAlign w:val="center"/>
          </w:tcPr>
          <w:p w:rsidR="001E7AE3" w:rsidRPr="00DB5FEB" w:rsidRDefault="001E7AE3" w:rsidP="00DB5FEB">
            <w:pPr>
              <w:rPr>
                <w:color w:val="000000"/>
                <w:sz w:val="22"/>
                <w:szCs w:val="22"/>
              </w:rPr>
            </w:pPr>
          </w:p>
        </w:tc>
        <w:tc>
          <w:tcPr>
            <w:tcW w:w="1276" w:type="dxa"/>
            <w:shd w:val="clear" w:color="auto" w:fill="auto"/>
            <w:vAlign w:val="center"/>
          </w:tcPr>
          <w:p w:rsidR="001E7AE3" w:rsidRPr="00DB5FEB" w:rsidRDefault="001E7AE3" w:rsidP="00DB5FEB">
            <w:pPr>
              <w:rPr>
                <w:color w:val="000000"/>
                <w:sz w:val="22"/>
                <w:szCs w:val="22"/>
              </w:rPr>
            </w:pPr>
          </w:p>
        </w:tc>
        <w:tc>
          <w:tcPr>
            <w:tcW w:w="709" w:type="dxa"/>
            <w:shd w:val="clear" w:color="auto" w:fill="auto"/>
            <w:noWrap/>
            <w:vAlign w:val="center"/>
          </w:tcPr>
          <w:p w:rsidR="001E7AE3" w:rsidRPr="00DB5FEB" w:rsidRDefault="001E7AE3" w:rsidP="00DB5FEB">
            <w:pPr>
              <w:rPr>
                <w:color w:val="000000"/>
                <w:sz w:val="22"/>
                <w:szCs w:val="22"/>
              </w:rPr>
            </w:pPr>
          </w:p>
        </w:tc>
        <w:tc>
          <w:tcPr>
            <w:tcW w:w="1275" w:type="dxa"/>
            <w:shd w:val="clear" w:color="auto" w:fill="auto"/>
            <w:vAlign w:val="center"/>
          </w:tcPr>
          <w:p w:rsidR="001E7AE3" w:rsidRPr="00DB5FEB" w:rsidRDefault="001E7AE3" w:rsidP="00742190">
            <w:pPr>
              <w:rPr>
                <w:color w:val="000000"/>
                <w:sz w:val="22"/>
                <w:szCs w:val="22"/>
              </w:rPr>
            </w:pPr>
          </w:p>
        </w:tc>
        <w:tc>
          <w:tcPr>
            <w:tcW w:w="993" w:type="dxa"/>
            <w:shd w:val="clear" w:color="auto" w:fill="auto"/>
            <w:vAlign w:val="center"/>
          </w:tcPr>
          <w:p w:rsidR="001E7AE3" w:rsidRPr="00DB5FEB" w:rsidRDefault="001E7AE3" w:rsidP="00742190">
            <w:pPr>
              <w:rPr>
                <w:color w:val="000000"/>
                <w:sz w:val="22"/>
                <w:szCs w:val="22"/>
              </w:rPr>
            </w:pPr>
          </w:p>
        </w:tc>
        <w:tc>
          <w:tcPr>
            <w:tcW w:w="1275" w:type="dxa"/>
            <w:shd w:val="clear" w:color="auto" w:fill="auto"/>
            <w:vAlign w:val="center"/>
          </w:tcPr>
          <w:p w:rsidR="001E7AE3" w:rsidRPr="00DB5FEB" w:rsidRDefault="001E7AE3" w:rsidP="00742190">
            <w:pPr>
              <w:rPr>
                <w:color w:val="000000"/>
                <w:sz w:val="22"/>
                <w:szCs w:val="22"/>
              </w:rPr>
            </w:pPr>
          </w:p>
        </w:tc>
        <w:tc>
          <w:tcPr>
            <w:tcW w:w="709"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1276"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992" w:type="dxa"/>
            <w:shd w:val="clear" w:color="auto" w:fill="auto"/>
            <w:noWrap/>
            <w:vAlign w:val="center"/>
            <w:hideMark/>
          </w:tcPr>
          <w:p w:rsidR="001E7AE3" w:rsidRPr="00DB5FEB" w:rsidRDefault="001E7AE3" w:rsidP="00DB5FEB">
            <w:pPr>
              <w:rPr>
                <w:color w:val="000000"/>
                <w:sz w:val="22"/>
                <w:szCs w:val="22"/>
              </w:rPr>
            </w:pPr>
            <w:r w:rsidRPr="00DB5FEB">
              <w:rPr>
                <w:color w:val="000000"/>
                <w:sz w:val="22"/>
                <w:szCs w:val="22"/>
              </w:rPr>
              <w:t> </w:t>
            </w:r>
          </w:p>
        </w:tc>
        <w:tc>
          <w:tcPr>
            <w:tcW w:w="1134" w:type="dxa"/>
            <w:shd w:val="clear" w:color="auto" w:fill="auto"/>
            <w:vAlign w:val="center"/>
          </w:tcPr>
          <w:p w:rsidR="001E7AE3" w:rsidRPr="00DB5FEB" w:rsidRDefault="001E7AE3" w:rsidP="001E7AE3">
            <w:pPr>
              <w:rPr>
                <w:color w:val="000000"/>
                <w:sz w:val="22"/>
                <w:szCs w:val="22"/>
              </w:rPr>
            </w:pPr>
          </w:p>
        </w:tc>
      </w:tr>
    </w:tbl>
    <w:p w:rsidR="002162E6" w:rsidRDefault="002162E6" w:rsidP="00A23949">
      <w:pPr>
        <w:pStyle w:val="ConsPlusNormal"/>
        <w:ind w:left="851"/>
        <w:jc w:val="both"/>
        <w:rPr>
          <w:rFonts w:ascii="Times New Roman" w:hAnsi="Times New Roman" w:cs="Times New Roman"/>
          <w:sz w:val="20"/>
        </w:rPr>
      </w:pPr>
    </w:p>
    <w:p w:rsidR="002162E6" w:rsidRDefault="002162E6" w:rsidP="00A23949">
      <w:pPr>
        <w:pStyle w:val="ConsPlusNormal"/>
        <w:ind w:left="851"/>
        <w:jc w:val="both"/>
        <w:rPr>
          <w:rFonts w:ascii="Times New Roman" w:hAnsi="Times New Roman" w:cs="Times New Roman"/>
          <w:sz w:val="20"/>
        </w:rPr>
      </w:pPr>
    </w:p>
    <w:p w:rsidR="00ED3DF8" w:rsidRDefault="00ED3DF8" w:rsidP="00A23949">
      <w:pPr>
        <w:pStyle w:val="ConsPlusNormal"/>
        <w:ind w:left="851"/>
        <w:jc w:val="both"/>
        <w:rPr>
          <w:rFonts w:ascii="Times New Roman" w:hAnsi="Times New Roman" w:cs="Times New Roman"/>
          <w:sz w:val="20"/>
        </w:rPr>
        <w:sectPr w:rsidR="00ED3DF8" w:rsidSect="00C22261">
          <w:pgSz w:w="16840" w:h="11907" w:orient="landscape" w:code="9"/>
          <w:pgMar w:top="284" w:right="680" w:bottom="284" w:left="284" w:header="170" w:footer="57" w:gutter="0"/>
          <w:lnNumType w:countBy="1" w:start="52"/>
          <w:cols w:space="720"/>
        </w:sectPr>
      </w:pPr>
    </w:p>
    <w:p w:rsidR="00DB5FEB" w:rsidRDefault="00DB5FEB" w:rsidP="00A23949">
      <w:pPr>
        <w:pStyle w:val="ConsPlusNormal"/>
        <w:ind w:left="851"/>
        <w:jc w:val="both"/>
        <w:rPr>
          <w:rFonts w:ascii="Times New Roman" w:hAnsi="Times New Roman" w:cs="Times New Roman"/>
          <w:sz w:val="20"/>
        </w:rPr>
      </w:pPr>
    </w:p>
    <w:tbl>
      <w:tblPr>
        <w:tblW w:w="16175" w:type="dxa"/>
        <w:tblInd w:w="93" w:type="dxa"/>
        <w:tblLayout w:type="fixed"/>
        <w:tblLook w:val="04A0" w:firstRow="1" w:lastRow="0" w:firstColumn="1" w:lastColumn="0" w:noHBand="0" w:noVBand="1"/>
      </w:tblPr>
      <w:tblGrid>
        <w:gridCol w:w="2992"/>
        <w:gridCol w:w="851"/>
        <w:gridCol w:w="850"/>
        <w:gridCol w:w="1276"/>
        <w:gridCol w:w="992"/>
        <w:gridCol w:w="1134"/>
        <w:gridCol w:w="851"/>
        <w:gridCol w:w="708"/>
        <w:gridCol w:w="851"/>
        <w:gridCol w:w="850"/>
        <w:gridCol w:w="851"/>
        <w:gridCol w:w="850"/>
        <w:gridCol w:w="1418"/>
        <w:gridCol w:w="850"/>
        <w:gridCol w:w="851"/>
      </w:tblGrid>
      <w:tr w:rsidR="002716AD" w:rsidRPr="00DB5FEB" w:rsidTr="00F8350F">
        <w:trPr>
          <w:trHeight w:val="1247"/>
        </w:trPr>
        <w:tc>
          <w:tcPr>
            <w:tcW w:w="2992" w:type="dxa"/>
            <w:vMerge w:val="restart"/>
            <w:tcBorders>
              <w:top w:val="single" w:sz="8" w:space="0" w:color="auto"/>
              <w:left w:val="single" w:sz="8" w:space="0" w:color="auto"/>
              <w:right w:val="single" w:sz="4" w:space="0" w:color="auto"/>
            </w:tcBorders>
            <w:shd w:val="clear" w:color="auto" w:fill="auto"/>
            <w:hideMark/>
          </w:tcPr>
          <w:p w:rsidR="006F384F" w:rsidRDefault="006F384F" w:rsidP="00DB5FEB">
            <w:pPr>
              <w:jc w:val="center"/>
              <w:rPr>
                <w:color w:val="000000"/>
                <w:sz w:val="20"/>
                <w:szCs w:val="20"/>
              </w:rPr>
            </w:pPr>
          </w:p>
          <w:p w:rsidR="002716AD" w:rsidRPr="005E2C99" w:rsidRDefault="002716AD" w:rsidP="00DB5FEB">
            <w:pPr>
              <w:jc w:val="center"/>
              <w:rPr>
                <w:color w:val="000000"/>
                <w:sz w:val="20"/>
                <w:szCs w:val="20"/>
              </w:rPr>
            </w:pPr>
            <w:r w:rsidRPr="005E2C99">
              <w:rPr>
                <w:color w:val="000000"/>
                <w:sz w:val="20"/>
                <w:szCs w:val="20"/>
              </w:rPr>
              <w:t xml:space="preserve">Виды плательщиков   </w:t>
            </w:r>
          </w:p>
        </w:tc>
        <w:tc>
          <w:tcPr>
            <w:tcW w:w="851" w:type="dxa"/>
            <w:vMerge w:val="restart"/>
            <w:tcBorders>
              <w:top w:val="single" w:sz="8" w:space="0" w:color="auto"/>
              <w:left w:val="nil"/>
              <w:right w:val="single" w:sz="4" w:space="0" w:color="auto"/>
            </w:tcBorders>
            <w:shd w:val="clear" w:color="auto" w:fill="auto"/>
            <w:hideMark/>
          </w:tcPr>
          <w:p w:rsidR="006F384F" w:rsidRDefault="006F384F" w:rsidP="005E174E">
            <w:pPr>
              <w:jc w:val="center"/>
              <w:rPr>
                <w:color w:val="000000"/>
                <w:sz w:val="20"/>
                <w:szCs w:val="20"/>
              </w:rPr>
            </w:pPr>
          </w:p>
          <w:p w:rsidR="002716AD" w:rsidRPr="005E2C99" w:rsidRDefault="002716AD" w:rsidP="005E174E">
            <w:pPr>
              <w:jc w:val="center"/>
              <w:rPr>
                <w:color w:val="000000"/>
                <w:sz w:val="20"/>
                <w:szCs w:val="20"/>
              </w:rPr>
            </w:pPr>
            <w:r w:rsidRPr="005E2C99">
              <w:rPr>
                <w:color w:val="000000"/>
                <w:sz w:val="20"/>
                <w:szCs w:val="20"/>
              </w:rPr>
              <w:t>Код строки</w:t>
            </w:r>
          </w:p>
        </w:tc>
        <w:tc>
          <w:tcPr>
            <w:tcW w:w="4252" w:type="dxa"/>
            <w:gridSpan w:val="4"/>
            <w:tcBorders>
              <w:top w:val="single" w:sz="8" w:space="0" w:color="auto"/>
              <w:left w:val="nil"/>
              <w:bottom w:val="single" w:sz="4" w:space="0" w:color="auto"/>
              <w:right w:val="single" w:sz="4" w:space="0" w:color="auto"/>
            </w:tcBorders>
            <w:shd w:val="clear" w:color="auto" w:fill="auto"/>
            <w:vAlign w:val="center"/>
          </w:tcPr>
          <w:p w:rsidR="00992393" w:rsidRDefault="002716AD" w:rsidP="00DB5FEB">
            <w:pPr>
              <w:jc w:val="center"/>
              <w:rPr>
                <w:color w:val="000000"/>
                <w:sz w:val="20"/>
                <w:szCs w:val="20"/>
              </w:rPr>
            </w:pPr>
            <w:r w:rsidRPr="005E2C99">
              <w:rPr>
                <w:color w:val="000000"/>
                <w:sz w:val="20"/>
                <w:szCs w:val="20"/>
              </w:rPr>
              <w:t>Сумма налога</w:t>
            </w:r>
            <w:r w:rsidR="00C41973">
              <w:rPr>
                <w:color w:val="000000"/>
                <w:sz w:val="20"/>
                <w:szCs w:val="20"/>
              </w:rPr>
              <w:t xml:space="preserve"> (сбора)</w:t>
            </w:r>
            <w:r w:rsidRPr="005E2C99">
              <w:rPr>
                <w:color w:val="000000"/>
                <w:sz w:val="20"/>
                <w:szCs w:val="20"/>
              </w:rPr>
              <w:t>, подлежащая доплате согласно</w:t>
            </w:r>
            <w:r w:rsidR="00992393">
              <w:rPr>
                <w:color w:val="000000"/>
                <w:sz w:val="20"/>
                <w:szCs w:val="20"/>
              </w:rPr>
              <w:t xml:space="preserve"> </w:t>
            </w:r>
            <w:r w:rsidRPr="005E2C99">
              <w:rPr>
                <w:color w:val="000000"/>
                <w:sz w:val="20"/>
                <w:szCs w:val="20"/>
              </w:rPr>
              <w:t xml:space="preserve">налоговой декларации (расчету) </w:t>
            </w:r>
          </w:p>
          <w:p w:rsidR="002716AD" w:rsidRPr="005E2C99" w:rsidRDefault="002716AD" w:rsidP="00992393">
            <w:pPr>
              <w:jc w:val="center"/>
              <w:rPr>
                <w:color w:val="000000"/>
                <w:sz w:val="20"/>
                <w:szCs w:val="20"/>
              </w:rPr>
            </w:pPr>
            <w:r w:rsidRPr="005E2C99">
              <w:rPr>
                <w:color w:val="000000"/>
                <w:sz w:val="20"/>
                <w:szCs w:val="20"/>
              </w:rPr>
              <w:t>с внесенными изменениями и (или) дополнениями</w:t>
            </w:r>
          </w:p>
        </w:tc>
        <w:tc>
          <w:tcPr>
            <w:tcW w:w="4961" w:type="dxa"/>
            <w:gridSpan w:val="6"/>
            <w:tcBorders>
              <w:top w:val="single" w:sz="8" w:space="0" w:color="auto"/>
              <w:left w:val="nil"/>
              <w:bottom w:val="single" w:sz="4" w:space="0" w:color="auto"/>
              <w:right w:val="single" w:sz="4" w:space="0" w:color="auto"/>
            </w:tcBorders>
            <w:shd w:val="clear" w:color="auto" w:fill="auto"/>
          </w:tcPr>
          <w:p w:rsidR="002716AD" w:rsidRDefault="002716AD" w:rsidP="00C94B2D">
            <w:pPr>
              <w:jc w:val="center"/>
              <w:rPr>
                <w:color w:val="000000"/>
                <w:sz w:val="20"/>
                <w:szCs w:val="20"/>
              </w:rPr>
            </w:pPr>
          </w:p>
          <w:p w:rsidR="002716AD" w:rsidRDefault="002716AD" w:rsidP="00A450AD">
            <w:pPr>
              <w:jc w:val="center"/>
              <w:rPr>
                <w:color w:val="000000"/>
                <w:sz w:val="20"/>
                <w:szCs w:val="20"/>
              </w:rPr>
            </w:pPr>
            <w:r w:rsidRPr="00D718AB">
              <w:rPr>
                <w:color w:val="000000"/>
                <w:sz w:val="20"/>
                <w:szCs w:val="20"/>
              </w:rPr>
              <w:t>Разница между общей суммой НДС, исчисленной по реализации товаров (работ, услуг), имущественных прав, и суммой налоговых вычетов по результатам камерального контроля</w:t>
            </w:r>
          </w:p>
        </w:tc>
        <w:tc>
          <w:tcPr>
            <w:tcW w:w="1418" w:type="dxa"/>
            <w:vMerge w:val="restart"/>
            <w:tcBorders>
              <w:top w:val="single" w:sz="4" w:space="0" w:color="auto"/>
              <w:left w:val="single" w:sz="4" w:space="0" w:color="auto"/>
              <w:right w:val="single" w:sz="4" w:space="0" w:color="auto"/>
            </w:tcBorders>
            <w:shd w:val="clear" w:color="auto" w:fill="auto"/>
          </w:tcPr>
          <w:p w:rsidR="00991294" w:rsidRPr="00D81024" w:rsidRDefault="00991294" w:rsidP="00991294">
            <w:pPr>
              <w:jc w:val="center"/>
              <w:rPr>
                <w:color w:val="000000"/>
                <w:sz w:val="20"/>
                <w:szCs w:val="20"/>
              </w:rPr>
            </w:pPr>
            <w:r w:rsidRPr="00D81024">
              <w:rPr>
                <w:color w:val="000000"/>
                <w:sz w:val="20"/>
                <w:szCs w:val="20"/>
              </w:rPr>
              <w:t>Сумма налога (сбора)</w:t>
            </w:r>
            <w:r w:rsidR="002B2A52" w:rsidRPr="00D81024">
              <w:rPr>
                <w:color w:val="000000"/>
                <w:sz w:val="20"/>
                <w:szCs w:val="20"/>
              </w:rPr>
              <w:t>,</w:t>
            </w:r>
            <w:r w:rsidRPr="00D81024">
              <w:rPr>
                <w:color w:val="000000"/>
                <w:sz w:val="20"/>
                <w:szCs w:val="20"/>
              </w:rPr>
              <w:t xml:space="preserve"> подлежащая уменьшению согласно </w:t>
            </w:r>
          </w:p>
          <w:p w:rsidR="00991294" w:rsidRPr="00D81024" w:rsidRDefault="00991294" w:rsidP="00991294">
            <w:pPr>
              <w:jc w:val="center"/>
              <w:rPr>
                <w:color w:val="000000"/>
                <w:sz w:val="20"/>
                <w:szCs w:val="20"/>
              </w:rPr>
            </w:pPr>
            <w:r w:rsidRPr="00D81024">
              <w:rPr>
                <w:color w:val="000000"/>
                <w:sz w:val="20"/>
                <w:szCs w:val="20"/>
              </w:rPr>
              <w:t xml:space="preserve">налоговой декларации (расчету) с </w:t>
            </w:r>
            <w:proofErr w:type="gramStart"/>
            <w:r w:rsidRPr="00D81024">
              <w:rPr>
                <w:color w:val="000000"/>
                <w:sz w:val="20"/>
                <w:szCs w:val="20"/>
              </w:rPr>
              <w:t>внесенными</w:t>
            </w:r>
            <w:proofErr w:type="gramEnd"/>
            <w:r w:rsidRPr="00D81024">
              <w:rPr>
                <w:color w:val="000000"/>
                <w:sz w:val="20"/>
                <w:szCs w:val="20"/>
              </w:rPr>
              <w:t xml:space="preserve"> </w:t>
            </w:r>
          </w:p>
          <w:p w:rsidR="002716AD" w:rsidRPr="00D81024" w:rsidRDefault="00991294" w:rsidP="00450598">
            <w:pPr>
              <w:jc w:val="center"/>
              <w:rPr>
                <w:color w:val="000000"/>
                <w:sz w:val="20"/>
                <w:szCs w:val="20"/>
              </w:rPr>
            </w:pPr>
            <w:r w:rsidRPr="00D81024">
              <w:rPr>
                <w:color w:val="000000"/>
                <w:sz w:val="20"/>
                <w:szCs w:val="20"/>
              </w:rPr>
              <w:t xml:space="preserve">изменениями (или) дополнениями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991294" w:rsidRPr="00D81024" w:rsidRDefault="00991294" w:rsidP="00991294">
            <w:pPr>
              <w:jc w:val="center"/>
              <w:rPr>
                <w:sz w:val="20"/>
                <w:szCs w:val="20"/>
              </w:rPr>
            </w:pPr>
            <w:proofErr w:type="spellStart"/>
            <w:r w:rsidRPr="00D81024">
              <w:rPr>
                <w:sz w:val="20"/>
                <w:szCs w:val="20"/>
              </w:rPr>
              <w:t>Справочно</w:t>
            </w:r>
            <w:proofErr w:type="spellEnd"/>
            <w:r w:rsidRPr="00D81024">
              <w:rPr>
                <w:sz w:val="20"/>
                <w:szCs w:val="20"/>
              </w:rPr>
              <w:t>:</w:t>
            </w:r>
          </w:p>
          <w:p w:rsidR="002716AD" w:rsidRPr="00D81024" w:rsidRDefault="00991294" w:rsidP="00991294">
            <w:pPr>
              <w:jc w:val="center"/>
              <w:rPr>
                <w:sz w:val="20"/>
                <w:szCs w:val="20"/>
              </w:rPr>
            </w:pPr>
            <w:r w:rsidRPr="00D81024">
              <w:rPr>
                <w:sz w:val="20"/>
                <w:szCs w:val="20"/>
              </w:rPr>
              <w:t xml:space="preserve">количество решений </w:t>
            </w:r>
          </w:p>
        </w:tc>
      </w:tr>
      <w:tr w:rsidR="00991294" w:rsidRPr="00DB5FEB" w:rsidTr="00F8350F">
        <w:trPr>
          <w:trHeight w:val="409"/>
        </w:trPr>
        <w:tc>
          <w:tcPr>
            <w:tcW w:w="2992" w:type="dxa"/>
            <w:vMerge/>
            <w:tcBorders>
              <w:left w:val="single" w:sz="8" w:space="0" w:color="auto"/>
              <w:right w:val="single" w:sz="4" w:space="0" w:color="auto"/>
            </w:tcBorders>
            <w:vAlign w:val="center"/>
            <w:hideMark/>
          </w:tcPr>
          <w:p w:rsidR="00991294" w:rsidRPr="005E2C99" w:rsidRDefault="00991294" w:rsidP="00DB5FEB">
            <w:pPr>
              <w:rPr>
                <w:color w:val="000000"/>
                <w:sz w:val="20"/>
                <w:szCs w:val="20"/>
              </w:rPr>
            </w:pPr>
          </w:p>
        </w:tc>
        <w:tc>
          <w:tcPr>
            <w:tcW w:w="851" w:type="dxa"/>
            <w:vMerge/>
            <w:tcBorders>
              <w:left w:val="single" w:sz="4" w:space="0" w:color="auto"/>
              <w:right w:val="single" w:sz="4" w:space="0" w:color="auto"/>
            </w:tcBorders>
            <w:shd w:val="clear" w:color="auto" w:fill="auto"/>
            <w:noWrap/>
            <w:hideMark/>
          </w:tcPr>
          <w:p w:rsidR="00991294" w:rsidRPr="005E2C99" w:rsidRDefault="00991294" w:rsidP="00F92629">
            <w:pPr>
              <w:jc w:val="center"/>
              <w:rPr>
                <w:color w:val="000000"/>
                <w:sz w:val="20"/>
                <w:szCs w:val="20"/>
              </w:rPr>
            </w:pPr>
          </w:p>
        </w:tc>
        <w:tc>
          <w:tcPr>
            <w:tcW w:w="850" w:type="dxa"/>
            <w:vMerge w:val="restart"/>
            <w:tcBorders>
              <w:top w:val="single" w:sz="4" w:space="0" w:color="auto"/>
              <w:left w:val="single" w:sz="4" w:space="0" w:color="auto"/>
              <w:right w:val="single" w:sz="4" w:space="0" w:color="auto"/>
            </w:tcBorders>
            <w:shd w:val="clear" w:color="auto" w:fill="auto"/>
          </w:tcPr>
          <w:p w:rsidR="00991294" w:rsidRPr="005E2C99" w:rsidRDefault="00991294" w:rsidP="00DB5FEB">
            <w:pPr>
              <w:jc w:val="center"/>
              <w:rPr>
                <w:color w:val="000000"/>
                <w:sz w:val="20"/>
                <w:szCs w:val="20"/>
              </w:rPr>
            </w:pPr>
            <w:r w:rsidRPr="005E2C99">
              <w:rPr>
                <w:color w:val="000000"/>
                <w:sz w:val="20"/>
                <w:szCs w:val="20"/>
              </w:rPr>
              <w:t>Всего</w:t>
            </w:r>
          </w:p>
        </w:tc>
        <w:tc>
          <w:tcPr>
            <w:tcW w:w="3402" w:type="dxa"/>
            <w:gridSpan w:val="3"/>
            <w:tcBorders>
              <w:top w:val="single" w:sz="4" w:space="0" w:color="auto"/>
              <w:left w:val="nil"/>
              <w:right w:val="single" w:sz="4" w:space="0" w:color="auto"/>
            </w:tcBorders>
            <w:shd w:val="clear" w:color="auto" w:fill="auto"/>
            <w:noWrap/>
            <w:vAlign w:val="center"/>
            <w:hideMark/>
          </w:tcPr>
          <w:p w:rsidR="00991294" w:rsidRPr="005E2C99" w:rsidRDefault="00991294" w:rsidP="00FB339A">
            <w:pPr>
              <w:jc w:val="center"/>
              <w:rPr>
                <w:color w:val="000000"/>
                <w:sz w:val="20"/>
                <w:szCs w:val="20"/>
              </w:rPr>
            </w:pPr>
            <w:r>
              <w:rPr>
                <w:color w:val="000000"/>
                <w:sz w:val="20"/>
                <w:szCs w:val="20"/>
              </w:rPr>
              <w:t>в том числе</w:t>
            </w:r>
            <w:r w:rsidRPr="005E2C99">
              <w:rPr>
                <w:color w:val="000000"/>
                <w:sz w:val="20"/>
                <w:szCs w:val="20"/>
              </w:rPr>
              <w:t xml:space="preserve"> по результатам камерального контроля   </w:t>
            </w:r>
          </w:p>
        </w:tc>
        <w:tc>
          <w:tcPr>
            <w:tcW w:w="4961" w:type="dxa"/>
            <w:gridSpan w:val="6"/>
            <w:tcBorders>
              <w:top w:val="single" w:sz="4" w:space="0" w:color="auto"/>
              <w:left w:val="nil"/>
              <w:right w:val="single" w:sz="4" w:space="0" w:color="auto"/>
            </w:tcBorders>
            <w:shd w:val="clear" w:color="auto" w:fill="auto"/>
            <w:vAlign w:val="center"/>
          </w:tcPr>
          <w:p w:rsidR="00991294" w:rsidRPr="00536426" w:rsidRDefault="00991294" w:rsidP="00467D9B">
            <w:pPr>
              <w:jc w:val="center"/>
              <w:rPr>
                <w:color w:val="000000"/>
                <w:sz w:val="20"/>
                <w:szCs w:val="20"/>
              </w:rPr>
            </w:pPr>
            <w:r>
              <w:rPr>
                <w:color w:val="000000"/>
                <w:sz w:val="20"/>
                <w:szCs w:val="20"/>
              </w:rPr>
              <w:t>в том числе по результатам камерального контроля</w:t>
            </w:r>
          </w:p>
        </w:tc>
        <w:tc>
          <w:tcPr>
            <w:tcW w:w="1418" w:type="dxa"/>
            <w:vMerge/>
            <w:tcBorders>
              <w:left w:val="single" w:sz="4" w:space="0" w:color="auto"/>
              <w:right w:val="single" w:sz="4" w:space="0" w:color="auto"/>
            </w:tcBorders>
            <w:shd w:val="clear" w:color="auto" w:fill="auto"/>
          </w:tcPr>
          <w:p w:rsidR="00991294" w:rsidRPr="00D81024" w:rsidRDefault="00991294" w:rsidP="00655EB0">
            <w:pPr>
              <w:rPr>
                <w:color w:val="000000"/>
                <w:sz w:val="20"/>
                <w:szCs w:val="20"/>
              </w:rPr>
            </w:pPr>
          </w:p>
        </w:tc>
        <w:tc>
          <w:tcPr>
            <w:tcW w:w="850" w:type="dxa"/>
            <w:vMerge w:val="restart"/>
            <w:tcBorders>
              <w:top w:val="single" w:sz="4" w:space="0" w:color="auto"/>
              <w:left w:val="single" w:sz="4" w:space="0" w:color="auto"/>
              <w:right w:val="single" w:sz="4" w:space="0" w:color="auto"/>
            </w:tcBorders>
            <w:shd w:val="clear" w:color="auto" w:fill="auto"/>
          </w:tcPr>
          <w:p w:rsidR="00991294" w:rsidRPr="00D81024" w:rsidRDefault="00991294" w:rsidP="005F3AEB">
            <w:pPr>
              <w:jc w:val="center"/>
              <w:rPr>
                <w:sz w:val="20"/>
                <w:szCs w:val="20"/>
              </w:rPr>
            </w:pPr>
            <w:proofErr w:type="gramStart"/>
            <w:r w:rsidRPr="00D81024">
              <w:rPr>
                <w:sz w:val="20"/>
                <w:szCs w:val="20"/>
              </w:rPr>
              <w:t>приняты</w:t>
            </w:r>
            <w:r w:rsidR="00CE381B" w:rsidRPr="00D81024">
              <w:rPr>
                <w:sz w:val="20"/>
                <w:szCs w:val="20"/>
              </w:rPr>
              <w:t>е</w:t>
            </w:r>
            <w:proofErr w:type="gramEnd"/>
          </w:p>
          <w:p w:rsidR="00991294" w:rsidRPr="00D81024" w:rsidRDefault="00991294" w:rsidP="005F3AEB">
            <w:pPr>
              <w:jc w:val="center"/>
              <w:rPr>
                <w:sz w:val="20"/>
                <w:szCs w:val="20"/>
              </w:rPr>
            </w:pPr>
          </w:p>
        </w:tc>
        <w:tc>
          <w:tcPr>
            <w:tcW w:w="851" w:type="dxa"/>
            <w:vMerge w:val="restart"/>
            <w:tcBorders>
              <w:top w:val="single" w:sz="4" w:space="0" w:color="auto"/>
              <w:left w:val="single" w:sz="4" w:space="0" w:color="auto"/>
              <w:right w:val="single" w:sz="4" w:space="0" w:color="auto"/>
            </w:tcBorders>
            <w:shd w:val="clear" w:color="auto" w:fill="auto"/>
          </w:tcPr>
          <w:p w:rsidR="00991294" w:rsidRPr="00D81024" w:rsidRDefault="00991294" w:rsidP="00D335A5">
            <w:pPr>
              <w:jc w:val="center"/>
              <w:rPr>
                <w:sz w:val="20"/>
                <w:szCs w:val="20"/>
              </w:rPr>
            </w:pPr>
            <w:r w:rsidRPr="00D81024">
              <w:rPr>
                <w:sz w:val="20"/>
                <w:szCs w:val="20"/>
              </w:rPr>
              <w:t>аннулированны</w:t>
            </w:r>
            <w:r w:rsidR="00CE381B" w:rsidRPr="00D81024">
              <w:rPr>
                <w:sz w:val="20"/>
                <w:szCs w:val="20"/>
              </w:rPr>
              <w:t>е</w:t>
            </w:r>
          </w:p>
        </w:tc>
      </w:tr>
      <w:tr w:rsidR="00991294" w:rsidRPr="00794D4C" w:rsidTr="00F8350F">
        <w:trPr>
          <w:trHeight w:val="427"/>
        </w:trPr>
        <w:tc>
          <w:tcPr>
            <w:tcW w:w="2992" w:type="dxa"/>
            <w:vMerge/>
            <w:tcBorders>
              <w:left w:val="single" w:sz="8" w:space="0" w:color="auto"/>
              <w:right w:val="single" w:sz="4" w:space="0" w:color="auto"/>
            </w:tcBorders>
            <w:vAlign w:val="center"/>
            <w:hideMark/>
          </w:tcPr>
          <w:p w:rsidR="00991294" w:rsidRPr="005E2C99" w:rsidRDefault="00991294" w:rsidP="00DB5FEB">
            <w:pPr>
              <w:rPr>
                <w:color w:val="000000"/>
                <w:sz w:val="20"/>
                <w:szCs w:val="20"/>
              </w:rPr>
            </w:pPr>
          </w:p>
        </w:tc>
        <w:tc>
          <w:tcPr>
            <w:tcW w:w="851" w:type="dxa"/>
            <w:vMerge/>
            <w:tcBorders>
              <w:left w:val="single" w:sz="4" w:space="0" w:color="auto"/>
              <w:right w:val="single" w:sz="4" w:space="0" w:color="auto"/>
            </w:tcBorders>
            <w:vAlign w:val="center"/>
            <w:hideMark/>
          </w:tcPr>
          <w:p w:rsidR="00991294" w:rsidRPr="005E2C99" w:rsidRDefault="00991294" w:rsidP="00DB5FEB">
            <w:pPr>
              <w:rPr>
                <w:color w:val="000000"/>
                <w:sz w:val="20"/>
                <w:szCs w:val="20"/>
              </w:rPr>
            </w:pPr>
          </w:p>
        </w:tc>
        <w:tc>
          <w:tcPr>
            <w:tcW w:w="850" w:type="dxa"/>
            <w:vMerge/>
            <w:tcBorders>
              <w:left w:val="single" w:sz="4" w:space="0" w:color="auto"/>
              <w:right w:val="single" w:sz="4" w:space="0" w:color="auto"/>
            </w:tcBorders>
            <w:vAlign w:val="center"/>
          </w:tcPr>
          <w:p w:rsidR="00991294" w:rsidRPr="005E2C99" w:rsidRDefault="00991294" w:rsidP="00DB5FEB">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91294" w:rsidRPr="005E2C99" w:rsidRDefault="00991294" w:rsidP="008223DB">
            <w:pPr>
              <w:jc w:val="center"/>
              <w:rPr>
                <w:color w:val="000000"/>
                <w:sz w:val="20"/>
                <w:szCs w:val="20"/>
              </w:rPr>
            </w:pPr>
            <w:r w:rsidRPr="005E2C99">
              <w:rPr>
                <w:color w:val="000000"/>
                <w:sz w:val="20"/>
                <w:szCs w:val="20"/>
              </w:rPr>
              <w:t>порядка заполнения</w:t>
            </w:r>
          </w:p>
          <w:p w:rsidR="00991294" w:rsidRPr="005E2C99" w:rsidRDefault="00991294" w:rsidP="008223DB">
            <w:pPr>
              <w:jc w:val="center"/>
              <w:rPr>
                <w:color w:val="000000"/>
                <w:sz w:val="20"/>
                <w:szCs w:val="20"/>
              </w:rPr>
            </w:pPr>
            <w:r w:rsidRPr="005E2C99">
              <w:rPr>
                <w:color w:val="000000"/>
                <w:sz w:val="20"/>
                <w:szCs w:val="20"/>
              </w:rPr>
              <w:t>налоговых</w:t>
            </w:r>
            <w:r>
              <w:rPr>
                <w:color w:val="000000"/>
                <w:sz w:val="20"/>
                <w:szCs w:val="20"/>
              </w:rPr>
              <w:t xml:space="preserve"> </w:t>
            </w:r>
            <w:r w:rsidRPr="005E2C99">
              <w:rPr>
                <w:color w:val="000000"/>
                <w:sz w:val="20"/>
                <w:szCs w:val="20"/>
              </w:rPr>
              <w:t>деклараций (расчетов)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991294" w:rsidRDefault="00991294" w:rsidP="008223DB">
            <w:pPr>
              <w:jc w:val="center"/>
              <w:rPr>
                <w:color w:val="000000"/>
                <w:sz w:val="20"/>
                <w:szCs w:val="20"/>
              </w:rPr>
            </w:pPr>
            <w:proofErr w:type="gramStart"/>
            <w:r w:rsidRPr="00536426">
              <w:rPr>
                <w:color w:val="000000"/>
                <w:sz w:val="20"/>
                <w:szCs w:val="20"/>
              </w:rPr>
              <w:t>проведенного</w:t>
            </w:r>
            <w:proofErr w:type="gramEnd"/>
            <w:r w:rsidRPr="00536426">
              <w:rPr>
                <w:color w:val="000000"/>
                <w:sz w:val="20"/>
                <w:szCs w:val="20"/>
              </w:rPr>
              <w:t xml:space="preserve"> посредством</w:t>
            </w:r>
          </w:p>
          <w:p w:rsidR="00991294" w:rsidRPr="005E2C99" w:rsidRDefault="00991294" w:rsidP="008223DB">
            <w:pPr>
              <w:jc w:val="center"/>
              <w:rPr>
                <w:color w:val="000000"/>
                <w:sz w:val="20"/>
                <w:szCs w:val="20"/>
              </w:rPr>
            </w:pPr>
          </w:p>
        </w:tc>
        <w:tc>
          <w:tcPr>
            <w:tcW w:w="1559" w:type="dxa"/>
            <w:gridSpan w:val="2"/>
            <w:vMerge w:val="restart"/>
            <w:tcBorders>
              <w:top w:val="single" w:sz="4" w:space="0" w:color="auto"/>
              <w:left w:val="nil"/>
              <w:right w:val="single" w:sz="4" w:space="0" w:color="auto"/>
            </w:tcBorders>
            <w:shd w:val="clear" w:color="auto" w:fill="auto"/>
          </w:tcPr>
          <w:p w:rsidR="00991294" w:rsidRDefault="00991294" w:rsidP="008223DB">
            <w:pPr>
              <w:jc w:val="center"/>
              <w:rPr>
                <w:sz w:val="20"/>
                <w:szCs w:val="20"/>
              </w:rPr>
            </w:pPr>
          </w:p>
          <w:p w:rsidR="00991294" w:rsidRPr="00B21D62" w:rsidRDefault="00991294" w:rsidP="008223DB">
            <w:pPr>
              <w:jc w:val="center"/>
              <w:rPr>
                <w:color w:val="000000"/>
                <w:sz w:val="20"/>
                <w:szCs w:val="20"/>
              </w:rPr>
            </w:pPr>
            <w:r w:rsidRPr="00B21D62">
              <w:rPr>
                <w:color w:val="000000"/>
                <w:sz w:val="20"/>
                <w:szCs w:val="20"/>
              </w:rPr>
              <w:t>порядка заполнения</w:t>
            </w:r>
          </w:p>
          <w:p w:rsidR="00991294" w:rsidRPr="00794D4C" w:rsidRDefault="00991294" w:rsidP="008223DB">
            <w:pPr>
              <w:jc w:val="center"/>
              <w:rPr>
                <w:sz w:val="16"/>
                <w:szCs w:val="16"/>
              </w:rPr>
            </w:pPr>
            <w:r w:rsidRPr="00B21D62">
              <w:rPr>
                <w:color w:val="000000"/>
                <w:sz w:val="20"/>
                <w:szCs w:val="20"/>
              </w:rPr>
              <w:t>налоговых деклараций (расчетов)</w:t>
            </w:r>
          </w:p>
        </w:tc>
        <w:tc>
          <w:tcPr>
            <w:tcW w:w="3402" w:type="dxa"/>
            <w:gridSpan w:val="4"/>
            <w:tcBorders>
              <w:top w:val="single" w:sz="4" w:space="0" w:color="auto"/>
              <w:left w:val="nil"/>
              <w:bottom w:val="single" w:sz="4" w:space="0" w:color="auto"/>
              <w:right w:val="single" w:sz="4" w:space="0" w:color="auto"/>
            </w:tcBorders>
          </w:tcPr>
          <w:p w:rsidR="00991294" w:rsidRDefault="00991294" w:rsidP="008223DB">
            <w:pPr>
              <w:jc w:val="center"/>
              <w:rPr>
                <w:sz w:val="16"/>
                <w:szCs w:val="16"/>
              </w:rPr>
            </w:pPr>
          </w:p>
          <w:p w:rsidR="00991294" w:rsidRPr="00467D9B" w:rsidRDefault="00991294" w:rsidP="008223DB">
            <w:pPr>
              <w:jc w:val="center"/>
              <w:rPr>
                <w:sz w:val="20"/>
                <w:szCs w:val="20"/>
              </w:rPr>
            </w:pPr>
            <w:proofErr w:type="gramStart"/>
            <w:r w:rsidRPr="00467D9B">
              <w:rPr>
                <w:sz w:val="20"/>
                <w:szCs w:val="20"/>
              </w:rPr>
              <w:t>проведенного</w:t>
            </w:r>
            <w:proofErr w:type="gramEnd"/>
            <w:r w:rsidRPr="00467D9B">
              <w:rPr>
                <w:sz w:val="20"/>
                <w:szCs w:val="20"/>
              </w:rPr>
              <w:t xml:space="preserve"> посредством</w:t>
            </w:r>
          </w:p>
        </w:tc>
        <w:tc>
          <w:tcPr>
            <w:tcW w:w="1418" w:type="dxa"/>
            <w:vMerge/>
            <w:tcBorders>
              <w:left w:val="single" w:sz="4" w:space="0" w:color="auto"/>
              <w:right w:val="single" w:sz="4" w:space="0" w:color="auto"/>
            </w:tcBorders>
            <w:shd w:val="clear" w:color="auto" w:fill="auto"/>
          </w:tcPr>
          <w:p w:rsidR="00991294" w:rsidRPr="00D81024" w:rsidRDefault="00991294" w:rsidP="006352E8">
            <w:pPr>
              <w:jc w:val="center"/>
              <w:rPr>
                <w:sz w:val="16"/>
                <w:szCs w:val="16"/>
              </w:rPr>
            </w:pPr>
          </w:p>
        </w:tc>
        <w:tc>
          <w:tcPr>
            <w:tcW w:w="850" w:type="dxa"/>
            <w:vMerge/>
            <w:tcBorders>
              <w:left w:val="single" w:sz="4" w:space="0" w:color="auto"/>
              <w:right w:val="single" w:sz="4" w:space="0" w:color="auto"/>
            </w:tcBorders>
            <w:shd w:val="clear" w:color="auto" w:fill="auto"/>
          </w:tcPr>
          <w:p w:rsidR="00991294" w:rsidRPr="00D81024" w:rsidRDefault="00991294" w:rsidP="006352E8">
            <w:pPr>
              <w:jc w:val="center"/>
              <w:rPr>
                <w:sz w:val="16"/>
                <w:szCs w:val="16"/>
              </w:rPr>
            </w:pPr>
          </w:p>
        </w:tc>
        <w:tc>
          <w:tcPr>
            <w:tcW w:w="851" w:type="dxa"/>
            <w:vMerge/>
            <w:tcBorders>
              <w:left w:val="single" w:sz="4" w:space="0" w:color="auto"/>
              <w:right w:val="single" w:sz="4" w:space="0" w:color="auto"/>
            </w:tcBorders>
            <w:shd w:val="clear" w:color="auto" w:fill="auto"/>
          </w:tcPr>
          <w:p w:rsidR="00991294" w:rsidRPr="00D81024" w:rsidRDefault="00991294" w:rsidP="006352E8">
            <w:pPr>
              <w:jc w:val="center"/>
              <w:rPr>
                <w:sz w:val="16"/>
                <w:szCs w:val="16"/>
              </w:rPr>
            </w:pPr>
          </w:p>
        </w:tc>
      </w:tr>
      <w:tr w:rsidR="00991294" w:rsidRPr="00DB5FEB" w:rsidTr="00F8350F">
        <w:trPr>
          <w:trHeight w:val="1096"/>
        </w:trPr>
        <w:tc>
          <w:tcPr>
            <w:tcW w:w="2992" w:type="dxa"/>
            <w:vMerge/>
            <w:tcBorders>
              <w:left w:val="single" w:sz="8" w:space="0" w:color="auto"/>
              <w:right w:val="single" w:sz="4" w:space="0" w:color="auto"/>
            </w:tcBorders>
            <w:vAlign w:val="center"/>
          </w:tcPr>
          <w:p w:rsidR="00991294" w:rsidRPr="005E2C99" w:rsidRDefault="00991294" w:rsidP="00DB5FEB">
            <w:pPr>
              <w:rPr>
                <w:color w:val="000000"/>
                <w:sz w:val="20"/>
                <w:szCs w:val="20"/>
              </w:rPr>
            </w:pPr>
          </w:p>
        </w:tc>
        <w:tc>
          <w:tcPr>
            <w:tcW w:w="851" w:type="dxa"/>
            <w:vMerge/>
            <w:tcBorders>
              <w:left w:val="single" w:sz="4" w:space="0" w:color="auto"/>
              <w:right w:val="single" w:sz="4" w:space="0" w:color="auto"/>
            </w:tcBorders>
            <w:vAlign w:val="center"/>
          </w:tcPr>
          <w:p w:rsidR="00991294" w:rsidRPr="005E2C99" w:rsidRDefault="00991294" w:rsidP="00DB5FEB">
            <w:pPr>
              <w:rPr>
                <w:color w:val="000000"/>
                <w:sz w:val="20"/>
                <w:szCs w:val="20"/>
              </w:rPr>
            </w:pPr>
          </w:p>
        </w:tc>
        <w:tc>
          <w:tcPr>
            <w:tcW w:w="850" w:type="dxa"/>
            <w:vMerge/>
            <w:tcBorders>
              <w:left w:val="single" w:sz="4" w:space="0" w:color="auto"/>
              <w:right w:val="single" w:sz="4" w:space="0" w:color="auto"/>
            </w:tcBorders>
            <w:vAlign w:val="center"/>
          </w:tcPr>
          <w:p w:rsidR="00991294" w:rsidRPr="005E2C99" w:rsidRDefault="00991294" w:rsidP="00DB5FEB">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991294" w:rsidRPr="005E2C99" w:rsidRDefault="00991294" w:rsidP="008223DB">
            <w:pPr>
              <w:jc w:val="center"/>
              <w:rPr>
                <w:color w:val="000000"/>
                <w:sz w:val="20"/>
                <w:szCs w:val="20"/>
              </w:rPr>
            </w:pPr>
          </w:p>
        </w:tc>
        <w:tc>
          <w:tcPr>
            <w:tcW w:w="992" w:type="dxa"/>
            <w:tcBorders>
              <w:top w:val="single" w:sz="4" w:space="0" w:color="auto"/>
              <w:left w:val="nil"/>
              <w:right w:val="single" w:sz="4" w:space="0" w:color="auto"/>
            </w:tcBorders>
            <w:shd w:val="clear" w:color="auto" w:fill="auto"/>
            <w:vAlign w:val="center"/>
          </w:tcPr>
          <w:p w:rsidR="00991294" w:rsidRDefault="00991294" w:rsidP="00146C06">
            <w:pPr>
              <w:jc w:val="center"/>
              <w:rPr>
                <w:color w:val="000000"/>
                <w:sz w:val="20"/>
                <w:szCs w:val="20"/>
              </w:rPr>
            </w:pPr>
            <w:r w:rsidRPr="00536426">
              <w:rPr>
                <w:color w:val="000000"/>
                <w:sz w:val="20"/>
                <w:szCs w:val="20"/>
              </w:rPr>
              <w:t>АИС «Учет счетов</w:t>
            </w:r>
            <w:r w:rsidR="00146C06">
              <w:rPr>
                <w:color w:val="000000"/>
                <w:sz w:val="20"/>
                <w:szCs w:val="20"/>
              </w:rPr>
              <w:t xml:space="preserve"> − </w:t>
            </w:r>
            <w:r w:rsidRPr="00536426">
              <w:rPr>
                <w:color w:val="000000"/>
                <w:sz w:val="20"/>
                <w:szCs w:val="20"/>
              </w:rPr>
              <w:t>фактур»</w:t>
            </w:r>
          </w:p>
        </w:tc>
        <w:tc>
          <w:tcPr>
            <w:tcW w:w="1134" w:type="dxa"/>
            <w:tcBorders>
              <w:top w:val="single" w:sz="4" w:space="0" w:color="auto"/>
              <w:left w:val="nil"/>
              <w:right w:val="single" w:sz="4" w:space="0" w:color="auto"/>
            </w:tcBorders>
            <w:shd w:val="clear" w:color="auto" w:fill="auto"/>
            <w:vAlign w:val="center"/>
          </w:tcPr>
          <w:p w:rsidR="00991294" w:rsidRDefault="00991294" w:rsidP="00D251FF">
            <w:pPr>
              <w:jc w:val="center"/>
              <w:rPr>
                <w:color w:val="000000"/>
                <w:sz w:val="20"/>
                <w:szCs w:val="20"/>
              </w:rPr>
            </w:pPr>
            <w:r>
              <w:rPr>
                <w:color w:val="000000"/>
                <w:sz w:val="20"/>
                <w:szCs w:val="20"/>
              </w:rPr>
              <w:t>иных документов и информационных ресурсов</w:t>
            </w:r>
          </w:p>
        </w:tc>
        <w:tc>
          <w:tcPr>
            <w:tcW w:w="1559" w:type="dxa"/>
            <w:gridSpan w:val="2"/>
            <w:vMerge/>
            <w:tcBorders>
              <w:left w:val="nil"/>
              <w:bottom w:val="single" w:sz="4" w:space="0" w:color="auto"/>
              <w:right w:val="single" w:sz="4" w:space="0" w:color="auto"/>
            </w:tcBorders>
            <w:shd w:val="clear" w:color="auto" w:fill="auto"/>
          </w:tcPr>
          <w:p w:rsidR="00991294" w:rsidRPr="005E2C99" w:rsidRDefault="00991294" w:rsidP="008223DB">
            <w:pPr>
              <w:jc w:val="center"/>
              <w:rPr>
                <w:sz w:val="20"/>
                <w:szCs w:val="20"/>
              </w:rPr>
            </w:pPr>
          </w:p>
        </w:tc>
        <w:tc>
          <w:tcPr>
            <w:tcW w:w="1701" w:type="dxa"/>
            <w:gridSpan w:val="2"/>
            <w:tcBorders>
              <w:left w:val="nil"/>
              <w:bottom w:val="single" w:sz="4" w:space="0" w:color="auto"/>
              <w:right w:val="single" w:sz="4" w:space="0" w:color="auto"/>
            </w:tcBorders>
          </w:tcPr>
          <w:p w:rsidR="00991294" w:rsidRDefault="00991294" w:rsidP="008223DB">
            <w:pPr>
              <w:jc w:val="center"/>
              <w:rPr>
                <w:sz w:val="20"/>
                <w:szCs w:val="20"/>
              </w:rPr>
            </w:pPr>
          </w:p>
          <w:p w:rsidR="00991294" w:rsidRDefault="00991294" w:rsidP="000C5140">
            <w:pPr>
              <w:jc w:val="center"/>
              <w:rPr>
                <w:sz w:val="20"/>
                <w:szCs w:val="20"/>
              </w:rPr>
            </w:pPr>
            <w:r>
              <w:rPr>
                <w:sz w:val="20"/>
                <w:szCs w:val="20"/>
              </w:rPr>
              <w:t>АИС «Учет счетов</w:t>
            </w:r>
            <w:r w:rsidR="000C5140">
              <w:rPr>
                <w:sz w:val="20"/>
                <w:szCs w:val="20"/>
              </w:rPr>
              <w:t xml:space="preserve"> − </w:t>
            </w:r>
            <w:r>
              <w:rPr>
                <w:sz w:val="20"/>
                <w:szCs w:val="20"/>
              </w:rPr>
              <w:t>фактур»</w:t>
            </w:r>
          </w:p>
        </w:tc>
        <w:tc>
          <w:tcPr>
            <w:tcW w:w="1701" w:type="dxa"/>
            <w:gridSpan w:val="2"/>
            <w:tcBorders>
              <w:top w:val="single" w:sz="4" w:space="0" w:color="auto"/>
              <w:left w:val="nil"/>
              <w:bottom w:val="single" w:sz="4" w:space="0" w:color="auto"/>
              <w:right w:val="single" w:sz="4" w:space="0" w:color="auto"/>
            </w:tcBorders>
          </w:tcPr>
          <w:p w:rsidR="00991294" w:rsidRPr="007F6EF6" w:rsidRDefault="00991294" w:rsidP="008223DB">
            <w:pPr>
              <w:jc w:val="center"/>
              <w:rPr>
                <w:sz w:val="20"/>
                <w:szCs w:val="20"/>
              </w:rPr>
            </w:pPr>
          </w:p>
          <w:p w:rsidR="00991294" w:rsidRPr="007F6EF6" w:rsidRDefault="00991294" w:rsidP="00F21BCB">
            <w:pPr>
              <w:jc w:val="center"/>
              <w:rPr>
                <w:sz w:val="20"/>
                <w:szCs w:val="20"/>
              </w:rPr>
            </w:pPr>
            <w:r w:rsidRPr="007F6EF6">
              <w:rPr>
                <w:sz w:val="20"/>
                <w:szCs w:val="20"/>
              </w:rPr>
              <w:t>иных документов и информационных ресурсов</w:t>
            </w:r>
          </w:p>
        </w:tc>
        <w:tc>
          <w:tcPr>
            <w:tcW w:w="1418" w:type="dxa"/>
            <w:vMerge/>
            <w:tcBorders>
              <w:left w:val="single" w:sz="4" w:space="0" w:color="auto"/>
              <w:right w:val="single" w:sz="4" w:space="0" w:color="auto"/>
            </w:tcBorders>
            <w:shd w:val="clear" w:color="auto" w:fill="auto"/>
          </w:tcPr>
          <w:p w:rsidR="00991294" w:rsidRPr="00D81024" w:rsidRDefault="00991294" w:rsidP="006352E8">
            <w:pPr>
              <w:jc w:val="center"/>
              <w:rPr>
                <w:sz w:val="20"/>
                <w:szCs w:val="20"/>
              </w:rPr>
            </w:pPr>
          </w:p>
        </w:tc>
        <w:tc>
          <w:tcPr>
            <w:tcW w:w="850" w:type="dxa"/>
            <w:vMerge/>
            <w:tcBorders>
              <w:left w:val="single" w:sz="4" w:space="0" w:color="auto"/>
              <w:right w:val="single" w:sz="4" w:space="0" w:color="auto"/>
            </w:tcBorders>
            <w:shd w:val="clear" w:color="auto" w:fill="auto"/>
          </w:tcPr>
          <w:p w:rsidR="00991294" w:rsidRPr="00D81024" w:rsidRDefault="00991294" w:rsidP="006352E8">
            <w:pPr>
              <w:jc w:val="center"/>
              <w:rPr>
                <w:sz w:val="20"/>
                <w:szCs w:val="20"/>
              </w:rPr>
            </w:pPr>
          </w:p>
        </w:tc>
        <w:tc>
          <w:tcPr>
            <w:tcW w:w="851" w:type="dxa"/>
            <w:vMerge/>
            <w:tcBorders>
              <w:left w:val="single" w:sz="4" w:space="0" w:color="auto"/>
              <w:right w:val="single" w:sz="4" w:space="0" w:color="auto"/>
            </w:tcBorders>
            <w:shd w:val="clear" w:color="auto" w:fill="auto"/>
          </w:tcPr>
          <w:p w:rsidR="00991294" w:rsidRPr="00D81024" w:rsidRDefault="00991294" w:rsidP="006352E8">
            <w:pPr>
              <w:jc w:val="center"/>
              <w:rPr>
                <w:sz w:val="20"/>
                <w:szCs w:val="20"/>
              </w:rPr>
            </w:pPr>
          </w:p>
        </w:tc>
      </w:tr>
      <w:tr w:rsidR="004054A1" w:rsidRPr="00DB5FEB" w:rsidTr="00F8350F">
        <w:trPr>
          <w:trHeight w:val="586"/>
        </w:trPr>
        <w:tc>
          <w:tcPr>
            <w:tcW w:w="2992" w:type="dxa"/>
            <w:vMerge/>
            <w:tcBorders>
              <w:left w:val="single" w:sz="8" w:space="0" w:color="auto"/>
              <w:bottom w:val="single" w:sz="4" w:space="0" w:color="auto"/>
              <w:right w:val="single" w:sz="4" w:space="0" w:color="auto"/>
            </w:tcBorders>
            <w:vAlign w:val="center"/>
            <w:hideMark/>
          </w:tcPr>
          <w:p w:rsidR="004054A1" w:rsidRPr="005E2C99" w:rsidRDefault="004054A1" w:rsidP="00DB5FEB">
            <w:pPr>
              <w:rPr>
                <w:color w:val="000000"/>
                <w:sz w:val="20"/>
                <w:szCs w:val="20"/>
              </w:rPr>
            </w:pPr>
          </w:p>
        </w:tc>
        <w:tc>
          <w:tcPr>
            <w:tcW w:w="851" w:type="dxa"/>
            <w:vMerge/>
            <w:tcBorders>
              <w:left w:val="single" w:sz="4" w:space="0" w:color="auto"/>
              <w:bottom w:val="single" w:sz="4" w:space="0" w:color="auto"/>
              <w:right w:val="single" w:sz="4" w:space="0" w:color="auto"/>
            </w:tcBorders>
            <w:vAlign w:val="center"/>
            <w:hideMark/>
          </w:tcPr>
          <w:p w:rsidR="004054A1" w:rsidRPr="005E2C99" w:rsidRDefault="004054A1" w:rsidP="00DB5FEB">
            <w:pPr>
              <w:rPr>
                <w:color w:val="000000"/>
                <w:sz w:val="20"/>
                <w:szCs w:val="20"/>
              </w:rPr>
            </w:pPr>
          </w:p>
        </w:tc>
        <w:tc>
          <w:tcPr>
            <w:tcW w:w="850" w:type="dxa"/>
            <w:vMerge/>
            <w:tcBorders>
              <w:left w:val="single" w:sz="4" w:space="0" w:color="auto"/>
              <w:bottom w:val="single" w:sz="4" w:space="0" w:color="auto"/>
              <w:right w:val="single" w:sz="4" w:space="0" w:color="auto"/>
            </w:tcBorders>
            <w:vAlign w:val="center"/>
          </w:tcPr>
          <w:p w:rsidR="004054A1" w:rsidRPr="005E2C99" w:rsidRDefault="004054A1" w:rsidP="00DB5FEB">
            <w:pPr>
              <w:rPr>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54A1" w:rsidRPr="005E2C99" w:rsidRDefault="004054A1" w:rsidP="00DB5FEB">
            <w:pPr>
              <w:rPr>
                <w:color w:val="000000"/>
                <w:sz w:val="20"/>
                <w:szCs w:val="20"/>
              </w:rPr>
            </w:pPr>
          </w:p>
        </w:tc>
        <w:tc>
          <w:tcPr>
            <w:tcW w:w="992" w:type="dxa"/>
            <w:tcBorders>
              <w:top w:val="nil"/>
              <w:left w:val="single" w:sz="4" w:space="0" w:color="auto"/>
              <w:bottom w:val="single" w:sz="4" w:space="0" w:color="auto"/>
              <w:right w:val="single" w:sz="4" w:space="0" w:color="auto"/>
            </w:tcBorders>
            <w:vAlign w:val="center"/>
            <w:hideMark/>
          </w:tcPr>
          <w:p w:rsidR="004054A1" w:rsidRPr="005E2C99" w:rsidRDefault="004054A1" w:rsidP="00DB5FEB">
            <w:pPr>
              <w:rPr>
                <w:color w:val="000000"/>
                <w:sz w:val="20"/>
                <w:szCs w:val="20"/>
              </w:rPr>
            </w:pPr>
          </w:p>
        </w:tc>
        <w:tc>
          <w:tcPr>
            <w:tcW w:w="1134" w:type="dxa"/>
            <w:tcBorders>
              <w:top w:val="nil"/>
              <w:left w:val="single" w:sz="4" w:space="0" w:color="auto"/>
              <w:bottom w:val="single" w:sz="4" w:space="0" w:color="auto"/>
              <w:right w:val="single" w:sz="4" w:space="0" w:color="auto"/>
            </w:tcBorders>
            <w:vAlign w:val="center"/>
          </w:tcPr>
          <w:p w:rsidR="004054A1" w:rsidRPr="005E2C99" w:rsidRDefault="004054A1" w:rsidP="00DB5FEB">
            <w:pPr>
              <w:rPr>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auto"/>
          </w:tcPr>
          <w:p w:rsidR="004054A1" w:rsidRPr="008223DB" w:rsidRDefault="004054A1" w:rsidP="005F3AEB">
            <w:pPr>
              <w:jc w:val="center"/>
              <w:rPr>
                <w:sz w:val="16"/>
                <w:szCs w:val="16"/>
              </w:rPr>
            </w:pPr>
          </w:p>
          <w:p w:rsidR="004054A1" w:rsidRPr="008223DB" w:rsidRDefault="004054A1" w:rsidP="00D32CCE">
            <w:pPr>
              <w:jc w:val="center"/>
              <w:rPr>
                <w:color w:val="000000"/>
                <w:sz w:val="16"/>
                <w:szCs w:val="16"/>
              </w:rPr>
            </w:pPr>
            <w:r>
              <w:rPr>
                <w:sz w:val="16"/>
                <w:szCs w:val="16"/>
              </w:rPr>
              <w:t>у</w:t>
            </w:r>
            <w:r w:rsidRPr="008223DB">
              <w:rPr>
                <w:sz w:val="16"/>
                <w:szCs w:val="16"/>
              </w:rPr>
              <w:t>меньшенная</w:t>
            </w:r>
          </w:p>
        </w:tc>
        <w:tc>
          <w:tcPr>
            <w:tcW w:w="708" w:type="dxa"/>
            <w:tcBorders>
              <w:top w:val="single" w:sz="4" w:space="0" w:color="auto"/>
              <w:left w:val="nil"/>
              <w:bottom w:val="single" w:sz="4" w:space="0" w:color="auto"/>
              <w:right w:val="single" w:sz="4" w:space="0" w:color="auto"/>
            </w:tcBorders>
            <w:shd w:val="clear" w:color="auto" w:fill="auto"/>
            <w:noWrap/>
          </w:tcPr>
          <w:p w:rsidR="004054A1" w:rsidRPr="008223DB" w:rsidRDefault="004054A1" w:rsidP="005F3AEB">
            <w:pPr>
              <w:jc w:val="center"/>
              <w:rPr>
                <w:sz w:val="16"/>
                <w:szCs w:val="16"/>
              </w:rPr>
            </w:pPr>
          </w:p>
          <w:p w:rsidR="004054A1" w:rsidRPr="008223DB" w:rsidRDefault="004054A1" w:rsidP="005F3AEB">
            <w:pPr>
              <w:jc w:val="center"/>
              <w:rPr>
                <w:color w:val="000000"/>
                <w:sz w:val="16"/>
                <w:szCs w:val="16"/>
              </w:rPr>
            </w:pPr>
            <w:r>
              <w:rPr>
                <w:sz w:val="16"/>
                <w:szCs w:val="16"/>
              </w:rPr>
              <w:t>у</w:t>
            </w:r>
            <w:r w:rsidRPr="008223DB">
              <w:rPr>
                <w:sz w:val="16"/>
                <w:szCs w:val="16"/>
              </w:rPr>
              <w:t>величенная</w:t>
            </w:r>
          </w:p>
        </w:tc>
        <w:tc>
          <w:tcPr>
            <w:tcW w:w="851" w:type="dxa"/>
            <w:tcBorders>
              <w:top w:val="single" w:sz="4" w:space="0" w:color="auto"/>
              <w:left w:val="single" w:sz="4" w:space="0" w:color="auto"/>
              <w:bottom w:val="single" w:sz="4" w:space="0" w:color="auto"/>
              <w:right w:val="single" w:sz="4" w:space="0" w:color="auto"/>
            </w:tcBorders>
          </w:tcPr>
          <w:p w:rsidR="004054A1" w:rsidRPr="00F7078D" w:rsidRDefault="004054A1" w:rsidP="00A227AD">
            <w:pPr>
              <w:jc w:val="center"/>
              <w:rPr>
                <w:sz w:val="14"/>
                <w:szCs w:val="14"/>
              </w:rPr>
            </w:pPr>
          </w:p>
          <w:p w:rsidR="004054A1" w:rsidRPr="00F7078D" w:rsidRDefault="004054A1" w:rsidP="00D32CCE">
            <w:pPr>
              <w:jc w:val="center"/>
              <w:rPr>
                <w:color w:val="000000"/>
                <w:sz w:val="14"/>
                <w:szCs w:val="14"/>
              </w:rPr>
            </w:pPr>
            <w:r w:rsidRPr="00F7078D">
              <w:rPr>
                <w:sz w:val="14"/>
                <w:szCs w:val="14"/>
              </w:rPr>
              <w:t>уменьшенная</w:t>
            </w:r>
          </w:p>
        </w:tc>
        <w:tc>
          <w:tcPr>
            <w:tcW w:w="850" w:type="dxa"/>
            <w:tcBorders>
              <w:top w:val="single" w:sz="4" w:space="0" w:color="auto"/>
              <w:left w:val="single" w:sz="4" w:space="0" w:color="auto"/>
              <w:bottom w:val="single" w:sz="4" w:space="0" w:color="auto"/>
              <w:right w:val="single" w:sz="4" w:space="0" w:color="auto"/>
            </w:tcBorders>
          </w:tcPr>
          <w:p w:rsidR="004054A1" w:rsidRPr="00F7078D" w:rsidRDefault="004054A1" w:rsidP="00A227AD">
            <w:pPr>
              <w:jc w:val="center"/>
              <w:rPr>
                <w:sz w:val="14"/>
                <w:szCs w:val="14"/>
              </w:rPr>
            </w:pPr>
          </w:p>
          <w:p w:rsidR="004054A1" w:rsidRPr="00F7078D" w:rsidRDefault="004054A1" w:rsidP="00D32CCE">
            <w:pPr>
              <w:jc w:val="center"/>
              <w:rPr>
                <w:color w:val="000000"/>
                <w:sz w:val="14"/>
                <w:szCs w:val="14"/>
              </w:rPr>
            </w:pPr>
            <w:r w:rsidRPr="00F7078D">
              <w:rPr>
                <w:sz w:val="14"/>
                <w:szCs w:val="14"/>
              </w:rPr>
              <w:t>увеличенная</w:t>
            </w:r>
          </w:p>
        </w:tc>
        <w:tc>
          <w:tcPr>
            <w:tcW w:w="851" w:type="dxa"/>
            <w:tcBorders>
              <w:top w:val="single" w:sz="4" w:space="0" w:color="auto"/>
              <w:left w:val="single" w:sz="4" w:space="0" w:color="auto"/>
              <w:bottom w:val="single" w:sz="4" w:space="0" w:color="auto"/>
              <w:right w:val="single" w:sz="4" w:space="0" w:color="auto"/>
            </w:tcBorders>
          </w:tcPr>
          <w:p w:rsidR="004054A1" w:rsidRPr="007F6EF6" w:rsidRDefault="004054A1" w:rsidP="00A227AD">
            <w:pPr>
              <w:jc w:val="center"/>
              <w:rPr>
                <w:sz w:val="14"/>
                <w:szCs w:val="14"/>
              </w:rPr>
            </w:pPr>
          </w:p>
          <w:p w:rsidR="004054A1" w:rsidRPr="007F6EF6" w:rsidRDefault="004054A1" w:rsidP="00D32CCE">
            <w:pPr>
              <w:jc w:val="center"/>
              <w:rPr>
                <w:sz w:val="14"/>
                <w:szCs w:val="14"/>
              </w:rPr>
            </w:pPr>
            <w:r w:rsidRPr="007F6EF6">
              <w:rPr>
                <w:sz w:val="14"/>
                <w:szCs w:val="14"/>
              </w:rPr>
              <w:t>уменьшенная</w:t>
            </w:r>
          </w:p>
        </w:tc>
        <w:tc>
          <w:tcPr>
            <w:tcW w:w="850" w:type="dxa"/>
            <w:tcBorders>
              <w:top w:val="single" w:sz="4" w:space="0" w:color="auto"/>
              <w:left w:val="single" w:sz="4" w:space="0" w:color="auto"/>
              <w:bottom w:val="single" w:sz="4" w:space="0" w:color="auto"/>
              <w:right w:val="single" w:sz="4" w:space="0" w:color="auto"/>
            </w:tcBorders>
          </w:tcPr>
          <w:p w:rsidR="004054A1" w:rsidRPr="007F6EF6" w:rsidRDefault="004054A1" w:rsidP="00A227AD">
            <w:pPr>
              <w:jc w:val="center"/>
              <w:rPr>
                <w:sz w:val="14"/>
                <w:szCs w:val="14"/>
              </w:rPr>
            </w:pPr>
          </w:p>
          <w:p w:rsidR="004054A1" w:rsidRPr="007F6EF6" w:rsidRDefault="004054A1" w:rsidP="00A227AD">
            <w:pPr>
              <w:jc w:val="center"/>
              <w:rPr>
                <w:sz w:val="14"/>
                <w:szCs w:val="14"/>
              </w:rPr>
            </w:pPr>
            <w:r w:rsidRPr="007F6EF6">
              <w:rPr>
                <w:sz w:val="14"/>
                <w:szCs w:val="14"/>
              </w:rPr>
              <w:t>увеличенная</w:t>
            </w:r>
          </w:p>
          <w:p w:rsidR="00241738" w:rsidRPr="007F6EF6" w:rsidRDefault="00241738" w:rsidP="00A227AD">
            <w:pPr>
              <w:jc w:val="center"/>
              <w:rPr>
                <w:sz w:val="14"/>
                <w:szCs w:val="14"/>
              </w:rPr>
            </w:pPr>
          </w:p>
        </w:tc>
        <w:tc>
          <w:tcPr>
            <w:tcW w:w="1418" w:type="dxa"/>
            <w:vMerge/>
            <w:tcBorders>
              <w:left w:val="single" w:sz="4" w:space="0" w:color="auto"/>
              <w:bottom w:val="single" w:sz="4" w:space="0" w:color="auto"/>
              <w:right w:val="single" w:sz="4" w:space="0" w:color="auto"/>
            </w:tcBorders>
            <w:shd w:val="clear" w:color="auto" w:fill="auto"/>
          </w:tcPr>
          <w:p w:rsidR="004054A1" w:rsidRPr="00D81024" w:rsidRDefault="004054A1" w:rsidP="000E5231">
            <w:pPr>
              <w:jc w:val="center"/>
              <w:rPr>
                <w:color w:val="000000"/>
                <w:sz w:val="20"/>
                <w:szCs w:val="20"/>
              </w:rPr>
            </w:pPr>
          </w:p>
        </w:tc>
        <w:tc>
          <w:tcPr>
            <w:tcW w:w="850" w:type="dxa"/>
            <w:vMerge/>
            <w:tcBorders>
              <w:left w:val="single" w:sz="4" w:space="0" w:color="auto"/>
              <w:bottom w:val="single" w:sz="4" w:space="0" w:color="auto"/>
              <w:right w:val="single" w:sz="4" w:space="0" w:color="auto"/>
            </w:tcBorders>
            <w:shd w:val="clear" w:color="auto" w:fill="auto"/>
          </w:tcPr>
          <w:p w:rsidR="004054A1" w:rsidRPr="00D81024" w:rsidRDefault="004054A1" w:rsidP="000E5231">
            <w:pPr>
              <w:jc w:val="center"/>
              <w:rPr>
                <w:color w:val="000000"/>
                <w:sz w:val="20"/>
                <w:szCs w:val="20"/>
              </w:rPr>
            </w:pPr>
          </w:p>
        </w:tc>
        <w:tc>
          <w:tcPr>
            <w:tcW w:w="851" w:type="dxa"/>
            <w:vMerge/>
            <w:tcBorders>
              <w:left w:val="single" w:sz="4" w:space="0" w:color="auto"/>
              <w:bottom w:val="single" w:sz="4" w:space="0" w:color="auto"/>
              <w:right w:val="single" w:sz="4" w:space="0" w:color="auto"/>
            </w:tcBorders>
            <w:shd w:val="clear" w:color="auto" w:fill="auto"/>
          </w:tcPr>
          <w:p w:rsidR="004054A1" w:rsidRPr="00D81024" w:rsidRDefault="004054A1" w:rsidP="000E5231">
            <w:pPr>
              <w:jc w:val="center"/>
              <w:rPr>
                <w:color w:val="000000"/>
                <w:sz w:val="20"/>
                <w:szCs w:val="20"/>
              </w:rPr>
            </w:pPr>
          </w:p>
        </w:tc>
      </w:tr>
      <w:tr w:rsidR="004054A1" w:rsidRPr="00DB5FEB" w:rsidTr="00212FD8">
        <w:trPr>
          <w:cantSplit/>
          <w:trHeight w:val="301"/>
        </w:trPr>
        <w:tc>
          <w:tcPr>
            <w:tcW w:w="2992" w:type="dxa"/>
            <w:tcBorders>
              <w:top w:val="nil"/>
              <w:left w:val="single" w:sz="8" w:space="0" w:color="auto"/>
              <w:bottom w:val="single" w:sz="4" w:space="0" w:color="auto"/>
              <w:right w:val="single" w:sz="4" w:space="0" w:color="auto"/>
            </w:tcBorders>
            <w:shd w:val="clear" w:color="auto" w:fill="auto"/>
            <w:vAlign w:val="center"/>
            <w:hideMark/>
          </w:tcPr>
          <w:p w:rsidR="004054A1" w:rsidRPr="00DB5FEB" w:rsidRDefault="004054A1" w:rsidP="00DB5FEB">
            <w:pPr>
              <w:jc w:val="center"/>
              <w:rPr>
                <w:color w:val="000000"/>
                <w:sz w:val="22"/>
                <w:szCs w:val="22"/>
              </w:rPr>
            </w:pPr>
            <w:r w:rsidRPr="00DB5FEB">
              <w:rPr>
                <w:rFonts w:eastAsia="Batang"/>
                <w:color w:val="000000"/>
                <w:sz w:val="22"/>
                <w:szCs w:val="22"/>
                <w:lang w:eastAsia="ko-KR"/>
              </w:rPr>
              <w:t>1</w:t>
            </w:r>
          </w:p>
        </w:tc>
        <w:tc>
          <w:tcPr>
            <w:tcW w:w="851" w:type="dxa"/>
            <w:tcBorders>
              <w:top w:val="nil"/>
              <w:left w:val="nil"/>
              <w:bottom w:val="single" w:sz="4" w:space="0" w:color="auto"/>
              <w:right w:val="single" w:sz="4" w:space="0" w:color="auto"/>
            </w:tcBorders>
            <w:shd w:val="clear" w:color="auto" w:fill="auto"/>
            <w:noWrap/>
            <w:vAlign w:val="center"/>
            <w:hideMark/>
          </w:tcPr>
          <w:p w:rsidR="004054A1" w:rsidRPr="00DB5FEB" w:rsidRDefault="004054A1" w:rsidP="00F92629">
            <w:pPr>
              <w:jc w:val="center"/>
              <w:rPr>
                <w:color w:val="000000"/>
                <w:sz w:val="22"/>
                <w:szCs w:val="22"/>
              </w:rPr>
            </w:pPr>
            <w:r>
              <w:rPr>
                <w:color w:val="000000"/>
                <w:sz w:val="22"/>
                <w:szCs w:val="22"/>
              </w:rPr>
              <w:t>2</w:t>
            </w:r>
          </w:p>
        </w:tc>
        <w:tc>
          <w:tcPr>
            <w:tcW w:w="850" w:type="dxa"/>
            <w:tcBorders>
              <w:top w:val="nil"/>
              <w:left w:val="nil"/>
              <w:bottom w:val="single" w:sz="4" w:space="0" w:color="auto"/>
              <w:right w:val="single" w:sz="4" w:space="0" w:color="auto"/>
            </w:tcBorders>
            <w:shd w:val="clear" w:color="auto" w:fill="auto"/>
            <w:vAlign w:val="center"/>
          </w:tcPr>
          <w:p w:rsidR="004054A1" w:rsidRPr="00DB5FEB" w:rsidRDefault="004054A1" w:rsidP="00F472D2">
            <w:pPr>
              <w:jc w:val="center"/>
              <w:rPr>
                <w:color w:val="000000"/>
                <w:sz w:val="22"/>
                <w:szCs w:val="22"/>
              </w:rPr>
            </w:pPr>
            <w:r>
              <w:rPr>
                <w:color w:val="000000"/>
                <w:sz w:val="22"/>
                <w:szCs w:val="22"/>
              </w:rPr>
              <w:t>15</w:t>
            </w:r>
          </w:p>
        </w:tc>
        <w:tc>
          <w:tcPr>
            <w:tcW w:w="1276" w:type="dxa"/>
            <w:tcBorders>
              <w:top w:val="nil"/>
              <w:left w:val="nil"/>
              <w:bottom w:val="single" w:sz="4" w:space="0" w:color="auto"/>
              <w:right w:val="single" w:sz="4" w:space="0" w:color="auto"/>
            </w:tcBorders>
            <w:shd w:val="clear" w:color="auto" w:fill="auto"/>
            <w:noWrap/>
            <w:vAlign w:val="center"/>
            <w:hideMark/>
          </w:tcPr>
          <w:p w:rsidR="004054A1" w:rsidRPr="00DB5FEB" w:rsidRDefault="004054A1" w:rsidP="00DB5FEB">
            <w:pPr>
              <w:jc w:val="center"/>
              <w:rPr>
                <w:color w:val="000000"/>
                <w:sz w:val="22"/>
                <w:szCs w:val="22"/>
              </w:rPr>
            </w:pPr>
            <w:r>
              <w:rPr>
                <w:color w:val="00000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4054A1" w:rsidRPr="00DB5FEB" w:rsidRDefault="004054A1" w:rsidP="00DB5FEB">
            <w:pPr>
              <w:jc w:val="center"/>
              <w:rPr>
                <w:color w:val="000000"/>
                <w:sz w:val="22"/>
                <w:szCs w:val="22"/>
              </w:rPr>
            </w:pPr>
            <w:r>
              <w:rPr>
                <w:color w:val="000000"/>
                <w:sz w:val="22"/>
                <w:szCs w:val="22"/>
              </w:rPr>
              <w:t>17</w:t>
            </w:r>
          </w:p>
        </w:tc>
        <w:tc>
          <w:tcPr>
            <w:tcW w:w="1134" w:type="dxa"/>
            <w:tcBorders>
              <w:top w:val="nil"/>
              <w:left w:val="nil"/>
              <w:bottom w:val="single" w:sz="4" w:space="0" w:color="auto"/>
              <w:right w:val="single" w:sz="4" w:space="0" w:color="auto"/>
            </w:tcBorders>
            <w:shd w:val="clear" w:color="auto" w:fill="auto"/>
            <w:vAlign w:val="center"/>
          </w:tcPr>
          <w:p w:rsidR="004054A1" w:rsidRPr="00DB5FEB" w:rsidRDefault="004054A1" w:rsidP="00DB5FEB">
            <w:pPr>
              <w:jc w:val="center"/>
              <w:rPr>
                <w:color w:val="000000"/>
                <w:sz w:val="22"/>
                <w:szCs w:val="22"/>
              </w:rPr>
            </w:pPr>
            <w:r>
              <w:rPr>
                <w:color w:val="000000"/>
                <w:sz w:val="22"/>
                <w:szCs w:val="22"/>
              </w:rPr>
              <w:t>18</w:t>
            </w:r>
          </w:p>
        </w:tc>
        <w:tc>
          <w:tcPr>
            <w:tcW w:w="851" w:type="dxa"/>
            <w:tcBorders>
              <w:top w:val="nil"/>
              <w:left w:val="nil"/>
              <w:bottom w:val="single" w:sz="4" w:space="0" w:color="auto"/>
              <w:right w:val="single" w:sz="4" w:space="0" w:color="auto"/>
            </w:tcBorders>
            <w:shd w:val="clear" w:color="auto" w:fill="auto"/>
            <w:noWrap/>
            <w:vAlign w:val="center"/>
            <w:hideMark/>
          </w:tcPr>
          <w:p w:rsidR="004054A1" w:rsidRPr="00DB5FEB" w:rsidRDefault="004054A1" w:rsidP="005A2D9A">
            <w:pPr>
              <w:jc w:val="center"/>
              <w:rPr>
                <w:color w:val="000000"/>
                <w:sz w:val="22"/>
                <w:szCs w:val="22"/>
              </w:rPr>
            </w:pPr>
            <w:r>
              <w:rPr>
                <w:color w:val="000000"/>
                <w:sz w:val="22"/>
                <w:szCs w:val="22"/>
              </w:rPr>
              <w:t>19</w:t>
            </w:r>
          </w:p>
        </w:tc>
        <w:tc>
          <w:tcPr>
            <w:tcW w:w="708" w:type="dxa"/>
            <w:tcBorders>
              <w:top w:val="nil"/>
              <w:left w:val="nil"/>
              <w:bottom w:val="single" w:sz="4" w:space="0" w:color="auto"/>
              <w:right w:val="single" w:sz="8" w:space="0" w:color="auto"/>
            </w:tcBorders>
            <w:shd w:val="clear" w:color="auto" w:fill="auto"/>
            <w:noWrap/>
            <w:vAlign w:val="center"/>
            <w:hideMark/>
          </w:tcPr>
          <w:p w:rsidR="004054A1" w:rsidRPr="00DB5FEB" w:rsidRDefault="004054A1" w:rsidP="005A2D9A">
            <w:pPr>
              <w:jc w:val="center"/>
              <w:rPr>
                <w:color w:val="000000"/>
                <w:sz w:val="22"/>
                <w:szCs w:val="22"/>
              </w:rPr>
            </w:pPr>
            <w:r>
              <w:rPr>
                <w:color w:val="000000"/>
                <w:sz w:val="22"/>
                <w:szCs w:val="22"/>
              </w:rPr>
              <w:t>20</w:t>
            </w:r>
          </w:p>
        </w:tc>
        <w:tc>
          <w:tcPr>
            <w:tcW w:w="851" w:type="dxa"/>
            <w:tcBorders>
              <w:top w:val="nil"/>
              <w:left w:val="nil"/>
              <w:bottom w:val="single" w:sz="4" w:space="0" w:color="auto"/>
              <w:right w:val="single" w:sz="4" w:space="0" w:color="auto"/>
            </w:tcBorders>
          </w:tcPr>
          <w:p w:rsidR="004054A1" w:rsidRPr="00DB5FEB" w:rsidRDefault="004054A1" w:rsidP="005A2D9A">
            <w:pPr>
              <w:jc w:val="center"/>
              <w:rPr>
                <w:color w:val="000000"/>
                <w:sz w:val="22"/>
                <w:szCs w:val="22"/>
              </w:rPr>
            </w:pPr>
            <w:r>
              <w:rPr>
                <w:color w:val="000000"/>
                <w:sz w:val="22"/>
                <w:szCs w:val="22"/>
              </w:rPr>
              <w:t>21</w:t>
            </w:r>
          </w:p>
        </w:tc>
        <w:tc>
          <w:tcPr>
            <w:tcW w:w="850" w:type="dxa"/>
            <w:tcBorders>
              <w:top w:val="nil"/>
              <w:left w:val="single" w:sz="4" w:space="0" w:color="auto"/>
              <w:bottom w:val="single" w:sz="4" w:space="0" w:color="auto"/>
              <w:right w:val="single" w:sz="8" w:space="0" w:color="auto"/>
            </w:tcBorders>
          </w:tcPr>
          <w:p w:rsidR="004054A1" w:rsidRPr="00DB5FEB" w:rsidRDefault="004054A1" w:rsidP="005A2D9A">
            <w:pPr>
              <w:jc w:val="center"/>
              <w:rPr>
                <w:color w:val="000000"/>
                <w:sz w:val="22"/>
                <w:szCs w:val="22"/>
              </w:rPr>
            </w:pPr>
            <w:r>
              <w:rPr>
                <w:color w:val="000000"/>
                <w:sz w:val="22"/>
                <w:szCs w:val="22"/>
              </w:rPr>
              <w:t>22</w:t>
            </w:r>
          </w:p>
        </w:tc>
        <w:tc>
          <w:tcPr>
            <w:tcW w:w="851" w:type="dxa"/>
            <w:tcBorders>
              <w:top w:val="nil"/>
              <w:left w:val="single" w:sz="4" w:space="0" w:color="auto"/>
              <w:bottom w:val="single" w:sz="4" w:space="0" w:color="auto"/>
              <w:right w:val="single" w:sz="8" w:space="0" w:color="auto"/>
            </w:tcBorders>
          </w:tcPr>
          <w:p w:rsidR="004054A1" w:rsidRPr="007F6EF6" w:rsidRDefault="004054A1" w:rsidP="005A2D9A">
            <w:pPr>
              <w:jc w:val="center"/>
              <w:rPr>
                <w:sz w:val="22"/>
                <w:szCs w:val="22"/>
              </w:rPr>
            </w:pPr>
            <w:r w:rsidRPr="007F6EF6">
              <w:rPr>
                <w:sz w:val="22"/>
                <w:szCs w:val="22"/>
              </w:rPr>
              <w:t>23</w:t>
            </w:r>
          </w:p>
        </w:tc>
        <w:tc>
          <w:tcPr>
            <w:tcW w:w="850" w:type="dxa"/>
            <w:tcBorders>
              <w:top w:val="nil"/>
              <w:left w:val="single" w:sz="4" w:space="0" w:color="auto"/>
              <w:bottom w:val="single" w:sz="4" w:space="0" w:color="auto"/>
              <w:right w:val="single" w:sz="4" w:space="0" w:color="auto"/>
            </w:tcBorders>
          </w:tcPr>
          <w:p w:rsidR="004054A1" w:rsidRPr="007F6EF6" w:rsidRDefault="004054A1" w:rsidP="005A2D9A">
            <w:pPr>
              <w:jc w:val="center"/>
              <w:rPr>
                <w:sz w:val="22"/>
                <w:szCs w:val="22"/>
              </w:rPr>
            </w:pPr>
            <w:r w:rsidRPr="007F6EF6">
              <w:rPr>
                <w:sz w:val="22"/>
                <w:szCs w:val="22"/>
              </w:rPr>
              <w:t>24</w:t>
            </w:r>
          </w:p>
        </w:tc>
        <w:tc>
          <w:tcPr>
            <w:tcW w:w="1418" w:type="dxa"/>
            <w:tcBorders>
              <w:top w:val="nil"/>
              <w:left w:val="single" w:sz="4" w:space="0" w:color="auto"/>
              <w:bottom w:val="single" w:sz="4" w:space="0" w:color="auto"/>
              <w:right w:val="single" w:sz="8" w:space="0" w:color="auto"/>
            </w:tcBorders>
            <w:shd w:val="clear" w:color="auto" w:fill="auto"/>
          </w:tcPr>
          <w:p w:rsidR="004054A1" w:rsidRPr="00D81024" w:rsidRDefault="004054A1" w:rsidP="005A2D9A">
            <w:pPr>
              <w:jc w:val="center"/>
              <w:rPr>
                <w:color w:val="000000"/>
                <w:sz w:val="22"/>
                <w:szCs w:val="22"/>
              </w:rPr>
            </w:pPr>
            <w:r w:rsidRPr="00D81024">
              <w:rPr>
                <w:color w:val="000000"/>
                <w:sz w:val="22"/>
                <w:szCs w:val="22"/>
              </w:rPr>
              <w:t>25</w:t>
            </w:r>
          </w:p>
        </w:tc>
        <w:tc>
          <w:tcPr>
            <w:tcW w:w="850" w:type="dxa"/>
            <w:tcBorders>
              <w:top w:val="nil"/>
              <w:left w:val="single" w:sz="4" w:space="0" w:color="auto"/>
              <w:bottom w:val="single" w:sz="4" w:space="0" w:color="auto"/>
              <w:right w:val="single" w:sz="8" w:space="0" w:color="auto"/>
            </w:tcBorders>
            <w:shd w:val="clear" w:color="auto" w:fill="auto"/>
          </w:tcPr>
          <w:p w:rsidR="004054A1" w:rsidRPr="00D81024" w:rsidRDefault="004054A1" w:rsidP="005A2D9A">
            <w:pPr>
              <w:jc w:val="center"/>
              <w:rPr>
                <w:color w:val="000000"/>
                <w:sz w:val="22"/>
                <w:szCs w:val="22"/>
              </w:rPr>
            </w:pPr>
            <w:r w:rsidRPr="00D81024">
              <w:rPr>
                <w:color w:val="000000"/>
                <w:sz w:val="22"/>
                <w:szCs w:val="22"/>
              </w:rPr>
              <w:t>26</w:t>
            </w:r>
          </w:p>
        </w:tc>
        <w:tc>
          <w:tcPr>
            <w:tcW w:w="851" w:type="dxa"/>
            <w:tcBorders>
              <w:top w:val="nil"/>
              <w:left w:val="single" w:sz="4" w:space="0" w:color="auto"/>
              <w:bottom w:val="single" w:sz="4" w:space="0" w:color="auto"/>
              <w:right w:val="single" w:sz="8" w:space="0" w:color="auto"/>
            </w:tcBorders>
            <w:shd w:val="clear" w:color="auto" w:fill="auto"/>
          </w:tcPr>
          <w:p w:rsidR="004054A1" w:rsidRPr="00D81024" w:rsidRDefault="004054A1" w:rsidP="005A2D9A">
            <w:pPr>
              <w:jc w:val="center"/>
              <w:rPr>
                <w:color w:val="000000"/>
                <w:sz w:val="22"/>
                <w:szCs w:val="22"/>
              </w:rPr>
            </w:pPr>
            <w:r w:rsidRPr="00D81024">
              <w:rPr>
                <w:color w:val="000000"/>
                <w:sz w:val="22"/>
                <w:szCs w:val="22"/>
              </w:rPr>
              <w:t>27</w:t>
            </w:r>
          </w:p>
        </w:tc>
      </w:tr>
      <w:tr w:rsidR="004054A1" w:rsidRPr="00DB5FEB" w:rsidTr="00212FD8">
        <w:trPr>
          <w:cantSplit/>
          <w:trHeight w:val="446"/>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A1" w:rsidRPr="00DB5FEB" w:rsidRDefault="004054A1" w:rsidP="002D3A20">
            <w:pPr>
              <w:rPr>
                <w:color w:val="000000"/>
                <w:sz w:val="22"/>
                <w:szCs w:val="22"/>
              </w:rPr>
            </w:pPr>
            <w:r w:rsidRPr="00DB5FEB">
              <w:rPr>
                <w:rFonts w:eastAsia="Batang"/>
                <w:color w:val="000000"/>
                <w:sz w:val="22"/>
                <w:szCs w:val="22"/>
                <w:lang w:eastAsia="ko-KR"/>
              </w:rPr>
              <w:t xml:space="preserve">1. ВСЕГО </w:t>
            </w:r>
            <w:r>
              <w:rPr>
                <w:rFonts w:eastAsia="Batang"/>
                <w:color w:val="000000"/>
                <w:sz w:val="22"/>
                <w:szCs w:val="22"/>
                <w:lang w:eastAsia="ko-KR"/>
              </w:rPr>
              <w:t xml:space="preserve">субъектов хозяйствования (без учета находящихся в процессе ликвидации (прекращения деятельности) на </w:t>
            </w:r>
            <w:r w:rsidR="000E4F2C">
              <w:rPr>
                <w:rFonts w:eastAsia="Batang"/>
                <w:color w:val="000000"/>
                <w:sz w:val="22"/>
                <w:szCs w:val="22"/>
                <w:lang w:eastAsia="ko-KR"/>
              </w:rPr>
              <w:t>дату</w:t>
            </w:r>
            <w:r>
              <w:rPr>
                <w:rFonts w:eastAsia="Batang"/>
                <w:color w:val="000000"/>
                <w:sz w:val="22"/>
                <w:szCs w:val="22"/>
                <w:lang w:eastAsia="ko-KR"/>
              </w:rPr>
              <w:t xml:space="preserve"> проверки) </w:t>
            </w:r>
            <w:r w:rsidRPr="00DB5FEB">
              <w:rPr>
                <w:rFonts w:eastAsia="Batang"/>
                <w:color w:val="000000"/>
                <w:sz w:val="22"/>
                <w:szCs w:val="22"/>
                <w:lang w:eastAsia="ko-KR"/>
              </w:rPr>
              <w:t>(020+0</w:t>
            </w:r>
            <w:r>
              <w:rPr>
                <w:rFonts w:eastAsia="Batang"/>
                <w:color w:val="000000"/>
                <w:sz w:val="22"/>
                <w:szCs w:val="22"/>
                <w:lang w:eastAsia="ko-KR"/>
              </w:rPr>
              <w:t>3</w:t>
            </w:r>
            <w:r w:rsidRPr="00DB5FEB">
              <w:rPr>
                <w:rFonts w:eastAsia="Batang"/>
                <w:color w:val="000000"/>
                <w:sz w:val="22"/>
                <w:szCs w:val="22"/>
                <w:lang w:eastAsia="ko-KR"/>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653CAC">
            <w:pPr>
              <w:jc w:val="center"/>
              <w:rPr>
                <w:color w:val="000000"/>
                <w:sz w:val="22"/>
                <w:szCs w:val="22"/>
              </w:rPr>
            </w:pPr>
            <w:r w:rsidRPr="00DB5FEB">
              <w:rPr>
                <w:rFonts w:eastAsia="Batang"/>
                <w:color w:val="000000"/>
                <w:sz w:val="22"/>
                <w:szCs w:val="22"/>
                <w:lang w:eastAsia="ko-KR"/>
              </w:rPr>
              <w:t>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054A1" w:rsidRPr="00DB5FEB" w:rsidRDefault="004054A1" w:rsidP="00F92629">
            <w:pP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54A1" w:rsidRPr="00DB5FEB" w:rsidRDefault="004054A1" w:rsidP="00536426">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4054A1" w:rsidRPr="007F6EF6" w:rsidRDefault="004054A1" w:rsidP="00DB5FEB">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7F6EF6" w:rsidRDefault="004054A1" w:rsidP="00DB5FEB">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54A1" w:rsidRPr="00D81024" w:rsidRDefault="004054A1" w:rsidP="00DB5FEB">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54A1" w:rsidRPr="00D81024" w:rsidRDefault="004054A1" w:rsidP="00DB5FEB">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54A1" w:rsidRPr="00D81024" w:rsidRDefault="004054A1" w:rsidP="00DB5FEB">
            <w:pPr>
              <w:rPr>
                <w:color w:val="000000"/>
                <w:sz w:val="22"/>
                <w:szCs w:val="22"/>
              </w:rPr>
            </w:pPr>
          </w:p>
        </w:tc>
      </w:tr>
      <w:tr w:rsidR="004054A1" w:rsidRPr="00DB5FEB" w:rsidTr="00212FD8">
        <w:trPr>
          <w:cantSplit/>
          <w:trHeight w:val="316"/>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A1" w:rsidRPr="00F7078D" w:rsidRDefault="004054A1" w:rsidP="00EB3C56">
            <w:pPr>
              <w:pStyle w:val="af4"/>
              <w:numPr>
                <w:ilvl w:val="1"/>
                <w:numId w:val="10"/>
              </w:numPr>
              <w:tabs>
                <w:tab w:val="left" w:pos="474"/>
              </w:tabs>
              <w:rPr>
                <w:color w:val="000000"/>
                <w:sz w:val="22"/>
                <w:szCs w:val="22"/>
                <w:lang w:eastAsia="ko-KR"/>
              </w:rPr>
            </w:pPr>
            <w:r w:rsidRPr="00F7078D">
              <w:rPr>
                <w:color w:val="000000"/>
                <w:sz w:val="22"/>
                <w:szCs w:val="22"/>
                <w:lang w:eastAsia="ko-KR"/>
              </w:rPr>
              <w:t>организации</w:t>
            </w:r>
          </w:p>
          <w:p w:rsidR="004054A1" w:rsidRPr="00F7078D" w:rsidRDefault="004054A1" w:rsidP="00F7078D">
            <w:pPr>
              <w:pStyle w:val="af4"/>
              <w:ind w:left="465"/>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653CAC">
            <w:pPr>
              <w:jc w:val="center"/>
              <w:rPr>
                <w:color w:val="000000"/>
                <w:sz w:val="22"/>
                <w:szCs w:val="22"/>
              </w:rPr>
            </w:pPr>
            <w:r w:rsidRPr="00DB5FEB">
              <w:rPr>
                <w:rFonts w:eastAsia="Batang"/>
                <w:color w:val="000000"/>
                <w:sz w:val="22"/>
                <w:szCs w:val="22"/>
                <w:lang w:eastAsia="ko-KR"/>
              </w:rPr>
              <w:t>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054A1" w:rsidRPr="00DB5FEB" w:rsidRDefault="004054A1" w:rsidP="00F92629">
            <w:pP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54A1" w:rsidRPr="00DB5FEB" w:rsidRDefault="004054A1" w:rsidP="00536426">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r>
      <w:tr w:rsidR="004054A1" w:rsidRPr="00DB5FEB" w:rsidTr="00212FD8">
        <w:trPr>
          <w:cantSplit/>
          <w:trHeight w:val="551"/>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A1" w:rsidRPr="00F7078D" w:rsidRDefault="004054A1" w:rsidP="000B4CAB">
            <w:pPr>
              <w:pStyle w:val="af4"/>
              <w:numPr>
                <w:ilvl w:val="1"/>
                <w:numId w:val="10"/>
              </w:numPr>
              <w:ind w:left="0" w:firstLine="0"/>
              <w:rPr>
                <w:rFonts w:eastAsia="Batang"/>
                <w:color w:val="000000"/>
                <w:sz w:val="22"/>
                <w:szCs w:val="22"/>
                <w:lang w:eastAsia="ko-KR"/>
              </w:rPr>
            </w:pPr>
            <w:r w:rsidRPr="00F7078D">
              <w:rPr>
                <w:rFonts w:eastAsia="Batang"/>
                <w:color w:val="000000"/>
                <w:sz w:val="22"/>
                <w:szCs w:val="22"/>
                <w:lang w:eastAsia="ko-KR"/>
              </w:rPr>
              <w:t>индивидуальные предприниматели</w:t>
            </w:r>
          </w:p>
          <w:p w:rsidR="004054A1" w:rsidRPr="00F7078D" w:rsidRDefault="004054A1" w:rsidP="00F7078D">
            <w:pPr>
              <w:pStyle w:val="af4"/>
              <w:ind w:left="465"/>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A6ABF">
            <w:pPr>
              <w:jc w:val="center"/>
              <w:rPr>
                <w:color w:val="000000"/>
                <w:sz w:val="22"/>
                <w:szCs w:val="22"/>
              </w:rPr>
            </w:pPr>
            <w:r w:rsidRPr="00DB5FEB">
              <w:rPr>
                <w:rFonts w:eastAsia="Batang"/>
                <w:color w:val="000000"/>
                <w:sz w:val="22"/>
                <w:szCs w:val="22"/>
                <w:lang w:eastAsia="ko-KR"/>
              </w:rPr>
              <w:t>0</w:t>
            </w:r>
            <w:r>
              <w:rPr>
                <w:rFonts w:eastAsia="Batang"/>
                <w:color w:val="000000"/>
                <w:sz w:val="22"/>
                <w:szCs w:val="22"/>
                <w:lang w:eastAsia="ko-KR"/>
              </w:rPr>
              <w:t>3</w:t>
            </w:r>
            <w:r w:rsidRPr="00DB5FEB">
              <w:rPr>
                <w:rFonts w:eastAsia="Batang"/>
                <w:color w:val="000000"/>
                <w:sz w:val="22"/>
                <w:szCs w:val="22"/>
                <w:lang w:eastAsia="ko-KR"/>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054A1" w:rsidRPr="00DB5FEB" w:rsidRDefault="004054A1" w:rsidP="00F92629">
            <w:pP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54A1" w:rsidRPr="00DB5FEB" w:rsidRDefault="004054A1" w:rsidP="00536426">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r>
      <w:tr w:rsidR="004054A1" w:rsidRPr="00DB5FEB" w:rsidTr="00212FD8">
        <w:trPr>
          <w:cantSplit/>
          <w:trHeight w:val="1253"/>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A1" w:rsidRDefault="004054A1" w:rsidP="00DB5FEB">
            <w:pPr>
              <w:rPr>
                <w:rFonts w:eastAsia="Batang"/>
                <w:color w:val="000000"/>
                <w:sz w:val="22"/>
                <w:szCs w:val="22"/>
                <w:lang w:eastAsia="ko-KR"/>
              </w:rPr>
            </w:pPr>
            <w:r w:rsidRPr="00DB5FEB">
              <w:rPr>
                <w:rFonts w:eastAsia="Batang"/>
                <w:color w:val="000000"/>
                <w:sz w:val="22"/>
                <w:szCs w:val="22"/>
                <w:lang w:eastAsia="ko-KR"/>
              </w:rPr>
              <w:t>2. Кроме того</w:t>
            </w:r>
            <w:r w:rsidR="000B4CAB">
              <w:rPr>
                <w:rFonts w:eastAsia="Batang"/>
                <w:color w:val="000000"/>
                <w:sz w:val="22"/>
                <w:szCs w:val="22"/>
                <w:lang w:eastAsia="ko-KR"/>
              </w:rPr>
              <w:t xml:space="preserve">, </w:t>
            </w:r>
            <w:r w:rsidRPr="00DB5FEB">
              <w:rPr>
                <w:rFonts w:eastAsia="Batang"/>
                <w:color w:val="000000"/>
                <w:sz w:val="22"/>
                <w:szCs w:val="22"/>
                <w:lang w:eastAsia="ko-KR"/>
              </w:rPr>
              <w:t xml:space="preserve">субъекты хозяйствования, находящиеся в процессе ликвидации (прекращения деятельности) </w:t>
            </w:r>
            <w:r>
              <w:rPr>
                <w:rFonts w:eastAsia="Batang"/>
                <w:color w:val="000000"/>
                <w:sz w:val="22"/>
                <w:szCs w:val="22"/>
                <w:lang w:eastAsia="ko-KR"/>
              </w:rPr>
              <w:t xml:space="preserve">на </w:t>
            </w:r>
            <w:r w:rsidR="00F43295">
              <w:rPr>
                <w:rFonts w:eastAsia="Batang"/>
                <w:color w:val="000000"/>
                <w:sz w:val="22"/>
                <w:szCs w:val="22"/>
                <w:lang w:eastAsia="ko-KR"/>
              </w:rPr>
              <w:t xml:space="preserve">дату </w:t>
            </w:r>
            <w:r>
              <w:rPr>
                <w:rFonts w:eastAsia="Batang"/>
                <w:color w:val="000000"/>
                <w:sz w:val="22"/>
                <w:szCs w:val="22"/>
                <w:lang w:eastAsia="ko-KR"/>
              </w:rPr>
              <w:t xml:space="preserve">проверки </w:t>
            </w:r>
            <w:r w:rsidRPr="00DB5FEB">
              <w:rPr>
                <w:rFonts w:eastAsia="Batang"/>
                <w:color w:val="000000"/>
                <w:sz w:val="22"/>
                <w:szCs w:val="22"/>
                <w:lang w:eastAsia="ko-KR"/>
              </w:rPr>
              <w:t>(080+090):</w:t>
            </w:r>
          </w:p>
          <w:p w:rsidR="004054A1" w:rsidRPr="00DB5FEB" w:rsidRDefault="004054A1" w:rsidP="00DB5FEB">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653CAC">
            <w:pPr>
              <w:jc w:val="center"/>
              <w:rPr>
                <w:color w:val="000000"/>
                <w:sz w:val="22"/>
                <w:szCs w:val="22"/>
              </w:rPr>
            </w:pPr>
            <w:r w:rsidRPr="00DB5FEB">
              <w:rPr>
                <w:rFonts w:eastAsia="Batang"/>
                <w:color w:val="000000"/>
                <w:sz w:val="22"/>
                <w:szCs w:val="22"/>
                <w:lang w:eastAsia="ko-KR"/>
              </w:rPr>
              <w:t>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054A1" w:rsidRPr="00DB5FEB" w:rsidRDefault="004054A1" w:rsidP="00F92629">
            <w:pP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54A1" w:rsidRPr="00DB5FEB" w:rsidRDefault="004054A1" w:rsidP="00536426">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r>
      <w:tr w:rsidR="004054A1" w:rsidRPr="00DB5FEB" w:rsidTr="00212FD8">
        <w:trPr>
          <w:cantSplit/>
          <w:trHeight w:val="316"/>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A1" w:rsidRDefault="004054A1" w:rsidP="00DB5FEB">
            <w:pPr>
              <w:rPr>
                <w:rFonts w:eastAsia="Batang"/>
                <w:color w:val="000000"/>
                <w:sz w:val="22"/>
                <w:szCs w:val="22"/>
                <w:lang w:eastAsia="ko-KR"/>
              </w:rPr>
            </w:pPr>
            <w:r w:rsidRPr="00DB5FEB">
              <w:rPr>
                <w:rFonts w:eastAsia="Batang"/>
                <w:color w:val="000000"/>
                <w:sz w:val="22"/>
                <w:szCs w:val="22"/>
                <w:lang w:eastAsia="ko-KR"/>
              </w:rPr>
              <w:t>2.1. организации</w:t>
            </w:r>
          </w:p>
          <w:p w:rsidR="004054A1" w:rsidRPr="00DB5FEB" w:rsidRDefault="004054A1" w:rsidP="00DB5FEB">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653CAC">
            <w:pPr>
              <w:jc w:val="center"/>
              <w:rPr>
                <w:color w:val="000000"/>
                <w:sz w:val="22"/>
                <w:szCs w:val="22"/>
              </w:rPr>
            </w:pPr>
            <w:r w:rsidRPr="00DB5FEB">
              <w:rPr>
                <w:rFonts w:eastAsia="Batang"/>
                <w:color w:val="000000"/>
                <w:sz w:val="22"/>
                <w:szCs w:val="22"/>
                <w:lang w:eastAsia="ko-KR"/>
              </w:rPr>
              <w:t>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054A1" w:rsidRPr="00DB5FEB" w:rsidRDefault="004054A1" w:rsidP="00F92629">
            <w:pP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54A1" w:rsidRPr="00DB5FEB" w:rsidRDefault="004054A1" w:rsidP="00536426">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DB5FEB">
            <w:pPr>
              <w:rPr>
                <w:color w:val="000000"/>
                <w:sz w:val="22"/>
                <w:szCs w:val="22"/>
              </w:rPr>
            </w:pPr>
            <w:r w:rsidRPr="00DB5FEB">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4054A1" w:rsidRPr="00DB5FEB" w:rsidRDefault="004054A1" w:rsidP="00DB5FEB">
            <w:pPr>
              <w:rPr>
                <w:color w:val="000000"/>
                <w:sz w:val="22"/>
                <w:szCs w:val="22"/>
              </w:rPr>
            </w:pPr>
          </w:p>
        </w:tc>
      </w:tr>
      <w:tr w:rsidR="004054A1" w:rsidRPr="00DB5FEB" w:rsidTr="00212FD8">
        <w:trPr>
          <w:trHeight w:val="1021"/>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4814" w:rsidRDefault="00DD4814" w:rsidP="00A227AD">
            <w:pPr>
              <w:jc w:val="center"/>
              <w:rPr>
                <w:color w:val="000000"/>
                <w:sz w:val="20"/>
                <w:szCs w:val="20"/>
              </w:rPr>
            </w:pPr>
          </w:p>
          <w:p w:rsidR="004054A1" w:rsidRPr="005E2C99" w:rsidRDefault="004054A1" w:rsidP="00A227AD">
            <w:pPr>
              <w:jc w:val="center"/>
              <w:rPr>
                <w:color w:val="000000"/>
                <w:sz w:val="20"/>
                <w:szCs w:val="20"/>
              </w:rPr>
            </w:pPr>
            <w:r w:rsidRPr="005E2C99">
              <w:rPr>
                <w:color w:val="000000"/>
                <w:sz w:val="20"/>
                <w:szCs w:val="20"/>
              </w:rPr>
              <w:t xml:space="preserve">Виды плательщиков   </w:t>
            </w:r>
          </w:p>
        </w:tc>
        <w:tc>
          <w:tcPr>
            <w:tcW w:w="851" w:type="dxa"/>
            <w:vMerge w:val="restart"/>
            <w:tcBorders>
              <w:top w:val="single" w:sz="4" w:space="0" w:color="auto"/>
              <w:left w:val="nil"/>
              <w:bottom w:val="single" w:sz="4" w:space="0" w:color="auto"/>
              <w:right w:val="single" w:sz="4" w:space="0" w:color="auto"/>
            </w:tcBorders>
            <w:shd w:val="clear" w:color="auto" w:fill="auto"/>
            <w:hideMark/>
          </w:tcPr>
          <w:p w:rsidR="00DD4814" w:rsidRDefault="00DD4814" w:rsidP="00A227AD">
            <w:pPr>
              <w:rPr>
                <w:color w:val="000000"/>
                <w:sz w:val="20"/>
                <w:szCs w:val="20"/>
              </w:rPr>
            </w:pPr>
          </w:p>
          <w:p w:rsidR="004054A1" w:rsidRPr="005E2C99" w:rsidRDefault="004054A1" w:rsidP="00A227AD">
            <w:pPr>
              <w:rPr>
                <w:color w:val="000000"/>
                <w:sz w:val="20"/>
                <w:szCs w:val="20"/>
              </w:rPr>
            </w:pPr>
            <w:r w:rsidRPr="005E2C99">
              <w:rPr>
                <w:color w:val="000000"/>
                <w:sz w:val="20"/>
                <w:szCs w:val="20"/>
              </w:rPr>
              <w:t>Код строки</w:t>
            </w:r>
          </w:p>
        </w:tc>
        <w:tc>
          <w:tcPr>
            <w:tcW w:w="4252" w:type="dxa"/>
            <w:gridSpan w:val="4"/>
            <w:tcBorders>
              <w:top w:val="single" w:sz="4" w:space="0" w:color="auto"/>
              <w:left w:val="nil"/>
              <w:bottom w:val="single" w:sz="4" w:space="0" w:color="auto"/>
              <w:right w:val="single" w:sz="4" w:space="0" w:color="auto"/>
            </w:tcBorders>
            <w:shd w:val="clear" w:color="auto" w:fill="auto"/>
            <w:vAlign w:val="center"/>
          </w:tcPr>
          <w:p w:rsidR="004054A1" w:rsidRPr="005E2C99" w:rsidRDefault="004054A1" w:rsidP="00A227AD">
            <w:pPr>
              <w:jc w:val="center"/>
              <w:rPr>
                <w:color w:val="000000"/>
                <w:sz w:val="20"/>
                <w:szCs w:val="20"/>
              </w:rPr>
            </w:pPr>
            <w:r w:rsidRPr="005E2C99">
              <w:rPr>
                <w:color w:val="000000"/>
                <w:sz w:val="20"/>
                <w:szCs w:val="20"/>
              </w:rPr>
              <w:t xml:space="preserve">Сумма налога, подлежащая доплате согласно </w:t>
            </w:r>
          </w:p>
          <w:p w:rsidR="004054A1" w:rsidRPr="005E2C99" w:rsidRDefault="004054A1" w:rsidP="00A227AD">
            <w:pPr>
              <w:jc w:val="center"/>
              <w:rPr>
                <w:color w:val="000000"/>
                <w:sz w:val="20"/>
                <w:szCs w:val="20"/>
              </w:rPr>
            </w:pPr>
            <w:r w:rsidRPr="005E2C99">
              <w:rPr>
                <w:color w:val="000000"/>
                <w:sz w:val="20"/>
                <w:szCs w:val="20"/>
              </w:rPr>
              <w:t xml:space="preserve">налоговой декларации (расчету) с </w:t>
            </w:r>
            <w:proofErr w:type="gramStart"/>
            <w:r w:rsidRPr="005E2C99">
              <w:rPr>
                <w:color w:val="000000"/>
                <w:sz w:val="20"/>
                <w:szCs w:val="20"/>
              </w:rPr>
              <w:t>внесенными</w:t>
            </w:r>
            <w:proofErr w:type="gramEnd"/>
            <w:r w:rsidRPr="005E2C99">
              <w:rPr>
                <w:color w:val="000000"/>
                <w:sz w:val="20"/>
                <w:szCs w:val="20"/>
              </w:rPr>
              <w:t xml:space="preserve"> </w:t>
            </w:r>
          </w:p>
          <w:p w:rsidR="004054A1" w:rsidRPr="005E2C99" w:rsidRDefault="004054A1" w:rsidP="00A227AD">
            <w:pPr>
              <w:jc w:val="center"/>
              <w:rPr>
                <w:color w:val="000000"/>
                <w:sz w:val="20"/>
                <w:szCs w:val="20"/>
              </w:rPr>
            </w:pPr>
            <w:r w:rsidRPr="005E2C99">
              <w:rPr>
                <w:color w:val="000000"/>
                <w:sz w:val="20"/>
                <w:szCs w:val="20"/>
              </w:rPr>
              <w:t>изменениями и (или) дополнениями</w:t>
            </w:r>
          </w:p>
        </w:tc>
        <w:tc>
          <w:tcPr>
            <w:tcW w:w="4961" w:type="dxa"/>
            <w:gridSpan w:val="6"/>
            <w:tcBorders>
              <w:top w:val="single" w:sz="4" w:space="0" w:color="auto"/>
              <w:left w:val="nil"/>
              <w:bottom w:val="single" w:sz="4" w:space="0" w:color="auto"/>
              <w:right w:val="single" w:sz="4" w:space="0" w:color="auto"/>
            </w:tcBorders>
            <w:shd w:val="clear" w:color="auto" w:fill="auto"/>
          </w:tcPr>
          <w:p w:rsidR="004054A1" w:rsidRDefault="004054A1" w:rsidP="00A227AD">
            <w:pPr>
              <w:jc w:val="center"/>
              <w:rPr>
                <w:color w:val="000000"/>
                <w:sz w:val="20"/>
                <w:szCs w:val="20"/>
              </w:rPr>
            </w:pPr>
          </w:p>
          <w:p w:rsidR="004054A1" w:rsidRPr="00D718AB" w:rsidRDefault="004054A1" w:rsidP="00A227AD">
            <w:pPr>
              <w:jc w:val="center"/>
              <w:rPr>
                <w:color w:val="000000"/>
                <w:sz w:val="20"/>
                <w:szCs w:val="20"/>
              </w:rPr>
            </w:pPr>
            <w:r w:rsidRPr="00D718AB">
              <w:rPr>
                <w:color w:val="000000"/>
                <w:sz w:val="20"/>
                <w:szCs w:val="20"/>
              </w:rPr>
              <w:t>Разница между общей суммой НДС, исчисленной по реализации товаров (работ, услуг), имущественных прав, и суммой налоговых вычетов по результатам камерального контроля</w:t>
            </w:r>
          </w:p>
          <w:p w:rsidR="004054A1" w:rsidRDefault="004054A1" w:rsidP="00A227AD">
            <w:pPr>
              <w:jc w:val="center"/>
              <w:rPr>
                <w:color w:val="000000"/>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tcPr>
          <w:p w:rsidR="004054A1" w:rsidRPr="003639C8" w:rsidRDefault="004054A1" w:rsidP="00992393">
            <w:pPr>
              <w:jc w:val="center"/>
              <w:rPr>
                <w:color w:val="000000"/>
                <w:sz w:val="20"/>
                <w:szCs w:val="20"/>
              </w:rPr>
            </w:pPr>
            <w:r w:rsidRPr="003639C8">
              <w:rPr>
                <w:color w:val="000000"/>
                <w:sz w:val="20"/>
                <w:szCs w:val="20"/>
              </w:rPr>
              <w:t xml:space="preserve">Сумма налога (сбора), подлежащая уменьшению согласно </w:t>
            </w:r>
          </w:p>
          <w:p w:rsidR="004054A1" w:rsidRPr="003639C8" w:rsidRDefault="004054A1" w:rsidP="00992393">
            <w:pPr>
              <w:jc w:val="center"/>
              <w:rPr>
                <w:color w:val="000000"/>
                <w:sz w:val="20"/>
                <w:szCs w:val="20"/>
              </w:rPr>
            </w:pPr>
            <w:r w:rsidRPr="003639C8">
              <w:rPr>
                <w:color w:val="000000"/>
                <w:sz w:val="20"/>
                <w:szCs w:val="20"/>
              </w:rPr>
              <w:t xml:space="preserve">налоговой декларации (расчету) с </w:t>
            </w:r>
            <w:proofErr w:type="gramStart"/>
            <w:r w:rsidRPr="003639C8">
              <w:rPr>
                <w:color w:val="000000"/>
                <w:sz w:val="20"/>
                <w:szCs w:val="20"/>
              </w:rPr>
              <w:t>внесенными</w:t>
            </w:r>
            <w:proofErr w:type="gramEnd"/>
            <w:r w:rsidRPr="003639C8">
              <w:rPr>
                <w:color w:val="000000"/>
                <w:sz w:val="20"/>
                <w:szCs w:val="20"/>
              </w:rPr>
              <w:t xml:space="preserve"> </w:t>
            </w:r>
          </w:p>
          <w:p w:rsidR="004054A1" w:rsidRPr="003639C8" w:rsidRDefault="004054A1" w:rsidP="000A7D17">
            <w:pPr>
              <w:jc w:val="center"/>
              <w:rPr>
                <w:color w:val="000000"/>
                <w:sz w:val="20"/>
                <w:szCs w:val="20"/>
              </w:rPr>
            </w:pPr>
            <w:r w:rsidRPr="003639C8">
              <w:rPr>
                <w:color w:val="000000"/>
                <w:sz w:val="20"/>
                <w:szCs w:val="20"/>
              </w:rPr>
              <w:t>изменениями (или) дополнениями</w:t>
            </w:r>
          </w:p>
        </w:tc>
        <w:tc>
          <w:tcPr>
            <w:tcW w:w="1701" w:type="dxa"/>
            <w:gridSpan w:val="2"/>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sz w:val="20"/>
                <w:szCs w:val="20"/>
              </w:rPr>
            </w:pPr>
            <w:proofErr w:type="spellStart"/>
            <w:r w:rsidRPr="003639C8">
              <w:rPr>
                <w:sz w:val="20"/>
                <w:szCs w:val="20"/>
              </w:rPr>
              <w:t>Справочно</w:t>
            </w:r>
            <w:proofErr w:type="spellEnd"/>
            <w:r w:rsidRPr="003639C8">
              <w:rPr>
                <w:sz w:val="20"/>
                <w:szCs w:val="20"/>
              </w:rPr>
              <w:t>:</w:t>
            </w:r>
          </w:p>
          <w:p w:rsidR="004054A1" w:rsidRPr="003639C8" w:rsidRDefault="004054A1" w:rsidP="004D61F2">
            <w:pPr>
              <w:jc w:val="center"/>
              <w:rPr>
                <w:sz w:val="20"/>
                <w:szCs w:val="20"/>
              </w:rPr>
            </w:pPr>
            <w:r w:rsidRPr="003639C8">
              <w:rPr>
                <w:sz w:val="20"/>
                <w:szCs w:val="20"/>
              </w:rPr>
              <w:t>количество решений</w:t>
            </w:r>
          </w:p>
        </w:tc>
      </w:tr>
      <w:tr w:rsidR="004054A1" w:rsidRPr="00DB5FEB" w:rsidTr="00212FD8">
        <w:trPr>
          <w:trHeight w:val="409"/>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4054A1" w:rsidRPr="005E2C99" w:rsidRDefault="004054A1" w:rsidP="00A227AD">
            <w:pPr>
              <w:rPr>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noWrap/>
            <w:hideMark/>
          </w:tcPr>
          <w:p w:rsidR="004054A1" w:rsidRPr="005E2C99" w:rsidRDefault="004054A1" w:rsidP="00A227AD">
            <w:pPr>
              <w:jc w:val="center"/>
              <w:rPr>
                <w:color w:val="000000"/>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4054A1" w:rsidRPr="005E2C99" w:rsidRDefault="004054A1" w:rsidP="00A227AD">
            <w:pPr>
              <w:jc w:val="center"/>
              <w:rPr>
                <w:color w:val="000000"/>
                <w:sz w:val="20"/>
                <w:szCs w:val="20"/>
              </w:rPr>
            </w:pPr>
            <w:r w:rsidRPr="005E2C99">
              <w:rPr>
                <w:color w:val="000000"/>
                <w:sz w:val="20"/>
                <w:szCs w:val="20"/>
              </w:rPr>
              <w:t>Всего</w:t>
            </w:r>
          </w:p>
        </w:tc>
        <w:tc>
          <w:tcPr>
            <w:tcW w:w="3402" w:type="dxa"/>
            <w:gridSpan w:val="3"/>
            <w:tcBorders>
              <w:top w:val="single" w:sz="4" w:space="0" w:color="auto"/>
              <w:left w:val="nil"/>
              <w:bottom w:val="single" w:sz="4" w:space="0" w:color="auto"/>
              <w:right w:val="single" w:sz="4" w:space="0" w:color="auto"/>
            </w:tcBorders>
            <w:shd w:val="clear" w:color="auto" w:fill="auto"/>
            <w:noWrap/>
            <w:vAlign w:val="center"/>
            <w:hideMark/>
          </w:tcPr>
          <w:p w:rsidR="004054A1" w:rsidRPr="005E2C99" w:rsidRDefault="004054A1" w:rsidP="00A227AD">
            <w:pPr>
              <w:jc w:val="center"/>
              <w:rPr>
                <w:color w:val="000000"/>
                <w:sz w:val="20"/>
                <w:szCs w:val="20"/>
              </w:rPr>
            </w:pPr>
            <w:r>
              <w:rPr>
                <w:color w:val="000000"/>
                <w:sz w:val="20"/>
                <w:szCs w:val="20"/>
              </w:rPr>
              <w:t>в том числе</w:t>
            </w:r>
            <w:r w:rsidRPr="005E2C99">
              <w:rPr>
                <w:color w:val="000000"/>
                <w:sz w:val="20"/>
                <w:szCs w:val="20"/>
              </w:rPr>
              <w:t xml:space="preserve"> по результатам камерального контроля   </w:t>
            </w:r>
          </w:p>
        </w:tc>
        <w:tc>
          <w:tcPr>
            <w:tcW w:w="4961" w:type="dxa"/>
            <w:gridSpan w:val="6"/>
            <w:tcBorders>
              <w:top w:val="single" w:sz="4" w:space="0" w:color="auto"/>
              <w:left w:val="nil"/>
              <w:bottom w:val="single" w:sz="4" w:space="0" w:color="auto"/>
              <w:right w:val="single" w:sz="4" w:space="0" w:color="auto"/>
            </w:tcBorders>
            <w:shd w:val="clear" w:color="auto" w:fill="auto"/>
            <w:vAlign w:val="center"/>
          </w:tcPr>
          <w:p w:rsidR="004054A1" w:rsidRPr="00536426" w:rsidRDefault="004054A1" w:rsidP="00A227AD">
            <w:pPr>
              <w:jc w:val="center"/>
              <w:rPr>
                <w:color w:val="000000"/>
                <w:sz w:val="20"/>
                <w:szCs w:val="20"/>
              </w:rPr>
            </w:pPr>
            <w:r>
              <w:rPr>
                <w:color w:val="000000"/>
                <w:sz w:val="20"/>
                <w:szCs w:val="20"/>
              </w:rPr>
              <w:t>в том числе по результатам камерального контроля</w:t>
            </w:r>
          </w:p>
        </w:tc>
        <w:tc>
          <w:tcPr>
            <w:tcW w:w="1418" w:type="dxa"/>
            <w:vMerge/>
            <w:tcBorders>
              <w:top w:val="single" w:sz="4" w:space="0" w:color="auto"/>
              <w:left w:val="single" w:sz="4" w:space="0" w:color="auto"/>
              <w:bottom w:val="single" w:sz="4" w:space="0" w:color="auto"/>
              <w:right w:val="single" w:sz="4" w:space="0" w:color="auto"/>
            </w:tcBorders>
          </w:tcPr>
          <w:p w:rsidR="004054A1" w:rsidRPr="003639C8" w:rsidRDefault="004054A1" w:rsidP="00A227AD">
            <w:pPr>
              <w:rPr>
                <w:color w:val="000000"/>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tcPr>
          <w:p w:rsidR="004054A1" w:rsidRPr="003639C8" w:rsidRDefault="004054A1" w:rsidP="005F3AEB">
            <w:pPr>
              <w:jc w:val="center"/>
              <w:rPr>
                <w:sz w:val="20"/>
                <w:szCs w:val="20"/>
              </w:rPr>
            </w:pPr>
            <w:proofErr w:type="gramStart"/>
            <w:r w:rsidRPr="003639C8">
              <w:rPr>
                <w:sz w:val="20"/>
                <w:szCs w:val="20"/>
              </w:rPr>
              <w:t>приняты</w:t>
            </w:r>
            <w:r w:rsidR="00A01975" w:rsidRPr="003639C8">
              <w:rPr>
                <w:sz w:val="20"/>
                <w:szCs w:val="20"/>
              </w:rPr>
              <w:t>е</w:t>
            </w:r>
            <w:proofErr w:type="gramEnd"/>
          </w:p>
          <w:p w:rsidR="004054A1" w:rsidRPr="003639C8" w:rsidRDefault="004054A1" w:rsidP="005F3AEB">
            <w:pPr>
              <w:jc w:val="center"/>
              <w:rPr>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rsidR="004054A1" w:rsidRPr="003639C8" w:rsidRDefault="004054A1" w:rsidP="000A7D17">
            <w:pPr>
              <w:jc w:val="center"/>
              <w:rPr>
                <w:sz w:val="20"/>
                <w:szCs w:val="20"/>
              </w:rPr>
            </w:pPr>
            <w:r w:rsidRPr="003639C8">
              <w:rPr>
                <w:sz w:val="20"/>
                <w:szCs w:val="20"/>
              </w:rPr>
              <w:t>аннулированны</w:t>
            </w:r>
            <w:r w:rsidR="00A01975" w:rsidRPr="003639C8">
              <w:rPr>
                <w:sz w:val="20"/>
                <w:szCs w:val="20"/>
              </w:rPr>
              <w:t>е</w:t>
            </w:r>
          </w:p>
        </w:tc>
      </w:tr>
      <w:tr w:rsidR="004054A1" w:rsidRPr="00794D4C" w:rsidTr="00212FD8">
        <w:trPr>
          <w:trHeight w:val="427"/>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4054A1" w:rsidRPr="005E2C99" w:rsidRDefault="004054A1" w:rsidP="00A227AD">
            <w:pPr>
              <w:rPr>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54A1" w:rsidRPr="005E2C99" w:rsidRDefault="004054A1" w:rsidP="00A227AD">
            <w:pPr>
              <w:rPr>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054A1" w:rsidRPr="005E2C99" w:rsidRDefault="004054A1" w:rsidP="00A227AD">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54A1" w:rsidRPr="005E2C99" w:rsidRDefault="004054A1" w:rsidP="00A227AD">
            <w:pPr>
              <w:jc w:val="center"/>
              <w:rPr>
                <w:color w:val="000000"/>
                <w:sz w:val="20"/>
                <w:szCs w:val="20"/>
              </w:rPr>
            </w:pPr>
            <w:r w:rsidRPr="005E2C99">
              <w:rPr>
                <w:color w:val="000000"/>
                <w:sz w:val="20"/>
                <w:szCs w:val="20"/>
              </w:rPr>
              <w:t>порядка заполнения</w:t>
            </w:r>
          </w:p>
          <w:p w:rsidR="004054A1" w:rsidRPr="005E2C99" w:rsidRDefault="004054A1" w:rsidP="00A227AD">
            <w:pPr>
              <w:jc w:val="center"/>
              <w:rPr>
                <w:color w:val="000000"/>
                <w:sz w:val="20"/>
                <w:szCs w:val="20"/>
              </w:rPr>
            </w:pPr>
            <w:r w:rsidRPr="005E2C99">
              <w:rPr>
                <w:color w:val="000000"/>
                <w:sz w:val="20"/>
                <w:szCs w:val="20"/>
              </w:rPr>
              <w:t>налоговых</w:t>
            </w:r>
            <w:r>
              <w:rPr>
                <w:color w:val="000000"/>
                <w:sz w:val="20"/>
                <w:szCs w:val="20"/>
              </w:rPr>
              <w:t xml:space="preserve"> </w:t>
            </w:r>
            <w:r w:rsidRPr="005E2C99">
              <w:rPr>
                <w:color w:val="000000"/>
                <w:sz w:val="20"/>
                <w:szCs w:val="20"/>
              </w:rPr>
              <w:t>деклараций (расчетов)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054A1" w:rsidRDefault="004054A1" w:rsidP="00A227AD">
            <w:pPr>
              <w:jc w:val="center"/>
              <w:rPr>
                <w:color w:val="000000"/>
                <w:sz w:val="20"/>
                <w:szCs w:val="20"/>
              </w:rPr>
            </w:pPr>
            <w:proofErr w:type="gramStart"/>
            <w:r w:rsidRPr="00536426">
              <w:rPr>
                <w:color w:val="000000"/>
                <w:sz w:val="20"/>
                <w:szCs w:val="20"/>
              </w:rPr>
              <w:t>проведенного</w:t>
            </w:r>
            <w:proofErr w:type="gramEnd"/>
            <w:r w:rsidRPr="00536426">
              <w:rPr>
                <w:color w:val="000000"/>
                <w:sz w:val="20"/>
                <w:szCs w:val="20"/>
              </w:rPr>
              <w:t xml:space="preserve"> посредством</w:t>
            </w:r>
          </w:p>
          <w:p w:rsidR="004054A1" w:rsidRPr="005E2C99" w:rsidRDefault="004054A1" w:rsidP="00A227AD">
            <w:pPr>
              <w:jc w:val="center"/>
              <w:rPr>
                <w:color w:val="000000"/>
                <w:sz w:val="20"/>
                <w:szCs w:val="20"/>
              </w:rPr>
            </w:pPr>
          </w:p>
        </w:tc>
        <w:tc>
          <w:tcPr>
            <w:tcW w:w="1559" w:type="dxa"/>
            <w:gridSpan w:val="2"/>
            <w:vMerge w:val="restart"/>
            <w:tcBorders>
              <w:top w:val="single" w:sz="4" w:space="0" w:color="auto"/>
              <w:left w:val="nil"/>
              <w:bottom w:val="single" w:sz="4" w:space="0" w:color="auto"/>
              <w:right w:val="single" w:sz="4" w:space="0" w:color="auto"/>
            </w:tcBorders>
            <w:shd w:val="clear" w:color="auto" w:fill="auto"/>
          </w:tcPr>
          <w:p w:rsidR="004054A1" w:rsidRDefault="004054A1" w:rsidP="00A227AD">
            <w:pPr>
              <w:jc w:val="center"/>
              <w:rPr>
                <w:sz w:val="20"/>
                <w:szCs w:val="20"/>
              </w:rPr>
            </w:pPr>
          </w:p>
          <w:p w:rsidR="004054A1" w:rsidRPr="00B21D62" w:rsidRDefault="004054A1" w:rsidP="00A227AD">
            <w:pPr>
              <w:jc w:val="center"/>
              <w:rPr>
                <w:color w:val="000000"/>
                <w:sz w:val="20"/>
                <w:szCs w:val="20"/>
              </w:rPr>
            </w:pPr>
            <w:r w:rsidRPr="00B21D62">
              <w:rPr>
                <w:color w:val="000000"/>
                <w:sz w:val="20"/>
                <w:szCs w:val="20"/>
              </w:rPr>
              <w:t>порядка заполнения</w:t>
            </w:r>
          </w:p>
          <w:p w:rsidR="004054A1" w:rsidRPr="00794D4C" w:rsidRDefault="004054A1" w:rsidP="00A227AD">
            <w:pPr>
              <w:jc w:val="center"/>
              <w:rPr>
                <w:sz w:val="16"/>
                <w:szCs w:val="16"/>
              </w:rPr>
            </w:pPr>
            <w:r w:rsidRPr="00B21D62">
              <w:rPr>
                <w:color w:val="000000"/>
                <w:sz w:val="20"/>
                <w:szCs w:val="20"/>
              </w:rPr>
              <w:t>налоговых деклараций (расчетов)</w:t>
            </w:r>
          </w:p>
        </w:tc>
        <w:tc>
          <w:tcPr>
            <w:tcW w:w="3402" w:type="dxa"/>
            <w:gridSpan w:val="4"/>
            <w:tcBorders>
              <w:top w:val="single" w:sz="4" w:space="0" w:color="auto"/>
              <w:left w:val="nil"/>
              <w:bottom w:val="single" w:sz="4" w:space="0" w:color="auto"/>
              <w:right w:val="single" w:sz="4" w:space="0" w:color="auto"/>
            </w:tcBorders>
          </w:tcPr>
          <w:p w:rsidR="004054A1" w:rsidRDefault="004054A1" w:rsidP="00A227AD">
            <w:pPr>
              <w:jc w:val="center"/>
              <w:rPr>
                <w:sz w:val="16"/>
                <w:szCs w:val="16"/>
              </w:rPr>
            </w:pPr>
          </w:p>
          <w:p w:rsidR="004054A1" w:rsidRPr="00467D9B" w:rsidRDefault="004054A1" w:rsidP="00A227AD">
            <w:pPr>
              <w:jc w:val="center"/>
              <w:rPr>
                <w:sz w:val="20"/>
                <w:szCs w:val="20"/>
              </w:rPr>
            </w:pPr>
            <w:proofErr w:type="gramStart"/>
            <w:r w:rsidRPr="00467D9B">
              <w:rPr>
                <w:sz w:val="20"/>
                <w:szCs w:val="20"/>
              </w:rPr>
              <w:t>проведенного</w:t>
            </w:r>
            <w:proofErr w:type="gramEnd"/>
            <w:r w:rsidRPr="00467D9B">
              <w:rPr>
                <w:sz w:val="20"/>
                <w:szCs w:val="20"/>
              </w:rPr>
              <w:t xml:space="preserve"> посредством</w:t>
            </w:r>
          </w:p>
        </w:tc>
        <w:tc>
          <w:tcPr>
            <w:tcW w:w="1418" w:type="dxa"/>
            <w:vMerge/>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sz w:val="16"/>
                <w:szCs w:val="16"/>
              </w:rPr>
            </w:pPr>
          </w:p>
        </w:tc>
      </w:tr>
      <w:tr w:rsidR="004054A1" w:rsidRPr="00DB5FEB" w:rsidTr="00212FD8">
        <w:trPr>
          <w:trHeight w:val="1096"/>
        </w:trPr>
        <w:tc>
          <w:tcPr>
            <w:tcW w:w="2992" w:type="dxa"/>
            <w:vMerge/>
            <w:tcBorders>
              <w:top w:val="single" w:sz="4" w:space="0" w:color="auto"/>
              <w:left w:val="single" w:sz="4" w:space="0" w:color="auto"/>
              <w:bottom w:val="single" w:sz="4" w:space="0" w:color="auto"/>
              <w:right w:val="single" w:sz="4" w:space="0" w:color="auto"/>
            </w:tcBorders>
            <w:vAlign w:val="center"/>
          </w:tcPr>
          <w:p w:rsidR="004054A1" w:rsidRPr="005E2C99" w:rsidRDefault="004054A1" w:rsidP="00A227AD">
            <w:pPr>
              <w:rPr>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054A1" w:rsidRPr="005E2C99" w:rsidRDefault="004054A1" w:rsidP="00A227AD">
            <w:pPr>
              <w:rPr>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054A1" w:rsidRPr="005E2C99" w:rsidRDefault="004054A1" w:rsidP="00A227AD">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4054A1" w:rsidRPr="005E2C99" w:rsidRDefault="004054A1" w:rsidP="00A227AD">
            <w:pPr>
              <w:jc w:val="center"/>
              <w:rP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054A1" w:rsidRDefault="004054A1" w:rsidP="00894F1C">
            <w:pPr>
              <w:jc w:val="center"/>
              <w:rPr>
                <w:color w:val="000000"/>
                <w:sz w:val="20"/>
                <w:szCs w:val="20"/>
              </w:rPr>
            </w:pPr>
            <w:r w:rsidRPr="00536426">
              <w:rPr>
                <w:color w:val="000000"/>
                <w:sz w:val="20"/>
                <w:szCs w:val="20"/>
              </w:rPr>
              <w:t>АИС «Учет счетов</w:t>
            </w:r>
            <w:r w:rsidR="00894F1C">
              <w:rPr>
                <w:color w:val="000000"/>
                <w:sz w:val="20"/>
                <w:szCs w:val="20"/>
              </w:rPr>
              <w:t xml:space="preserve"> − </w:t>
            </w:r>
            <w:r w:rsidRPr="00536426">
              <w:rPr>
                <w:color w:val="000000"/>
                <w:sz w:val="20"/>
                <w:szCs w:val="20"/>
              </w:rPr>
              <w:t>фактур»</w:t>
            </w:r>
          </w:p>
        </w:tc>
        <w:tc>
          <w:tcPr>
            <w:tcW w:w="1134" w:type="dxa"/>
            <w:tcBorders>
              <w:top w:val="single" w:sz="4" w:space="0" w:color="auto"/>
              <w:left w:val="nil"/>
              <w:bottom w:val="single" w:sz="4" w:space="0" w:color="auto"/>
              <w:right w:val="single" w:sz="4" w:space="0" w:color="auto"/>
            </w:tcBorders>
            <w:shd w:val="clear" w:color="auto" w:fill="auto"/>
            <w:vAlign w:val="center"/>
          </w:tcPr>
          <w:p w:rsidR="004054A1" w:rsidRDefault="004054A1" w:rsidP="00A227AD">
            <w:pPr>
              <w:jc w:val="center"/>
              <w:rPr>
                <w:color w:val="000000"/>
                <w:sz w:val="20"/>
                <w:szCs w:val="20"/>
              </w:rPr>
            </w:pPr>
            <w:r>
              <w:rPr>
                <w:color w:val="000000"/>
                <w:sz w:val="20"/>
                <w:szCs w:val="20"/>
              </w:rPr>
              <w:t>иных документов и информационных ресурсов</w:t>
            </w:r>
          </w:p>
        </w:tc>
        <w:tc>
          <w:tcPr>
            <w:tcW w:w="1559" w:type="dxa"/>
            <w:gridSpan w:val="2"/>
            <w:vMerge/>
            <w:tcBorders>
              <w:top w:val="single" w:sz="4" w:space="0" w:color="auto"/>
              <w:left w:val="nil"/>
              <w:bottom w:val="single" w:sz="4" w:space="0" w:color="auto"/>
              <w:right w:val="single" w:sz="4" w:space="0" w:color="auto"/>
            </w:tcBorders>
            <w:shd w:val="clear" w:color="auto" w:fill="auto"/>
          </w:tcPr>
          <w:p w:rsidR="004054A1" w:rsidRPr="005E2C99" w:rsidRDefault="004054A1" w:rsidP="00A227AD">
            <w:pPr>
              <w:jc w:val="center"/>
              <w:rPr>
                <w:sz w:val="20"/>
                <w:szCs w:val="20"/>
              </w:rPr>
            </w:pPr>
          </w:p>
        </w:tc>
        <w:tc>
          <w:tcPr>
            <w:tcW w:w="1701" w:type="dxa"/>
            <w:gridSpan w:val="2"/>
            <w:tcBorders>
              <w:top w:val="single" w:sz="4" w:space="0" w:color="auto"/>
              <w:left w:val="nil"/>
              <w:bottom w:val="single" w:sz="4" w:space="0" w:color="auto"/>
              <w:right w:val="single" w:sz="4" w:space="0" w:color="auto"/>
            </w:tcBorders>
          </w:tcPr>
          <w:p w:rsidR="004054A1" w:rsidRDefault="004054A1" w:rsidP="00A227AD">
            <w:pPr>
              <w:jc w:val="center"/>
              <w:rPr>
                <w:sz w:val="20"/>
                <w:szCs w:val="20"/>
              </w:rPr>
            </w:pPr>
          </w:p>
          <w:p w:rsidR="004054A1" w:rsidRDefault="004054A1" w:rsidP="000C5140">
            <w:pPr>
              <w:jc w:val="center"/>
              <w:rPr>
                <w:sz w:val="20"/>
                <w:szCs w:val="20"/>
              </w:rPr>
            </w:pPr>
            <w:r>
              <w:rPr>
                <w:sz w:val="20"/>
                <w:szCs w:val="20"/>
              </w:rPr>
              <w:t>АИС «Учет счетов</w:t>
            </w:r>
            <w:r w:rsidR="000C5140">
              <w:rPr>
                <w:sz w:val="20"/>
                <w:szCs w:val="20"/>
              </w:rPr>
              <w:t xml:space="preserve"> − </w:t>
            </w:r>
            <w:r>
              <w:rPr>
                <w:sz w:val="20"/>
                <w:szCs w:val="20"/>
              </w:rPr>
              <w:t>фактур»</w:t>
            </w:r>
          </w:p>
        </w:tc>
        <w:tc>
          <w:tcPr>
            <w:tcW w:w="1701" w:type="dxa"/>
            <w:gridSpan w:val="2"/>
            <w:tcBorders>
              <w:top w:val="single" w:sz="4" w:space="0" w:color="auto"/>
              <w:left w:val="nil"/>
              <w:bottom w:val="single" w:sz="4" w:space="0" w:color="auto"/>
              <w:right w:val="single" w:sz="4" w:space="0" w:color="auto"/>
            </w:tcBorders>
          </w:tcPr>
          <w:p w:rsidR="004054A1" w:rsidRPr="003639C8" w:rsidRDefault="004054A1" w:rsidP="00A227AD">
            <w:pPr>
              <w:jc w:val="center"/>
              <w:rPr>
                <w:color w:val="000000" w:themeColor="text1"/>
                <w:sz w:val="20"/>
                <w:szCs w:val="20"/>
              </w:rPr>
            </w:pPr>
          </w:p>
          <w:p w:rsidR="004054A1" w:rsidRPr="003639C8" w:rsidRDefault="004054A1" w:rsidP="000A7D17">
            <w:pPr>
              <w:jc w:val="center"/>
              <w:rPr>
                <w:color w:val="000000" w:themeColor="text1"/>
                <w:sz w:val="20"/>
                <w:szCs w:val="20"/>
              </w:rPr>
            </w:pPr>
            <w:r w:rsidRPr="003639C8">
              <w:rPr>
                <w:color w:val="000000" w:themeColor="text1"/>
                <w:sz w:val="20"/>
                <w:szCs w:val="20"/>
              </w:rPr>
              <w:t>иных документов и информационных ресурсов</w:t>
            </w:r>
          </w:p>
        </w:tc>
        <w:tc>
          <w:tcPr>
            <w:tcW w:w="1418" w:type="dxa"/>
            <w:vMerge/>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sz w:val="20"/>
                <w:szCs w:val="20"/>
              </w:rPr>
            </w:pPr>
          </w:p>
        </w:tc>
      </w:tr>
      <w:tr w:rsidR="004054A1" w:rsidRPr="00DB5FEB" w:rsidTr="00212FD8">
        <w:trPr>
          <w:trHeight w:val="586"/>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4054A1" w:rsidRPr="005E2C99" w:rsidRDefault="004054A1" w:rsidP="00A227AD">
            <w:pPr>
              <w:rPr>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54A1" w:rsidRPr="005E2C99" w:rsidRDefault="004054A1" w:rsidP="00A227AD">
            <w:pPr>
              <w:rPr>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054A1" w:rsidRPr="005E2C99" w:rsidRDefault="004054A1" w:rsidP="00A227AD">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54A1" w:rsidRPr="005E2C99" w:rsidRDefault="004054A1" w:rsidP="00A227AD">
            <w:pP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054A1" w:rsidRPr="005E2C99" w:rsidRDefault="004054A1" w:rsidP="00A227AD">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054A1" w:rsidRPr="005E2C99" w:rsidRDefault="004054A1" w:rsidP="00A227AD">
            <w:pPr>
              <w:rPr>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auto"/>
          </w:tcPr>
          <w:p w:rsidR="004054A1" w:rsidRPr="008223DB" w:rsidRDefault="004054A1" w:rsidP="005F3AEB">
            <w:pPr>
              <w:jc w:val="center"/>
              <w:rPr>
                <w:sz w:val="16"/>
                <w:szCs w:val="16"/>
              </w:rPr>
            </w:pPr>
          </w:p>
          <w:p w:rsidR="004054A1" w:rsidRPr="008223DB" w:rsidRDefault="004054A1" w:rsidP="00CF28F4">
            <w:pPr>
              <w:jc w:val="center"/>
              <w:rPr>
                <w:color w:val="000000"/>
                <w:sz w:val="16"/>
                <w:szCs w:val="16"/>
              </w:rPr>
            </w:pPr>
            <w:r>
              <w:rPr>
                <w:sz w:val="16"/>
                <w:szCs w:val="16"/>
              </w:rPr>
              <w:t>у</w:t>
            </w:r>
            <w:r w:rsidRPr="008223DB">
              <w:rPr>
                <w:sz w:val="16"/>
                <w:szCs w:val="16"/>
              </w:rPr>
              <w:t>меньшенная</w:t>
            </w:r>
          </w:p>
        </w:tc>
        <w:tc>
          <w:tcPr>
            <w:tcW w:w="708" w:type="dxa"/>
            <w:tcBorders>
              <w:top w:val="single" w:sz="4" w:space="0" w:color="auto"/>
              <w:left w:val="nil"/>
              <w:bottom w:val="single" w:sz="4" w:space="0" w:color="auto"/>
              <w:right w:val="single" w:sz="4" w:space="0" w:color="auto"/>
            </w:tcBorders>
            <w:shd w:val="clear" w:color="auto" w:fill="auto"/>
            <w:noWrap/>
          </w:tcPr>
          <w:p w:rsidR="004054A1" w:rsidRPr="008223DB" w:rsidRDefault="004054A1" w:rsidP="005F3AEB">
            <w:pPr>
              <w:jc w:val="center"/>
              <w:rPr>
                <w:sz w:val="16"/>
                <w:szCs w:val="16"/>
              </w:rPr>
            </w:pPr>
          </w:p>
          <w:p w:rsidR="004054A1" w:rsidRPr="008223DB" w:rsidRDefault="004054A1" w:rsidP="00CF28F4">
            <w:pPr>
              <w:jc w:val="center"/>
              <w:rPr>
                <w:color w:val="000000"/>
                <w:sz w:val="16"/>
                <w:szCs w:val="16"/>
              </w:rPr>
            </w:pPr>
            <w:r>
              <w:rPr>
                <w:sz w:val="16"/>
                <w:szCs w:val="16"/>
              </w:rPr>
              <w:t>у</w:t>
            </w:r>
            <w:r w:rsidRPr="008223DB">
              <w:rPr>
                <w:sz w:val="16"/>
                <w:szCs w:val="16"/>
              </w:rPr>
              <w:t>величенная</w:t>
            </w:r>
          </w:p>
        </w:tc>
        <w:tc>
          <w:tcPr>
            <w:tcW w:w="851" w:type="dxa"/>
            <w:tcBorders>
              <w:top w:val="single" w:sz="4" w:space="0" w:color="auto"/>
              <w:left w:val="single" w:sz="4" w:space="0" w:color="auto"/>
              <w:bottom w:val="single" w:sz="4" w:space="0" w:color="auto"/>
              <w:right w:val="single" w:sz="4" w:space="0" w:color="auto"/>
            </w:tcBorders>
          </w:tcPr>
          <w:p w:rsidR="004054A1" w:rsidRPr="008223DB" w:rsidRDefault="004054A1" w:rsidP="00A227AD">
            <w:pPr>
              <w:jc w:val="center"/>
              <w:rPr>
                <w:sz w:val="16"/>
                <w:szCs w:val="16"/>
              </w:rPr>
            </w:pPr>
          </w:p>
          <w:p w:rsidR="004054A1" w:rsidRPr="008223DB" w:rsidRDefault="004054A1" w:rsidP="00CF28F4">
            <w:pPr>
              <w:jc w:val="center"/>
              <w:rPr>
                <w:color w:val="000000"/>
                <w:sz w:val="16"/>
                <w:szCs w:val="16"/>
              </w:rPr>
            </w:pPr>
            <w:r>
              <w:rPr>
                <w:sz w:val="16"/>
                <w:szCs w:val="16"/>
              </w:rPr>
              <w:t>у</w:t>
            </w:r>
            <w:r w:rsidRPr="008223DB">
              <w:rPr>
                <w:sz w:val="16"/>
                <w:szCs w:val="16"/>
              </w:rPr>
              <w:t>меньшенная</w:t>
            </w:r>
          </w:p>
        </w:tc>
        <w:tc>
          <w:tcPr>
            <w:tcW w:w="850" w:type="dxa"/>
            <w:tcBorders>
              <w:top w:val="single" w:sz="4" w:space="0" w:color="auto"/>
              <w:left w:val="single" w:sz="4" w:space="0" w:color="auto"/>
              <w:bottom w:val="single" w:sz="4" w:space="0" w:color="auto"/>
              <w:right w:val="single" w:sz="4" w:space="0" w:color="auto"/>
            </w:tcBorders>
          </w:tcPr>
          <w:p w:rsidR="004054A1" w:rsidRPr="008223DB" w:rsidRDefault="004054A1" w:rsidP="00A227AD">
            <w:pPr>
              <w:jc w:val="center"/>
              <w:rPr>
                <w:sz w:val="16"/>
                <w:szCs w:val="16"/>
              </w:rPr>
            </w:pPr>
          </w:p>
          <w:p w:rsidR="004054A1" w:rsidRPr="008223DB" w:rsidRDefault="004054A1" w:rsidP="00CF28F4">
            <w:pPr>
              <w:jc w:val="center"/>
              <w:rPr>
                <w:color w:val="000000"/>
                <w:sz w:val="16"/>
                <w:szCs w:val="16"/>
              </w:rPr>
            </w:pPr>
            <w:r>
              <w:rPr>
                <w:sz w:val="16"/>
                <w:szCs w:val="16"/>
              </w:rPr>
              <w:t>у</w:t>
            </w:r>
            <w:r w:rsidRPr="008223DB">
              <w:rPr>
                <w:sz w:val="16"/>
                <w:szCs w:val="16"/>
              </w:rPr>
              <w:t>величенная</w:t>
            </w:r>
          </w:p>
        </w:tc>
        <w:tc>
          <w:tcPr>
            <w:tcW w:w="851" w:type="dxa"/>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color w:val="000000" w:themeColor="text1"/>
                <w:sz w:val="16"/>
                <w:szCs w:val="16"/>
              </w:rPr>
            </w:pPr>
          </w:p>
          <w:p w:rsidR="004054A1" w:rsidRPr="003639C8" w:rsidRDefault="004054A1" w:rsidP="00CF28F4">
            <w:pPr>
              <w:jc w:val="center"/>
              <w:rPr>
                <w:color w:val="000000" w:themeColor="text1"/>
                <w:sz w:val="16"/>
                <w:szCs w:val="16"/>
              </w:rPr>
            </w:pPr>
            <w:r w:rsidRPr="003639C8">
              <w:rPr>
                <w:color w:val="000000" w:themeColor="text1"/>
                <w:sz w:val="16"/>
                <w:szCs w:val="16"/>
              </w:rPr>
              <w:t>уменьшенная</w:t>
            </w:r>
          </w:p>
        </w:tc>
        <w:tc>
          <w:tcPr>
            <w:tcW w:w="850" w:type="dxa"/>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color w:val="000000" w:themeColor="text1"/>
                <w:sz w:val="16"/>
                <w:szCs w:val="16"/>
              </w:rPr>
            </w:pPr>
          </w:p>
          <w:p w:rsidR="004054A1" w:rsidRPr="003639C8" w:rsidRDefault="004054A1" w:rsidP="00A227AD">
            <w:pPr>
              <w:jc w:val="center"/>
              <w:rPr>
                <w:color w:val="000000" w:themeColor="text1"/>
                <w:sz w:val="16"/>
                <w:szCs w:val="16"/>
              </w:rPr>
            </w:pPr>
            <w:r w:rsidRPr="003639C8">
              <w:rPr>
                <w:color w:val="000000" w:themeColor="text1"/>
                <w:sz w:val="16"/>
                <w:szCs w:val="16"/>
              </w:rPr>
              <w:t>увеличенная</w:t>
            </w:r>
          </w:p>
          <w:p w:rsidR="004054A1" w:rsidRPr="003639C8" w:rsidRDefault="004054A1" w:rsidP="00A227AD">
            <w:pPr>
              <w:jc w:val="center"/>
              <w:rPr>
                <w:color w:val="000000" w:themeColor="text1"/>
                <w:sz w:val="16"/>
                <w:szCs w:val="16"/>
              </w:rPr>
            </w:pPr>
          </w:p>
        </w:tc>
        <w:tc>
          <w:tcPr>
            <w:tcW w:w="1418" w:type="dxa"/>
            <w:vMerge/>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color w:val="000000"/>
                <w:sz w:val="20"/>
                <w:szCs w:val="20"/>
              </w:rPr>
            </w:pPr>
          </w:p>
        </w:tc>
      </w:tr>
      <w:tr w:rsidR="004054A1" w:rsidRPr="00DB5FEB" w:rsidTr="00212FD8">
        <w:trPr>
          <w:cantSplit/>
          <w:trHeight w:val="301"/>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A1" w:rsidRPr="00DB5FEB" w:rsidRDefault="004054A1" w:rsidP="00A227AD">
            <w:pPr>
              <w:jc w:val="center"/>
              <w:rPr>
                <w:color w:val="000000"/>
                <w:sz w:val="22"/>
                <w:szCs w:val="22"/>
              </w:rPr>
            </w:pPr>
            <w:r w:rsidRPr="00DB5FEB">
              <w:rPr>
                <w:rFonts w:eastAsia="Batang"/>
                <w:color w:val="000000"/>
                <w:sz w:val="22"/>
                <w:szCs w:val="22"/>
                <w:lang w:eastAsia="ko-KR"/>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A227AD">
            <w:pPr>
              <w:jc w:val="center"/>
              <w:rPr>
                <w:color w:val="000000"/>
                <w:sz w:val="22"/>
                <w:szCs w:val="22"/>
              </w:rPr>
            </w:pPr>
            <w:r>
              <w:rPr>
                <w:color w:val="000000"/>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054A1" w:rsidRPr="00DB5FEB" w:rsidRDefault="004054A1" w:rsidP="00A227AD">
            <w:pPr>
              <w:jc w:val="center"/>
              <w:rPr>
                <w:color w:val="000000"/>
                <w:sz w:val="22"/>
                <w:szCs w:val="22"/>
              </w:rPr>
            </w:pPr>
            <w:r>
              <w:rPr>
                <w:color w:val="000000"/>
                <w:sz w:val="22"/>
                <w:szCs w:val="22"/>
              </w:rPr>
              <w:t>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A227AD">
            <w:pPr>
              <w:jc w:val="center"/>
              <w:rPr>
                <w:color w:val="000000"/>
                <w:sz w:val="22"/>
                <w:szCs w:val="22"/>
              </w:rPr>
            </w:pPr>
            <w:r>
              <w:rPr>
                <w:color w:val="000000"/>
                <w:sz w:val="22"/>
                <w:szCs w:val="22"/>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A227AD">
            <w:pPr>
              <w:jc w:val="center"/>
              <w:rPr>
                <w:color w:val="000000"/>
                <w:sz w:val="22"/>
                <w:szCs w:val="22"/>
              </w:rPr>
            </w:pPr>
            <w:r>
              <w:rPr>
                <w:color w:val="000000"/>
                <w:sz w:val="22"/>
                <w:szCs w:val="22"/>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54A1" w:rsidRPr="00DB5FEB" w:rsidRDefault="004054A1" w:rsidP="00A227AD">
            <w:pPr>
              <w:jc w:val="center"/>
              <w:rPr>
                <w:color w:val="000000"/>
                <w:sz w:val="22"/>
                <w:szCs w:val="22"/>
              </w:rPr>
            </w:pPr>
            <w:r>
              <w:rPr>
                <w:color w:val="000000"/>
                <w:sz w:val="22"/>
                <w:szCs w:val="22"/>
              </w:rPr>
              <w:t>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A227AD">
            <w:pPr>
              <w:jc w:val="center"/>
              <w:rPr>
                <w:color w:val="000000"/>
                <w:sz w:val="22"/>
                <w:szCs w:val="22"/>
              </w:rPr>
            </w:pPr>
            <w:r>
              <w:rPr>
                <w:color w:val="000000"/>
                <w:sz w:val="22"/>
                <w:szCs w:val="22"/>
              </w:rPr>
              <w:t>19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A227AD">
            <w:pPr>
              <w:jc w:val="center"/>
              <w:rPr>
                <w:color w:val="000000"/>
                <w:sz w:val="22"/>
                <w:szCs w:val="22"/>
              </w:rPr>
            </w:pPr>
            <w:r>
              <w:rPr>
                <w:color w:val="000000"/>
                <w:sz w:val="22"/>
                <w:szCs w:val="22"/>
              </w:rPr>
              <w:t>20</w:t>
            </w:r>
          </w:p>
        </w:tc>
        <w:tc>
          <w:tcPr>
            <w:tcW w:w="851" w:type="dxa"/>
            <w:tcBorders>
              <w:top w:val="single" w:sz="4" w:space="0" w:color="auto"/>
              <w:left w:val="single" w:sz="4" w:space="0" w:color="auto"/>
              <w:bottom w:val="single" w:sz="4" w:space="0" w:color="auto"/>
              <w:right w:val="single" w:sz="4" w:space="0" w:color="auto"/>
            </w:tcBorders>
          </w:tcPr>
          <w:p w:rsidR="004054A1" w:rsidRPr="00DB5FEB" w:rsidRDefault="004054A1" w:rsidP="00A227AD">
            <w:pPr>
              <w:jc w:val="center"/>
              <w:rPr>
                <w:color w:val="000000"/>
                <w:sz w:val="22"/>
                <w:szCs w:val="22"/>
              </w:rPr>
            </w:pPr>
            <w:r>
              <w:rPr>
                <w:color w:val="000000"/>
                <w:sz w:val="22"/>
                <w:szCs w:val="22"/>
              </w:rPr>
              <w:t>21</w:t>
            </w:r>
          </w:p>
        </w:tc>
        <w:tc>
          <w:tcPr>
            <w:tcW w:w="850" w:type="dxa"/>
            <w:tcBorders>
              <w:top w:val="single" w:sz="4" w:space="0" w:color="auto"/>
              <w:left w:val="single" w:sz="4" w:space="0" w:color="auto"/>
              <w:bottom w:val="single" w:sz="4" w:space="0" w:color="auto"/>
              <w:right w:val="single" w:sz="4" w:space="0" w:color="auto"/>
            </w:tcBorders>
          </w:tcPr>
          <w:p w:rsidR="004054A1" w:rsidRPr="00DB5FEB" w:rsidRDefault="004054A1" w:rsidP="00A227AD">
            <w:pPr>
              <w:jc w:val="center"/>
              <w:rPr>
                <w:color w:val="000000"/>
                <w:sz w:val="22"/>
                <w:szCs w:val="22"/>
              </w:rPr>
            </w:pPr>
            <w:r>
              <w:rPr>
                <w:color w:val="000000"/>
                <w:sz w:val="22"/>
                <w:szCs w:val="22"/>
              </w:rPr>
              <w:t>22</w:t>
            </w:r>
          </w:p>
        </w:tc>
        <w:tc>
          <w:tcPr>
            <w:tcW w:w="851" w:type="dxa"/>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color w:val="000000" w:themeColor="text1"/>
                <w:sz w:val="22"/>
                <w:szCs w:val="22"/>
              </w:rPr>
            </w:pPr>
            <w:r w:rsidRPr="003639C8">
              <w:rPr>
                <w:color w:val="000000" w:themeColor="text1"/>
                <w:sz w:val="22"/>
                <w:szCs w:val="22"/>
              </w:rPr>
              <w:t>23</w:t>
            </w:r>
          </w:p>
        </w:tc>
        <w:tc>
          <w:tcPr>
            <w:tcW w:w="850" w:type="dxa"/>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color w:val="000000" w:themeColor="text1"/>
                <w:sz w:val="22"/>
                <w:szCs w:val="22"/>
              </w:rPr>
            </w:pPr>
            <w:r w:rsidRPr="003639C8">
              <w:rPr>
                <w:color w:val="000000" w:themeColor="text1"/>
                <w:sz w:val="22"/>
                <w:szCs w:val="22"/>
              </w:rPr>
              <w:t>24</w:t>
            </w:r>
          </w:p>
        </w:tc>
        <w:tc>
          <w:tcPr>
            <w:tcW w:w="1418" w:type="dxa"/>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color w:val="000000"/>
                <w:sz w:val="22"/>
                <w:szCs w:val="22"/>
              </w:rPr>
            </w:pPr>
            <w:r w:rsidRPr="003639C8">
              <w:rPr>
                <w:color w:val="000000"/>
                <w:sz w:val="22"/>
                <w:szCs w:val="22"/>
              </w:rPr>
              <w:t>25</w:t>
            </w:r>
          </w:p>
        </w:tc>
        <w:tc>
          <w:tcPr>
            <w:tcW w:w="850" w:type="dxa"/>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color w:val="000000"/>
                <w:sz w:val="22"/>
                <w:szCs w:val="22"/>
              </w:rPr>
            </w:pPr>
            <w:r w:rsidRPr="003639C8">
              <w:rPr>
                <w:color w:val="000000"/>
                <w:sz w:val="22"/>
                <w:szCs w:val="22"/>
              </w:rPr>
              <w:t>26</w:t>
            </w:r>
          </w:p>
        </w:tc>
        <w:tc>
          <w:tcPr>
            <w:tcW w:w="851" w:type="dxa"/>
            <w:tcBorders>
              <w:top w:val="single" w:sz="4" w:space="0" w:color="auto"/>
              <w:left w:val="single" w:sz="4" w:space="0" w:color="auto"/>
              <w:bottom w:val="single" w:sz="4" w:space="0" w:color="auto"/>
              <w:right w:val="single" w:sz="4" w:space="0" w:color="auto"/>
            </w:tcBorders>
          </w:tcPr>
          <w:p w:rsidR="004054A1" w:rsidRPr="003639C8" w:rsidRDefault="004054A1" w:rsidP="00A227AD">
            <w:pPr>
              <w:jc w:val="center"/>
              <w:rPr>
                <w:color w:val="000000"/>
                <w:sz w:val="22"/>
                <w:szCs w:val="22"/>
              </w:rPr>
            </w:pPr>
            <w:r w:rsidRPr="003639C8">
              <w:rPr>
                <w:color w:val="000000"/>
                <w:sz w:val="22"/>
                <w:szCs w:val="22"/>
              </w:rPr>
              <w:t>27</w:t>
            </w:r>
          </w:p>
        </w:tc>
      </w:tr>
      <w:tr w:rsidR="004054A1" w:rsidRPr="00DB5FEB" w:rsidTr="00212FD8">
        <w:trPr>
          <w:cantSplit/>
          <w:trHeight w:val="383"/>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A1" w:rsidRPr="00DB5FEB" w:rsidRDefault="004054A1" w:rsidP="00A227AD">
            <w:pPr>
              <w:rPr>
                <w:color w:val="000000"/>
                <w:sz w:val="22"/>
                <w:szCs w:val="22"/>
              </w:rPr>
            </w:pPr>
            <w:r w:rsidRPr="00DB5FEB">
              <w:rPr>
                <w:rFonts w:eastAsia="Batang"/>
                <w:color w:val="000000"/>
                <w:sz w:val="22"/>
                <w:szCs w:val="22"/>
                <w:lang w:eastAsia="ko-KR"/>
              </w:rPr>
              <w:t>2.2. индивидуальные предприниматели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A227AD">
            <w:pPr>
              <w:jc w:val="center"/>
              <w:rPr>
                <w:color w:val="000000"/>
                <w:sz w:val="22"/>
                <w:szCs w:val="22"/>
              </w:rPr>
            </w:pPr>
            <w:r w:rsidRPr="00DB5FEB">
              <w:rPr>
                <w:color w:val="000000"/>
                <w:sz w:val="22"/>
                <w:szCs w:val="22"/>
              </w:rPr>
              <w:t>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054A1" w:rsidRPr="00DB5FEB" w:rsidRDefault="004054A1" w:rsidP="00A227AD">
            <w:pP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A227AD">
            <w:pPr>
              <w:rPr>
                <w:color w:val="000000"/>
                <w:sz w:val="22"/>
                <w:szCs w:val="22"/>
              </w:rPr>
            </w:pPr>
            <w:r w:rsidRPr="00DB5FEB">
              <w:rPr>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A227AD">
            <w:pPr>
              <w:rPr>
                <w:color w:val="000000"/>
                <w:sz w:val="22"/>
                <w:szCs w:val="22"/>
              </w:rPr>
            </w:pPr>
            <w:r w:rsidRPr="00DB5FEB">
              <w:rPr>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54A1" w:rsidRPr="00DB5FEB" w:rsidRDefault="004054A1" w:rsidP="00A227AD">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A227AD">
            <w:pPr>
              <w:rPr>
                <w:color w:val="000000"/>
                <w:sz w:val="22"/>
                <w:szCs w:val="22"/>
              </w:rPr>
            </w:pPr>
            <w:r w:rsidRPr="00DB5FEB">
              <w:rPr>
                <w:color w:val="000000"/>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A1" w:rsidRPr="00DB5FEB" w:rsidRDefault="004054A1" w:rsidP="00A227AD">
            <w:pPr>
              <w:rPr>
                <w:color w:val="000000"/>
                <w:sz w:val="22"/>
                <w:szCs w:val="22"/>
              </w:rPr>
            </w:pPr>
            <w:r w:rsidRPr="00DB5FEB">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tcPr>
          <w:p w:rsidR="004054A1" w:rsidRPr="00DB5FEB" w:rsidRDefault="004054A1" w:rsidP="00A227AD">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DB5FEB" w:rsidRDefault="004054A1" w:rsidP="00A227AD">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4054A1" w:rsidRPr="003639C8" w:rsidRDefault="004054A1" w:rsidP="00A227AD">
            <w:pPr>
              <w:rPr>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3639C8" w:rsidRDefault="004054A1" w:rsidP="00A227AD">
            <w:pPr>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rsidR="004054A1" w:rsidRPr="003639C8" w:rsidRDefault="004054A1" w:rsidP="00A227AD">
            <w:pP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4054A1" w:rsidRPr="003639C8" w:rsidRDefault="004054A1" w:rsidP="00A227AD">
            <w:pP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4054A1" w:rsidRPr="003639C8" w:rsidRDefault="004054A1" w:rsidP="00A227AD">
            <w:pPr>
              <w:rPr>
                <w:color w:val="000000"/>
                <w:sz w:val="22"/>
                <w:szCs w:val="22"/>
              </w:rPr>
            </w:pPr>
          </w:p>
        </w:tc>
      </w:tr>
    </w:tbl>
    <w:p w:rsidR="003520F7" w:rsidRDefault="003520F7" w:rsidP="00B87339">
      <w:pPr>
        <w:pStyle w:val="ConsPlusNormal"/>
        <w:ind w:left="142"/>
        <w:jc w:val="both"/>
        <w:rPr>
          <w:rFonts w:ascii="Times New Roman" w:hAnsi="Times New Roman" w:cs="Times New Roman"/>
          <w:sz w:val="20"/>
        </w:rPr>
      </w:pPr>
    </w:p>
    <w:p w:rsidR="00784F2D" w:rsidRDefault="00784F2D" w:rsidP="00B87339">
      <w:pPr>
        <w:pStyle w:val="ConsPlusNormal"/>
        <w:ind w:left="142"/>
        <w:jc w:val="both"/>
        <w:rPr>
          <w:rFonts w:ascii="Times New Roman" w:hAnsi="Times New Roman" w:cs="Times New Roman"/>
          <w:sz w:val="20"/>
        </w:rPr>
      </w:pPr>
    </w:p>
    <w:p w:rsidR="00A23949" w:rsidRPr="003520F7" w:rsidRDefault="00A23949" w:rsidP="00B87339">
      <w:pPr>
        <w:pStyle w:val="ConsPlusNormal"/>
        <w:ind w:left="142"/>
        <w:jc w:val="both"/>
        <w:rPr>
          <w:rFonts w:ascii="Times New Roman" w:hAnsi="Times New Roman" w:cs="Times New Roman"/>
          <w:sz w:val="24"/>
          <w:szCs w:val="24"/>
        </w:rPr>
      </w:pPr>
      <w:r w:rsidRPr="003520F7">
        <w:rPr>
          <w:rFonts w:ascii="Times New Roman" w:hAnsi="Times New Roman" w:cs="Times New Roman"/>
          <w:sz w:val="24"/>
          <w:szCs w:val="24"/>
        </w:rPr>
        <w:t>Начальник (заместитель начальника)</w:t>
      </w:r>
    </w:p>
    <w:p w:rsidR="00ED2CF9" w:rsidRDefault="00A23949" w:rsidP="00B87339">
      <w:pPr>
        <w:pStyle w:val="ConsPlusNormal"/>
        <w:ind w:left="142"/>
        <w:jc w:val="both"/>
        <w:rPr>
          <w:rFonts w:ascii="Times New Roman" w:hAnsi="Times New Roman" w:cs="Times New Roman"/>
          <w:sz w:val="24"/>
          <w:szCs w:val="24"/>
        </w:rPr>
      </w:pPr>
      <w:r w:rsidRPr="003520F7">
        <w:rPr>
          <w:rFonts w:ascii="Times New Roman" w:hAnsi="Times New Roman" w:cs="Times New Roman"/>
          <w:sz w:val="24"/>
          <w:szCs w:val="24"/>
        </w:rPr>
        <w:t xml:space="preserve">инспекции </w:t>
      </w:r>
      <w:r w:rsidR="00EB660E" w:rsidRPr="00784F2D">
        <w:rPr>
          <w:rFonts w:ascii="Times New Roman" w:hAnsi="Times New Roman" w:cs="Times New Roman"/>
          <w:sz w:val="24"/>
          <w:szCs w:val="24"/>
        </w:rPr>
        <w:t>Министерств</w:t>
      </w:r>
      <w:r w:rsidR="009E0A2D">
        <w:rPr>
          <w:rFonts w:ascii="Times New Roman" w:hAnsi="Times New Roman" w:cs="Times New Roman"/>
          <w:sz w:val="24"/>
          <w:szCs w:val="24"/>
        </w:rPr>
        <w:t>а</w:t>
      </w:r>
      <w:r w:rsidR="00EB660E" w:rsidRPr="00784F2D">
        <w:rPr>
          <w:rFonts w:ascii="Times New Roman" w:hAnsi="Times New Roman" w:cs="Times New Roman"/>
          <w:sz w:val="24"/>
          <w:szCs w:val="24"/>
        </w:rPr>
        <w:t xml:space="preserve"> по налогам и </w:t>
      </w:r>
    </w:p>
    <w:p w:rsidR="00A23949" w:rsidRPr="003520F7" w:rsidRDefault="00EB660E" w:rsidP="00B87339">
      <w:pPr>
        <w:pStyle w:val="ConsPlusNormal"/>
        <w:ind w:left="142"/>
        <w:jc w:val="both"/>
        <w:rPr>
          <w:rFonts w:ascii="Times New Roman" w:hAnsi="Times New Roman" w:cs="Times New Roman"/>
          <w:sz w:val="24"/>
          <w:szCs w:val="24"/>
        </w:rPr>
      </w:pPr>
      <w:r w:rsidRPr="00784F2D">
        <w:rPr>
          <w:rFonts w:ascii="Times New Roman" w:hAnsi="Times New Roman" w:cs="Times New Roman"/>
          <w:sz w:val="24"/>
          <w:szCs w:val="24"/>
        </w:rPr>
        <w:t>сборам</w:t>
      </w:r>
      <w:r w:rsidR="00ED2CF9">
        <w:rPr>
          <w:rFonts w:ascii="Times New Roman" w:hAnsi="Times New Roman" w:cs="Times New Roman"/>
          <w:sz w:val="24"/>
          <w:szCs w:val="24"/>
        </w:rPr>
        <w:t xml:space="preserve"> </w:t>
      </w:r>
      <w:r w:rsidRPr="00784F2D">
        <w:rPr>
          <w:rFonts w:ascii="Times New Roman" w:hAnsi="Times New Roman" w:cs="Times New Roman"/>
          <w:sz w:val="24"/>
          <w:szCs w:val="24"/>
        </w:rPr>
        <w:t>Республики Беларусь</w:t>
      </w:r>
      <w:r w:rsidR="00A23949" w:rsidRPr="003520F7">
        <w:rPr>
          <w:rFonts w:ascii="Times New Roman" w:hAnsi="Times New Roman" w:cs="Times New Roman"/>
          <w:sz w:val="24"/>
          <w:szCs w:val="24"/>
        </w:rPr>
        <w:t xml:space="preserve"> </w:t>
      </w:r>
      <w:proofErr w:type="gramStart"/>
      <w:r w:rsidR="00A23949" w:rsidRPr="003520F7">
        <w:rPr>
          <w:rFonts w:ascii="Times New Roman" w:hAnsi="Times New Roman" w:cs="Times New Roman"/>
          <w:sz w:val="24"/>
          <w:szCs w:val="24"/>
        </w:rPr>
        <w:t>по</w:t>
      </w:r>
      <w:proofErr w:type="gramEnd"/>
    </w:p>
    <w:p w:rsidR="00A23949" w:rsidRPr="003520F7" w:rsidRDefault="00A23949" w:rsidP="00B87339">
      <w:pPr>
        <w:pStyle w:val="ConsPlusNormal"/>
        <w:ind w:left="142"/>
        <w:jc w:val="both"/>
        <w:rPr>
          <w:rFonts w:ascii="Times New Roman" w:hAnsi="Times New Roman" w:cs="Times New Roman"/>
          <w:sz w:val="24"/>
          <w:szCs w:val="24"/>
        </w:rPr>
      </w:pPr>
      <w:r w:rsidRPr="003520F7">
        <w:rPr>
          <w:rFonts w:ascii="Times New Roman" w:hAnsi="Times New Roman" w:cs="Times New Roman"/>
          <w:sz w:val="24"/>
          <w:szCs w:val="24"/>
        </w:rPr>
        <w:t xml:space="preserve">________________________________    </w:t>
      </w:r>
      <w:r w:rsidRPr="003520F7">
        <w:rPr>
          <w:rFonts w:ascii="Times New Roman" w:hAnsi="Times New Roman" w:cs="Times New Roman"/>
          <w:sz w:val="24"/>
          <w:szCs w:val="24"/>
        </w:rPr>
        <w:tab/>
      </w:r>
      <w:r w:rsidR="00822E8B" w:rsidRPr="003520F7">
        <w:rPr>
          <w:rFonts w:ascii="Times New Roman" w:hAnsi="Times New Roman" w:cs="Times New Roman"/>
          <w:sz w:val="24"/>
          <w:szCs w:val="24"/>
        </w:rPr>
        <w:t xml:space="preserve">                 </w:t>
      </w:r>
      <w:r w:rsidR="00C65A34" w:rsidRPr="003520F7">
        <w:rPr>
          <w:rFonts w:ascii="Times New Roman" w:hAnsi="Times New Roman" w:cs="Times New Roman"/>
          <w:sz w:val="24"/>
          <w:szCs w:val="24"/>
        </w:rPr>
        <w:t xml:space="preserve">                        </w:t>
      </w:r>
      <w:r w:rsidR="00822E8B" w:rsidRPr="003520F7">
        <w:rPr>
          <w:rFonts w:ascii="Times New Roman" w:hAnsi="Times New Roman" w:cs="Times New Roman"/>
          <w:sz w:val="24"/>
          <w:szCs w:val="24"/>
        </w:rPr>
        <w:t xml:space="preserve">     </w:t>
      </w:r>
      <w:r w:rsidR="003520F7">
        <w:rPr>
          <w:rFonts w:ascii="Times New Roman" w:hAnsi="Times New Roman" w:cs="Times New Roman"/>
          <w:sz w:val="24"/>
          <w:szCs w:val="24"/>
        </w:rPr>
        <w:t xml:space="preserve">             </w:t>
      </w:r>
      <w:r w:rsidR="00822E8B" w:rsidRPr="003520F7">
        <w:rPr>
          <w:rFonts w:ascii="Times New Roman" w:hAnsi="Times New Roman" w:cs="Times New Roman"/>
          <w:sz w:val="24"/>
          <w:szCs w:val="24"/>
        </w:rPr>
        <w:t xml:space="preserve">   </w:t>
      </w:r>
      <w:r w:rsidRPr="003520F7">
        <w:rPr>
          <w:rFonts w:ascii="Times New Roman" w:hAnsi="Times New Roman" w:cs="Times New Roman"/>
          <w:sz w:val="24"/>
          <w:szCs w:val="24"/>
        </w:rPr>
        <w:t xml:space="preserve">_________   </w:t>
      </w:r>
      <w:r w:rsidRPr="003520F7">
        <w:rPr>
          <w:rFonts w:ascii="Times New Roman" w:hAnsi="Times New Roman" w:cs="Times New Roman"/>
          <w:sz w:val="24"/>
          <w:szCs w:val="24"/>
        </w:rPr>
        <w:tab/>
        <w:t>___________________</w:t>
      </w:r>
    </w:p>
    <w:p w:rsidR="00A23949" w:rsidRPr="003520F7" w:rsidRDefault="00A23949" w:rsidP="00B87339">
      <w:pPr>
        <w:pStyle w:val="ConsPlusNormal"/>
        <w:ind w:left="142"/>
        <w:jc w:val="both"/>
        <w:rPr>
          <w:rFonts w:ascii="Times New Roman" w:hAnsi="Times New Roman" w:cs="Times New Roman"/>
          <w:sz w:val="24"/>
          <w:szCs w:val="24"/>
        </w:rPr>
      </w:pPr>
      <w:r w:rsidRPr="003520F7">
        <w:rPr>
          <w:rFonts w:ascii="Times New Roman" w:hAnsi="Times New Roman" w:cs="Times New Roman"/>
          <w:sz w:val="24"/>
          <w:szCs w:val="24"/>
        </w:rPr>
        <w:t xml:space="preserve">(наименование области, города,  </w:t>
      </w:r>
      <w:r w:rsidR="00822E8B" w:rsidRPr="003520F7">
        <w:rPr>
          <w:rFonts w:ascii="Times New Roman" w:hAnsi="Times New Roman" w:cs="Times New Roman"/>
          <w:sz w:val="24"/>
          <w:szCs w:val="24"/>
        </w:rPr>
        <w:t>района, района в городе</w:t>
      </w:r>
      <w:r w:rsidR="00C65A34" w:rsidRPr="003520F7">
        <w:rPr>
          <w:rFonts w:ascii="Times New Roman" w:hAnsi="Times New Roman" w:cs="Times New Roman"/>
          <w:sz w:val="24"/>
          <w:szCs w:val="24"/>
        </w:rPr>
        <w:t>)</w:t>
      </w:r>
      <w:r w:rsidR="00822E8B" w:rsidRPr="003520F7">
        <w:rPr>
          <w:rFonts w:ascii="Times New Roman" w:hAnsi="Times New Roman" w:cs="Times New Roman"/>
          <w:sz w:val="24"/>
          <w:szCs w:val="24"/>
        </w:rPr>
        <w:t xml:space="preserve">                                 </w:t>
      </w:r>
      <w:r w:rsidRPr="003520F7">
        <w:rPr>
          <w:rFonts w:ascii="Times New Roman" w:hAnsi="Times New Roman" w:cs="Times New Roman"/>
          <w:sz w:val="24"/>
          <w:szCs w:val="24"/>
        </w:rPr>
        <w:t xml:space="preserve"> (подпись)   </w:t>
      </w:r>
      <w:r w:rsidRPr="003520F7">
        <w:rPr>
          <w:rFonts w:ascii="Times New Roman" w:hAnsi="Times New Roman" w:cs="Times New Roman"/>
          <w:sz w:val="24"/>
          <w:szCs w:val="24"/>
        </w:rPr>
        <w:tab/>
        <w:t xml:space="preserve"> (инициалы, фамилия)</w:t>
      </w:r>
    </w:p>
    <w:p w:rsidR="00B87339" w:rsidRPr="003520F7" w:rsidRDefault="00B87339" w:rsidP="00B87339">
      <w:pPr>
        <w:pStyle w:val="ConsPlusNormal"/>
        <w:ind w:left="142"/>
        <w:jc w:val="both"/>
        <w:rPr>
          <w:rFonts w:ascii="Times New Roman" w:hAnsi="Times New Roman" w:cs="Times New Roman"/>
          <w:sz w:val="24"/>
          <w:szCs w:val="24"/>
        </w:rPr>
      </w:pPr>
    </w:p>
    <w:p w:rsidR="00A23949" w:rsidRPr="003520F7" w:rsidRDefault="00A23949" w:rsidP="00B87339">
      <w:pPr>
        <w:pStyle w:val="ConsPlusNormal"/>
        <w:ind w:left="142"/>
        <w:jc w:val="both"/>
        <w:rPr>
          <w:rFonts w:ascii="Times New Roman" w:hAnsi="Times New Roman" w:cs="Times New Roman"/>
          <w:sz w:val="24"/>
          <w:szCs w:val="24"/>
        </w:rPr>
      </w:pPr>
      <w:r w:rsidRPr="003520F7">
        <w:rPr>
          <w:rFonts w:ascii="Times New Roman" w:hAnsi="Times New Roman" w:cs="Times New Roman"/>
          <w:sz w:val="24"/>
          <w:szCs w:val="24"/>
        </w:rPr>
        <w:t xml:space="preserve">Исполнитель                                 </w:t>
      </w:r>
      <w:r w:rsidRPr="003520F7">
        <w:rPr>
          <w:rFonts w:ascii="Times New Roman" w:hAnsi="Times New Roman" w:cs="Times New Roman"/>
          <w:sz w:val="24"/>
          <w:szCs w:val="24"/>
        </w:rPr>
        <w:tab/>
        <w:t xml:space="preserve">           </w:t>
      </w:r>
      <w:r w:rsidR="00431D94" w:rsidRPr="003520F7">
        <w:rPr>
          <w:rFonts w:ascii="Times New Roman" w:hAnsi="Times New Roman" w:cs="Times New Roman"/>
          <w:sz w:val="24"/>
          <w:szCs w:val="24"/>
        </w:rPr>
        <w:t xml:space="preserve">                                               </w:t>
      </w:r>
      <w:r w:rsidR="003520F7">
        <w:rPr>
          <w:rFonts w:ascii="Times New Roman" w:hAnsi="Times New Roman" w:cs="Times New Roman"/>
          <w:sz w:val="24"/>
          <w:szCs w:val="24"/>
        </w:rPr>
        <w:t xml:space="preserve">         </w:t>
      </w:r>
      <w:r w:rsidRPr="003520F7">
        <w:rPr>
          <w:rFonts w:ascii="Times New Roman" w:hAnsi="Times New Roman" w:cs="Times New Roman"/>
          <w:sz w:val="24"/>
          <w:szCs w:val="24"/>
        </w:rPr>
        <w:t xml:space="preserve"> </w:t>
      </w:r>
      <w:r w:rsidR="003520F7">
        <w:rPr>
          <w:rFonts w:ascii="Times New Roman" w:hAnsi="Times New Roman" w:cs="Times New Roman"/>
          <w:sz w:val="24"/>
          <w:szCs w:val="24"/>
        </w:rPr>
        <w:t xml:space="preserve">  </w:t>
      </w:r>
      <w:r w:rsidRPr="003520F7">
        <w:rPr>
          <w:rFonts w:ascii="Times New Roman" w:hAnsi="Times New Roman" w:cs="Times New Roman"/>
          <w:sz w:val="24"/>
          <w:szCs w:val="24"/>
        </w:rPr>
        <w:t xml:space="preserve">  </w:t>
      </w:r>
      <w:r w:rsidR="0051575E">
        <w:rPr>
          <w:rFonts w:ascii="Times New Roman" w:hAnsi="Times New Roman" w:cs="Times New Roman"/>
          <w:sz w:val="24"/>
          <w:szCs w:val="24"/>
        </w:rPr>
        <w:t xml:space="preserve"> </w:t>
      </w:r>
      <w:r w:rsidRPr="003520F7">
        <w:rPr>
          <w:rFonts w:ascii="Times New Roman" w:hAnsi="Times New Roman" w:cs="Times New Roman"/>
          <w:sz w:val="24"/>
          <w:szCs w:val="24"/>
        </w:rPr>
        <w:t xml:space="preserve">  _________  </w:t>
      </w:r>
      <w:r w:rsidR="003520F7">
        <w:rPr>
          <w:rFonts w:ascii="Times New Roman" w:hAnsi="Times New Roman" w:cs="Times New Roman"/>
          <w:sz w:val="24"/>
          <w:szCs w:val="24"/>
        </w:rPr>
        <w:t xml:space="preserve">     </w:t>
      </w:r>
      <w:r w:rsidRPr="003520F7">
        <w:rPr>
          <w:rFonts w:ascii="Times New Roman" w:hAnsi="Times New Roman" w:cs="Times New Roman"/>
          <w:sz w:val="24"/>
          <w:szCs w:val="24"/>
        </w:rPr>
        <w:tab/>
        <w:t xml:space="preserve"> ___________________</w:t>
      </w:r>
    </w:p>
    <w:p w:rsidR="00A23949" w:rsidRPr="003520F7" w:rsidRDefault="00A23949" w:rsidP="00B87339">
      <w:pPr>
        <w:pStyle w:val="ConsPlusNormal"/>
        <w:ind w:left="142"/>
        <w:jc w:val="both"/>
        <w:rPr>
          <w:rFonts w:ascii="Times New Roman" w:hAnsi="Times New Roman" w:cs="Times New Roman"/>
          <w:sz w:val="24"/>
          <w:szCs w:val="24"/>
        </w:rPr>
      </w:pPr>
      <w:r w:rsidRPr="003520F7">
        <w:rPr>
          <w:rFonts w:ascii="Times New Roman" w:hAnsi="Times New Roman" w:cs="Times New Roman"/>
          <w:sz w:val="24"/>
          <w:szCs w:val="24"/>
        </w:rPr>
        <w:t xml:space="preserve">                                </w:t>
      </w:r>
      <w:r w:rsidRPr="003520F7">
        <w:rPr>
          <w:rFonts w:ascii="Times New Roman" w:hAnsi="Times New Roman" w:cs="Times New Roman"/>
          <w:sz w:val="24"/>
          <w:szCs w:val="24"/>
        </w:rPr>
        <w:tab/>
      </w:r>
      <w:r w:rsidRPr="003520F7">
        <w:rPr>
          <w:rFonts w:ascii="Times New Roman" w:hAnsi="Times New Roman" w:cs="Times New Roman"/>
          <w:sz w:val="24"/>
          <w:szCs w:val="24"/>
        </w:rPr>
        <w:tab/>
      </w:r>
      <w:r w:rsidRPr="003520F7">
        <w:rPr>
          <w:rFonts w:ascii="Times New Roman" w:hAnsi="Times New Roman" w:cs="Times New Roman"/>
          <w:sz w:val="24"/>
          <w:szCs w:val="24"/>
        </w:rPr>
        <w:tab/>
      </w:r>
      <w:r w:rsidR="00431D94" w:rsidRPr="003520F7">
        <w:rPr>
          <w:rFonts w:ascii="Times New Roman" w:hAnsi="Times New Roman" w:cs="Times New Roman"/>
          <w:sz w:val="24"/>
          <w:szCs w:val="24"/>
        </w:rPr>
        <w:t xml:space="preserve">                                         </w:t>
      </w:r>
      <w:r w:rsidR="00E70FF9" w:rsidRPr="003520F7">
        <w:rPr>
          <w:rFonts w:ascii="Times New Roman" w:hAnsi="Times New Roman" w:cs="Times New Roman"/>
          <w:sz w:val="24"/>
          <w:szCs w:val="24"/>
        </w:rPr>
        <w:t xml:space="preserve">               </w:t>
      </w:r>
      <w:r w:rsidR="00431D94" w:rsidRPr="003520F7">
        <w:rPr>
          <w:rFonts w:ascii="Times New Roman" w:hAnsi="Times New Roman" w:cs="Times New Roman"/>
          <w:sz w:val="24"/>
          <w:szCs w:val="24"/>
        </w:rPr>
        <w:t xml:space="preserve">    </w:t>
      </w:r>
      <w:r w:rsidR="003520F7">
        <w:rPr>
          <w:rFonts w:ascii="Times New Roman" w:hAnsi="Times New Roman" w:cs="Times New Roman"/>
          <w:sz w:val="24"/>
          <w:szCs w:val="24"/>
        </w:rPr>
        <w:t xml:space="preserve">          </w:t>
      </w:r>
      <w:r w:rsidR="00431D94" w:rsidRPr="003520F7">
        <w:rPr>
          <w:rFonts w:ascii="Times New Roman" w:hAnsi="Times New Roman" w:cs="Times New Roman"/>
          <w:sz w:val="24"/>
          <w:szCs w:val="24"/>
        </w:rPr>
        <w:t xml:space="preserve">    </w:t>
      </w:r>
      <w:r w:rsidRPr="003520F7">
        <w:rPr>
          <w:rFonts w:ascii="Times New Roman" w:hAnsi="Times New Roman" w:cs="Times New Roman"/>
          <w:sz w:val="24"/>
          <w:szCs w:val="24"/>
        </w:rPr>
        <w:t xml:space="preserve"> (подпись)   </w:t>
      </w:r>
      <w:r w:rsidRPr="003520F7">
        <w:rPr>
          <w:rFonts w:ascii="Times New Roman" w:hAnsi="Times New Roman" w:cs="Times New Roman"/>
          <w:sz w:val="24"/>
          <w:szCs w:val="24"/>
        </w:rPr>
        <w:tab/>
      </w:r>
      <w:r w:rsidR="003520F7">
        <w:rPr>
          <w:rFonts w:ascii="Times New Roman" w:hAnsi="Times New Roman" w:cs="Times New Roman"/>
          <w:sz w:val="24"/>
          <w:szCs w:val="24"/>
        </w:rPr>
        <w:t xml:space="preserve">  </w:t>
      </w:r>
      <w:r w:rsidRPr="003520F7">
        <w:rPr>
          <w:rFonts w:ascii="Times New Roman" w:hAnsi="Times New Roman" w:cs="Times New Roman"/>
          <w:sz w:val="24"/>
          <w:szCs w:val="24"/>
        </w:rPr>
        <w:t>(инициалы, фамилия)</w:t>
      </w:r>
      <w:r w:rsidRPr="003520F7">
        <w:rPr>
          <w:rFonts w:ascii="Times New Roman" w:hAnsi="Times New Roman" w:cs="Times New Roman"/>
          <w:sz w:val="24"/>
          <w:szCs w:val="24"/>
        </w:rPr>
        <w:tab/>
        <w:t xml:space="preserve">                                                                                                                                                                                                    Дата составления «__» __________ 20__ г.</w:t>
      </w:r>
    </w:p>
    <w:p w:rsidR="00172E95" w:rsidRDefault="00172E95" w:rsidP="007406ED">
      <w:pPr>
        <w:widowControl w:val="0"/>
        <w:autoSpaceDE w:val="0"/>
        <w:autoSpaceDN w:val="0"/>
        <w:adjustRightInd w:val="0"/>
        <w:spacing w:line="270" w:lineRule="exact"/>
        <w:ind w:left="6804"/>
        <w:outlineLvl w:val="0"/>
        <w:rPr>
          <w:szCs w:val="30"/>
        </w:rPr>
      </w:pPr>
    </w:p>
    <w:p w:rsidR="00172E95" w:rsidRDefault="00172E95" w:rsidP="007406ED">
      <w:pPr>
        <w:widowControl w:val="0"/>
        <w:autoSpaceDE w:val="0"/>
        <w:autoSpaceDN w:val="0"/>
        <w:adjustRightInd w:val="0"/>
        <w:spacing w:line="270" w:lineRule="exact"/>
        <w:ind w:left="6804"/>
        <w:outlineLvl w:val="0"/>
        <w:rPr>
          <w:szCs w:val="30"/>
        </w:rPr>
      </w:pPr>
    </w:p>
    <w:p w:rsidR="00172E95" w:rsidRDefault="00172E95" w:rsidP="007406ED">
      <w:pPr>
        <w:widowControl w:val="0"/>
        <w:autoSpaceDE w:val="0"/>
        <w:autoSpaceDN w:val="0"/>
        <w:adjustRightInd w:val="0"/>
        <w:spacing w:line="270" w:lineRule="exact"/>
        <w:ind w:left="6804"/>
        <w:outlineLvl w:val="0"/>
        <w:rPr>
          <w:szCs w:val="30"/>
        </w:rPr>
      </w:pPr>
    </w:p>
    <w:p w:rsidR="00172E95" w:rsidRDefault="00172E95" w:rsidP="007406ED">
      <w:pPr>
        <w:widowControl w:val="0"/>
        <w:autoSpaceDE w:val="0"/>
        <w:autoSpaceDN w:val="0"/>
        <w:adjustRightInd w:val="0"/>
        <w:spacing w:line="270" w:lineRule="exact"/>
        <w:ind w:left="6804"/>
        <w:outlineLvl w:val="0"/>
        <w:rPr>
          <w:szCs w:val="30"/>
        </w:rPr>
      </w:pPr>
    </w:p>
    <w:p w:rsidR="00172E95" w:rsidRDefault="00172E95" w:rsidP="007406ED">
      <w:pPr>
        <w:widowControl w:val="0"/>
        <w:autoSpaceDE w:val="0"/>
        <w:autoSpaceDN w:val="0"/>
        <w:adjustRightInd w:val="0"/>
        <w:spacing w:line="270" w:lineRule="exact"/>
        <w:ind w:left="6804"/>
        <w:outlineLvl w:val="0"/>
        <w:rPr>
          <w:szCs w:val="30"/>
        </w:rPr>
      </w:pPr>
    </w:p>
    <w:p w:rsidR="00172E95" w:rsidRDefault="00172E95" w:rsidP="007406ED">
      <w:pPr>
        <w:widowControl w:val="0"/>
        <w:autoSpaceDE w:val="0"/>
        <w:autoSpaceDN w:val="0"/>
        <w:adjustRightInd w:val="0"/>
        <w:spacing w:line="270" w:lineRule="exact"/>
        <w:ind w:left="6804"/>
        <w:outlineLvl w:val="0"/>
        <w:rPr>
          <w:szCs w:val="30"/>
        </w:rPr>
      </w:pPr>
    </w:p>
    <w:p w:rsidR="00173C90" w:rsidRDefault="00173C90" w:rsidP="007406ED">
      <w:pPr>
        <w:widowControl w:val="0"/>
        <w:autoSpaceDE w:val="0"/>
        <w:autoSpaceDN w:val="0"/>
        <w:adjustRightInd w:val="0"/>
        <w:spacing w:line="270" w:lineRule="exact"/>
        <w:ind w:left="6804"/>
        <w:outlineLvl w:val="0"/>
        <w:rPr>
          <w:szCs w:val="30"/>
        </w:rPr>
        <w:sectPr w:rsidR="00173C90" w:rsidSect="00172E95">
          <w:pgSz w:w="16838" w:h="11906" w:orient="landscape" w:code="9"/>
          <w:pgMar w:top="567" w:right="284" w:bottom="142" w:left="567" w:header="340" w:footer="720" w:gutter="0"/>
          <w:cols w:space="708"/>
          <w:docGrid w:linePitch="408"/>
        </w:sectPr>
      </w:pPr>
    </w:p>
    <w:p w:rsidR="007406ED" w:rsidRPr="00067A58" w:rsidRDefault="00172E95" w:rsidP="007406ED">
      <w:pPr>
        <w:widowControl w:val="0"/>
        <w:autoSpaceDE w:val="0"/>
        <w:autoSpaceDN w:val="0"/>
        <w:adjustRightInd w:val="0"/>
        <w:spacing w:line="270" w:lineRule="exact"/>
        <w:ind w:left="6804"/>
        <w:outlineLvl w:val="0"/>
        <w:rPr>
          <w:szCs w:val="30"/>
        </w:rPr>
      </w:pPr>
      <w:r>
        <w:rPr>
          <w:szCs w:val="30"/>
        </w:rPr>
        <w:lastRenderedPageBreak/>
        <w:t>П</w:t>
      </w:r>
      <w:r w:rsidR="007406ED" w:rsidRPr="00067A58">
        <w:rPr>
          <w:szCs w:val="30"/>
        </w:rPr>
        <w:t>риложение 3</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к постановлению</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Министерства</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по налогам и сборам</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Республики Беларусь</w:t>
      </w:r>
    </w:p>
    <w:p w:rsidR="007406ED" w:rsidRPr="00067A58" w:rsidRDefault="00223ADC" w:rsidP="007406ED">
      <w:pPr>
        <w:widowControl w:val="0"/>
        <w:autoSpaceDE w:val="0"/>
        <w:autoSpaceDN w:val="0"/>
        <w:adjustRightInd w:val="0"/>
        <w:spacing w:line="270" w:lineRule="exact"/>
        <w:ind w:left="6804"/>
        <w:rPr>
          <w:szCs w:val="30"/>
        </w:rPr>
      </w:pPr>
      <w:r>
        <w:rPr>
          <w:szCs w:val="30"/>
        </w:rPr>
        <w:t>30</w:t>
      </w:r>
      <w:r w:rsidR="007406ED" w:rsidRPr="00BA723F">
        <w:rPr>
          <w:szCs w:val="30"/>
        </w:rPr>
        <w:t>.11.201</w:t>
      </w:r>
      <w:r w:rsidR="009646D8">
        <w:rPr>
          <w:szCs w:val="30"/>
        </w:rPr>
        <w:t>8</w:t>
      </w:r>
      <w:r w:rsidR="001A6739" w:rsidRPr="00BA723F">
        <w:rPr>
          <w:szCs w:val="30"/>
        </w:rPr>
        <w:t xml:space="preserve"> </w:t>
      </w:r>
      <w:r w:rsidR="007406ED" w:rsidRPr="00BA723F">
        <w:rPr>
          <w:szCs w:val="30"/>
        </w:rPr>
        <w:t xml:space="preserve">№ </w:t>
      </w:r>
      <w:r w:rsidR="00684902">
        <w:rPr>
          <w:szCs w:val="30"/>
        </w:rPr>
        <w:t>27</w:t>
      </w:r>
    </w:p>
    <w:p w:rsidR="007D620A" w:rsidRPr="00067A58" w:rsidRDefault="007D620A" w:rsidP="007D620A">
      <w:pPr>
        <w:autoSpaceDE w:val="0"/>
        <w:autoSpaceDN w:val="0"/>
        <w:ind w:left="108"/>
        <w:rPr>
          <w:szCs w:val="20"/>
        </w:rPr>
      </w:pPr>
    </w:p>
    <w:tbl>
      <w:tblPr>
        <w:tblW w:w="9854" w:type="dxa"/>
        <w:jc w:val="center"/>
        <w:tblInd w:w="-68" w:type="dxa"/>
        <w:tblLayout w:type="fixed"/>
        <w:tblLook w:val="0000" w:firstRow="0" w:lastRow="0" w:firstColumn="0" w:lastColumn="0" w:noHBand="0" w:noVBand="0"/>
      </w:tblPr>
      <w:tblGrid>
        <w:gridCol w:w="9854"/>
      </w:tblGrid>
      <w:tr w:rsidR="00067A58" w:rsidRPr="00067A58" w:rsidTr="00FF127C">
        <w:trPr>
          <w:trHeight w:val="448"/>
          <w:jc w:val="center"/>
        </w:trPr>
        <w:tc>
          <w:tcPr>
            <w:tcW w:w="9854" w:type="dxa"/>
            <w:tcBorders>
              <w:top w:val="single" w:sz="4" w:space="0" w:color="auto"/>
              <w:left w:val="single" w:sz="4" w:space="0" w:color="auto"/>
              <w:bottom w:val="single" w:sz="4" w:space="0" w:color="auto"/>
              <w:right w:val="single" w:sz="4" w:space="0" w:color="auto"/>
            </w:tcBorders>
          </w:tcPr>
          <w:p w:rsidR="007D620A" w:rsidRPr="00067A58" w:rsidRDefault="007D620A" w:rsidP="007D620A">
            <w:pPr>
              <w:autoSpaceDE w:val="0"/>
              <w:autoSpaceDN w:val="0"/>
              <w:spacing w:before="40" w:after="40"/>
              <w:jc w:val="center"/>
              <w:outlineLvl w:val="0"/>
              <w:rPr>
                <w:szCs w:val="28"/>
              </w:rPr>
            </w:pPr>
            <w:r w:rsidRPr="00067A58">
              <w:rPr>
                <w:szCs w:val="28"/>
              </w:rPr>
              <w:t>ВЕДОМСТВЕННАЯ  ОТЧЕТНОСТЬ</w:t>
            </w:r>
          </w:p>
        </w:tc>
      </w:tr>
    </w:tbl>
    <w:p w:rsidR="007D620A" w:rsidRPr="00067A58" w:rsidRDefault="007D620A" w:rsidP="007D620A">
      <w:pPr>
        <w:autoSpaceDE w:val="0"/>
        <w:autoSpaceDN w:val="0"/>
        <w:ind w:left="108"/>
        <w:rPr>
          <w:szCs w:val="20"/>
        </w:rPr>
      </w:pPr>
    </w:p>
    <w:tbl>
      <w:tblPr>
        <w:tblW w:w="9833" w:type="dxa"/>
        <w:jc w:val="center"/>
        <w:tblInd w:w="-34" w:type="dxa"/>
        <w:tblBorders>
          <w:top w:val="single" w:sz="4" w:space="0" w:color="auto"/>
        </w:tblBorders>
        <w:tblLayout w:type="fixed"/>
        <w:tblLook w:val="0000" w:firstRow="0" w:lastRow="0" w:firstColumn="0" w:lastColumn="0" w:noHBand="0" w:noVBand="0"/>
      </w:tblPr>
      <w:tblGrid>
        <w:gridCol w:w="9833"/>
      </w:tblGrid>
      <w:tr w:rsidR="00067A58" w:rsidRPr="00067A58" w:rsidTr="00FF127C">
        <w:trPr>
          <w:trHeight w:val="524"/>
          <w:jc w:val="center"/>
        </w:trPr>
        <w:tc>
          <w:tcPr>
            <w:tcW w:w="9833" w:type="dxa"/>
            <w:tcBorders>
              <w:top w:val="single" w:sz="4" w:space="0" w:color="auto"/>
              <w:left w:val="single" w:sz="4" w:space="0" w:color="auto"/>
              <w:bottom w:val="single" w:sz="4" w:space="0" w:color="auto"/>
              <w:right w:val="single" w:sz="4" w:space="0" w:color="auto"/>
            </w:tcBorders>
            <w:vAlign w:val="center"/>
          </w:tcPr>
          <w:p w:rsidR="007D620A" w:rsidRPr="00067A58" w:rsidRDefault="007D620A" w:rsidP="007D620A">
            <w:pPr>
              <w:keepNext/>
              <w:jc w:val="center"/>
              <w:outlineLvl w:val="6"/>
              <w:rPr>
                <w:szCs w:val="30"/>
              </w:rPr>
            </w:pPr>
            <w:r w:rsidRPr="00067A58">
              <w:rPr>
                <w:szCs w:val="30"/>
              </w:rPr>
              <w:t>ПРЕДСТАВЛЯЕТСЯ В ЭЛЕКТРОННОМ ВИДЕ</w:t>
            </w:r>
          </w:p>
        </w:tc>
      </w:tr>
    </w:tbl>
    <w:p w:rsidR="007D620A" w:rsidRPr="00067A58" w:rsidRDefault="007D620A" w:rsidP="007D620A">
      <w:pPr>
        <w:autoSpaceDE w:val="0"/>
        <w:autoSpaceDN w:val="0"/>
        <w:ind w:left="108"/>
        <w:rPr>
          <w:szCs w:val="20"/>
        </w:rPr>
      </w:pPr>
    </w:p>
    <w:tbl>
      <w:tblPr>
        <w:tblW w:w="9785" w:type="dxa"/>
        <w:jc w:val="center"/>
        <w:tblLayout w:type="fixed"/>
        <w:tblLook w:val="0000" w:firstRow="0" w:lastRow="0" w:firstColumn="0" w:lastColumn="0" w:noHBand="0" w:noVBand="0"/>
      </w:tblPr>
      <w:tblGrid>
        <w:gridCol w:w="9785"/>
      </w:tblGrid>
      <w:tr w:rsidR="007D620A" w:rsidRPr="00067A58" w:rsidTr="00FF127C">
        <w:trPr>
          <w:trHeight w:val="827"/>
          <w:jc w:val="center"/>
        </w:trPr>
        <w:tc>
          <w:tcPr>
            <w:tcW w:w="9785" w:type="dxa"/>
            <w:tcBorders>
              <w:top w:val="single" w:sz="6" w:space="0" w:color="auto"/>
              <w:left w:val="single" w:sz="6" w:space="0" w:color="auto"/>
              <w:bottom w:val="single" w:sz="6" w:space="0" w:color="auto"/>
              <w:right w:val="single" w:sz="6" w:space="0" w:color="auto"/>
            </w:tcBorders>
          </w:tcPr>
          <w:p w:rsidR="007D620A" w:rsidRPr="00067A58" w:rsidRDefault="007D620A" w:rsidP="007D620A">
            <w:pPr>
              <w:autoSpaceDE w:val="0"/>
              <w:autoSpaceDN w:val="0"/>
              <w:spacing w:before="40" w:after="40"/>
              <w:jc w:val="center"/>
              <w:rPr>
                <w:szCs w:val="20"/>
              </w:rPr>
            </w:pPr>
            <w:r w:rsidRPr="00067A58">
              <w:rPr>
                <w:szCs w:val="20"/>
              </w:rPr>
              <w:t>Отчет о применении мер ответственности за нарушения законодательства</w:t>
            </w:r>
          </w:p>
          <w:p w:rsidR="007D620A" w:rsidRPr="00067A58" w:rsidRDefault="007D620A" w:rsidP="007D620A">
            <w:pPr>
              <w:autoSpaceDE w:val="0"/>
              <w:autoSpaceDN w:val="0"/>
              <w:spacing w:before="40" w:after="40"/>
              <w:jc w:val="center"/>
              <w:rPr>
                <w:szCs w:val="20"/>
              </w:rPr>
            </w:pPr>
            <w:r w:rsidRPr="00067A58">
              <w:rPr>
                <w:szCs w:val="20"/>
              </w:rPr>
              <w:t>за _______________ 20 ___ г.</w:t>
            </w:r>
          </w:p>
        </w:tc>
      </w:tr>
    </w:tbl>
    <w:p w:rsidR="007D620A" w:rsidRPr="00067A58" w:rsidRDefault="007D620A" w:rsidP="007D620A">
      <w:pPr>
        <w:autoSpaceDE w:val="0"/>
        <w:autoSpaceDN w:val="0"/>
        <w:ind w:left="108"/>
        <w:rPr>
          <w:szCs w:val="20"/>
          <w:u w:val="single"/>
        </w:rPr>
      </w:pPr>
    </w:p>
    <w:tbl>
      <w:tblPr>
        <w:tblW w:w="9781" w:type="dxa"/>
        <w:tblInd w:w="817" w:type="dxa"/>
        <w:tblLayout w:type="fixed"/>
        <w:tblLook w:val="0000" w:firstRow="0" w:lastRow="0" w:firstColumn="0" w:lastColumn="0" w:noHBand="0" w:noVBand="0"/>
      </w:tblPr>
      <w:tblGrid>
        <w:gridCol w:w="2339"/>
        <w:gridCol w:w="2231"/>
        <w:gridCol w:w="2126"/>
        <w:gridCol w:w="425"/>
        <w:gridCol w:w="2660"/>
      </w:tblGrid>
      <w:tr w:rsidR="00067A58" w:rsidRPr="00067A58" w:rsidTr="00435892">
        <w:trPr>
          <w:cantSplit/>
        </w:trPr>
        <w:tc>
          <w:tcPr>
            <w:tcW w:w="2339" w:type="dxa"/>
            <w:tcBorders>
              <w:top w:val="single" w:sz="6" w:space="0" w:color="auto"/>
              <w:left w:val="single" w:sz="6" w:space="0" w:color="auto"/>
              <w:bottom w:val="single" w:sz="6" w:space="0" w:color="auto"/>
              <w:right w:val="single" w:sz="6" w:space="0" w:color="auto"/>
            </w:tcBorders>
          </w:tcPr>
          <w:p w:rsidR="007D620A" w:rsidRPr="00067A58" w:rsidRDefault="007D620A" w:rsidP="007D620A">
            <w:pPr>
              <w:autoSpaceDE w:val="0"/>
              <w:autoSpaceDN w:val="0"/>
              <w:spacing w:before="120"/>
              <w:jc w:val="center"/>
              <w:rPr>
                <w:szCs w:val="20"/>
              </w:rPr>
            </w:pPr>
            <w:r w:rsidRPr="00067A58">
              <w:rPr>
                <w:szCs w:val="20"/>
              </w:rPr>
              <w:t>Кто представляет отчетность</w:t>
            </w:r>
          </w:p>
        </w:tc>
        <w:tc>
          <w:tcPr>
            <w:tcW w:w="2231" w:type="dxa"/>
            <w:tcBorders>
              <w:top w:val="single" w:sz="6" w:space="0" w:color="auto"/>
              <w:left w:val="single" w:sz="6" w:space="0" w:color="auto"/>
              <w:bottom w:val="single" w:sz="6" w:space="0" w:color="auto"/>
              <w:right w:val="single" w:sz="6" w:space="0" w:color="auto"/>
            </w:tcBorders>
          </w:tcPr>
          <w:p w:rsidR="007D620A" w:rsidRPr="00067A58" w:rsidRDefault="007D620A" w:rsidP="007D620A">
            <w:pPr>
              <w:autoSpaceDE w:val="0"/>
              <w:autoSpaceDN w:val="0"/>
              <w:spacing w:before="120"/>
              <w:jc w:val="center"/>
              <w:rPr>
                <w:szCs w:val="20"/>
              </w:rPr>
            </w:pPr>
            <w:r w:rsidRPr="00067A58">
              <w:rPr>
                <w:szCs w:val="20"/>
              </w:rPr>
              <w:t>Кому представляется отчетность</w:t>
            </w:r>
          </w:p>
        </w:tc>
        <w:tc>
          <w:tcPr>
            <w:tcW w:w="2126" w:type="dxa"/>
            <w:tcBorders>
              <w:top w:val="single" w:sz="6" w:space="0" w:color="auto"/>
              <w:left w:val="single" w:sz="6" w:space="0" w:color="auto"/>
              <w:bottom w:val="single" w:sz="6" w:space="0" w:color="auto"/>
              <w:right w:val="single" w:sz="6" w:space="0" w:color="auto"/>
            </w:tcBorders>
          </w:tcPr>
          <w:p w:rsidR="007D620A" w:rsidRPr="00067A58" w:rsidRDefault="007D620A" w:rsidP="007D620A">
            <w:pPr>
              <w:autoSpaceDE w:val="0"/>
              <w:autoSpaceDN w:val="0"/>
              <w:spacing w:before="120"/>
              <w:jc w:val="center"/>
              <w:rPr>
                <w:szCs w:val="20"/>
              </w:rPr>
            </w:pPr>
            <w:r w:rsidRPr="00067A58">
              <w:rPr>
                <w:szCs w:val="20"/>
              </w:rPr>
              <w:t>Срок представления</w:t>
            </w:r>
          </w:p>
        </w:tc>
        <w:tc>
          <w:tcPr>
            <w:tcW w:w="425" w:type="dxa"/>
            <w:tcBorders>
              <w:top w:val="nil"/>
              <w:left w:val="nil"/>
              <w:bottom w:val="nil"/>
              <w:right w:val="nil"/>
            </w:tcBorders>
          </w:tcPr>
          <w:p w:rsidR="007D620A" w:rsidRPr="00067A58" w:rsidRDefault="007D620A" w:rsidP="007D620A">
            <w:pPr>
              <w:autoSpaceDE w:val="0"/>
              <w:autoSpaceDN w:val="0"/>
              <w:spacing w:before="120"/>
              <w:jc w:val="center"/>
              <w:rPr>
                <w:szCs w:val="20"/>
                <w:u w:val="single"/>
              </w:rPr>
            </w:pPr>
          </w:p>
        </w:tc>
        <w:tc>
          <w:tcPr>
            <w:tcW w:w="2660" w:type="dxa"/>
            <w:vMerge w:val="restart"/>
            <w:tcBorders>
              <w:top w:val="single" w:sz="6" w:space="0" w:color="auto"/>
              <w:left w:val="single" w:sz="6" w:space="0" w:color="auto"/>
              <w:bottom w:val="nil"/>
              <w:right w:val="single" w:sz="6" w:space="0" w:color="auto"/>
            </w:tcBorders>
          </w:tcPr>
          <w:p w:rsidR="007D620A" w:rsidRPr="00067A58" w:rsidRDefault="007D620A" w:rsidP="007D620A">
            <w:pPr>
              <w:autoSpaceDE w:val="0"/>
              <w:autoSpaceDN w:val="0"/>
              <w:spacing w:before="120"/>
              <w:rPr>
                <w:szCs w:val="20"/>
              </w:rPr>
            </w:pPr>
            <w:r w:rsidRPr="00067A58">
              <w:rPr>
                <w:szCs w:val="30"/>
              </w:rPr>
              <w:t>Периодичность</w:t>
            </w:r>
            <w:r w:rsidRPr="00067A58">
              <w:rPr>
                <w:szCs w:val="20"/>
              </w:rPr>
              <w:t xml:space="preserve"> представления</w:t>
            </w:r>
          </w:p>
          <w:p w:rsidR="007D620A" w:rsidRPr="00067A58" w:rsidRDefault="007D620A" w:rsidP="007D620A">
            <w:pPr>
              <w:autoSpaceDE w:val="0"/>
              <w:autoSpaceDN w:val="0"/>
              <w:rPr>
                <w:szCs w:val="20"/>
              </w:rPr>
            </w:pPr>
          </w:p>
          <w:p w:rsidR="007D620A" w:rsidRPr="00067A58" w:rsidRDefault="007D620A" w:rsidP="007D620A">
            <w:pPr>
              <w:autoSpaceDE w:val="0"/>
              <w:autoSpaceDN w:val="0"/>
              <w:rPr>
                <w:szCs w:val="20"/>
              </w:rPr>
            </w:pPr>
            <w:r w:rsidRPr="00067A58">
              <w:rPr>
                <w:szCs w:val="20"/>
              </w:rPr>
              <w:t>Квартальная</w:t>
            </w:r>
          </w:p>
        </w:tc>
      </w:tr>
      <w:tr w:rsidR="00067A58" w:rsidRPr="00067A58" w:rsidTr="00435892">
        <w:trPr>
          <w:cantSplit/>
          <w:trHeight w:val="345"/>
        </w:trPr>
        <w:tc>
          <w:tcPr>
            <w:tcW w:w="2339" w:type="dxa"/>
            <w:vMerge w:val="restart"/>
            <w:tcBorders>
              <w:top w:val="nil"/>
              <w:left w:val="single" w:sz="4" w:space="0" w:color="auto"/>
              <w:bottom w:val="nil"/>
              <w:right w:val="single" w:sz="4" w:space="0" w:color="auto"/>
            </w:tcBorders>
          </w:tcPr>
          <w:p w:rsidR="007D620A" w:rsidRPr="00067A58" w:rsidRDefault="007D620A" w:rsidP="007D620A">
            <w:pPr>
              <w:autoSpaceDE w:val="0"/>
              <w:autoSpaceDN w:val="0"/>
              <w:rPr>
                <w:szCs w:val="30"/>
              </w:rPr>
            </w:pPr>
            <w:r w:rsidRPr="00067A58">
              <w:rPr>
                <w:szCs w:val="30"/>
              </w:rPr>
              <w:t xml:space="preserve">Инспекции МНС* по районам, городам и районам в городах </w:t>
            </w:r>
          </w:p>
          <w:p w:rsidR="007D620A" w:rsidRPr="00067A58" w:rsidRDefault="007D620A" w:rsidP="007D620A">
            <w:pPr>
              <w:autoSpaceDE w:val="0"/>
              <w:autoSpaceDN w:val="0"/>
              <w:rPr>
                <w:szCs w:val="30"/>
                <w:u w:val="single"/>
              </w:rPr>
            </w:pPr>
          </w:p>
          <w:p w:rsidR="007D620A" w:rsidRPr="00067A58" w:rsidRDefault="007D620A" w:rsidP="007D620A">
            <w:pPr>
              <w:autoSpaceDE w:val="0"/>
              <w:autoSpaceDN w:val="0"/>
              <w:rPr>
                <w:szCs w:val="30"/>
              </w:rPr>
            </w:pPr>
            <w:r w:rsidRPr="00067A58">
              <w:rPr>
                <w:szCs w:val="30"/>
              </w:rPr>
              <w:t xml:space="preserve">Инспекции МНС* по областям и </w:t>
            </w:r>
          </w:p>
          <w:p w:rsidR="007D620A" w:rsidRPr="00067A58" w:rsidRDefault="007D620A" w:rsidP="007D620A">
            <w:pPr>
              <w:autoSpaceDE w:val="0"/>
              <w:autoSpaceDN w:val="0"/>
              <w:rPr>
                <w:szCs w:val="30"/>
                <w:u w:val="single"/>
              </w:rPr>
            </w:pPr>
            <w:r w:rsidRPr="00067A58">
              <w:rPr>
                <w:szCs w:val="30"/>
              </w:rPr>
              <w:t xml:space="preserve">г. Минску </w:t>
            </w:r>
          </w:p>
        </w:tc>
        <w:tc>
          <w:tcPr>
            <w:tcW w:w="2231" w:type="dxa"/>
            <w:vMerge w:val="restart"/>
            <w:tcBorders>
              <w:top w:val="nil"/>
              <w:left w:val="single" w:sz="4" w:space="0" w:color="auto"/>
              <w:bottom w:val="nil"/>
              <w:right w:val="single" w:sz="4" w:space="0" w:color="auto"/>
            </w:tcBorders>
          </w:tcPr>
          <w:p w:rsidR="007D620A" w:rsidRPr="00067A58" w:rsidRDefault="007D620A" w:rsidP="007D620A">
            <w:pPr>
              <w:autoSpaceDE w:val="0"/>
              <w:autoSpaceDN w:val="0"/>
              <w:rPr>
                <w:szCs w:val="30"/>
              </w:rPr>
            </w:pPr>
            <w:r w:rsidRPr="00067A58">
              <w:rPr>
                <w:szCs w:val="30"/>
              </w:rPr>
              <w:t>Инспекции МНС* по областям и             г. Минску</w:t>
            </w:r>
          </w:p>
          <w:p w:rsidR="007D620A" w:rsidRPr="00067A58" w:rsidRDefault="007D620A" w:rsidP="007D620A">
            <w:pPr>
              <w:autoSpaceDE w:val="0"/>
              <w:autoSpaceDN w:val="0"/>
              <w:rPr>
                <w:szCs w:val="30"/>
              </w:rPr>
            </w:pPr>
          </w:p>
          <w:p w:rsidR="007D620A" w:rsidRPr="00067A58" w:rsidRDefault="007D620A" w:rsidP="007D620A">
            <w:pPr>
              <w:autoSpaceDE w:val="0"/>
              <w:autoSpaceDN w:val="0"/>
              <w:rPr>
                <w:szCs w:val="30"/>
              </w:rPr>
            </w:pPr>
          </w:p>
          <w:p w:rsidR="007D620A" w:rsidRPr="00067A58" w:rsidRDefault="007D620A" w:rsidP="007D620A">
            <w:pPr>
              <w:keepNext/>
              <w:autoSpaceDE w:val="0"/>
              <w:autoSpaceDN w:val="0"/>
              <w:outlineLvl w:val="1"/>
              <w:rPr>
                <w:szCs w:val="30"/>
                <w:u w:val="single"/>
              </w:rPr>
            </w:pPr>
          </w:p>
          <w:p w:rsidR="007D620A" w:rsidRPr="00067A58" w:rsidRDefault="007D620A" w:rsidP="007D620A">
            <w:pPr>
              <w:keepNext/>
              <w:autoSpaceDE w:val="0"/>
              <w:autoSpaceDN w:val="0"/>
              <w:outlineLvl w:val="1"/>
              <w:rPr>
                <w:szCs w:val="30"/>
              </w:rPr>
            </w:pPr>
            <w:r w:rsidRPr="00067A58">
              <w:rPr>
                <w:szCs w:val="30"/>
              </w:rPr>
              <w:t>МНС*</w:t>
            </w:r>
          </w:p>
        </w:tc>
        <w:tc>
          <w:tcPr>
            <w:tcW w:w="2126" w:type="dxa"/>
            <w:vMerge w:val="restart"/>
            <w:tcBorders>
              <w:top w:val="nil"/>
              <w:left w:val="single" w:sz="4" w:space="0" w:color="auto"/>
              <w:bottom w:val="nil"/>
              <w:right w:val="single" w:sz="4" w:space="0" w:color="auto"/>
            </w:tcBorders>
          </w:tcPr>
          <w:p w:rsidR="007D620A" w:rsidRPr="00067A58" w:rsidRDefault="007D620A" w:rsidP="007D620A">
            <w:pPr>
              <w:autoSpaceDE w:val="0"/>
              <w:autoSpaceDN w:val="0"/>
              <w:rPr>
                <w:szCs w:val="30"/>
              </w:rPr>
            </w:pPr>
            <w:r w:rsidRPr="00067A58">
              <w:rPr>
                <w:szCs w:val="30"/>
              </w:rPr>
              <w:t xml:space="preserve">Не позднее               7 числа месяца, следующего за </w:t>
            </w:r>
            <w:proofErr w:type="gramStart"/>
            <w:r w:rsidRPr="00067A58">
              <w:rPr>
                <w:szCs w:val="30"/>
              </w:rPr>
              <w:t>отчетным</w:t>
            </w:r>
            <w:proofErr w:type="gramEnd"/>
            <w:r w:rsidRPr="00067A58">
              <w:rPr>
                <w:szCs w:val="30"/>
              </w:rPr>
              <w:t xml:space="preserve">  </w:t>
            </w:r>
          </w:p>
          <w:p w:rsidR="007D620A" w:rsidRPr="00067A58" w:rsidRDefault="007D620A" w:rsidP="007D620A">
            <w:pPr>
              <w:autoSpaceDE w:val="0"/>
              <w:autoSpaceDN w:val="0"/>
              <w:rPr>
                <w:szCs w:val="30"/>
              </w:rPr>
            </w:pPr>
          </w:p>
          <w:p w:rsidR="007D620A" w:rsidRPr="00067A58" w:rsidRDefault="007D620A" w:rsidP="007D620A">
            <w:pPr>
              <w:autoSpaceDE w:val="0"/>
              <w:autoSpaceDN w:val="0"/>
              <w:rPr>
                <w:szCs w:val="30"/>
              </w:rPr>
            </w:pPr>
          </w:p>
          <w:p w:rsidR="007D620A" w:rsidRPr="00067A58" w:rsidRDefault="007D620A" w:rsidP="00FA5BE3">
            <w:pPr>
              <w:autoSpaceDE w:val="0"/>
              <w:autoSpaceDN w:val="0"/>
              <w:rPr>
                <w:szCs w:val="30"/>
                <w:u w:val="single"/>
              </w:rPr>
            </w:pPr>
            <w:r w:rsidRPr="00067A58">
              <w:rPr>
                <w:szCs w:val="30"/>
              </w:rPr>
              <w:t xml:space="preserve">Не позднее             9 числа месяца, следующего за </w:t>
            </w:r>
            <w:proofErr w:type="gramStart"/>
            <w:r w:rsidRPr="00067A58">
              <w:rPr>
                <w:szCs w:val="30"/>
              </w:rPr>
              <w:t>отчетным</w:t>
            </w:r>
            <w:proofErr w:type="gramEnd"/>
            <w:r w:rsidRPr="00067A58">
              <w:rPr>
                <w:szCs w:val="30"/>
              </w:rPr>
              <w:t xml:space="preserve">  </w:t>
            </w:r>
          </w:p>
        </w:tc>
        <w:tc>
          <w:tcPr>
            <w:tcW w:w="425" w:type="dxa"/>
            <w:vMerge w:val="restart"/>
            <w:tcBorders>
              <w:top w:val="nil"/>
              <w:left w:val="nil"/>
              <w:bottom w:val="nil"/>
              <w:right w:val="single" w:sz="6" w:space="0" w:color="auto"/>
            </w:tcBorders>
          </w:tcPr>
          <w:p w:rsidR="007D620A" w:rsidRDefault="007D620A" w:rsidP="007D620A">
            <w:pPr>
              <w:autoSpaceDE w:val="0"/>
              <w:autoSpaceDN w:val="0"/>
              <w:spacing w:before="120" w:line="200" w:lineRule="exact"/>
              <w:rPr>
                <w:szCs w:val="20"/>
                <w:u w:val="single"/>
              </w:rPr>
            </w:pPr>
          </w:p>
          <w:p w:rsidR="00435079" w:rsidRDefault="00435079" w:rsidP="007D620A">
            <w:pPr>
              <w:autoSpaceDE w:val="0"/>
              <w:autoSpaceDN w:val="0"/>
              <w:spacing w:before="120" w:line="200" w:lineRule="exact"/>
              <w:rPr>
                <w:szCs w:val="20"/>
                <w:u w:val="single"/>
              </w:rPr>
            </w:pPr>
          </w:p>
          <w:p w:rsidR="00435079" w:rsidRDefault="00435079" w:rsidP="007D620A">
            <w:pPr>
              <w:autoSpaceDE w:val="0"/>
              <w:autoSpaceDN w:val="0"/>
              <w:spacing w:before="120" w:line="200" w:lineRule="exact"/>
              <w:rPr>
                <w:szCs w:val="20"/>
                <w:u w:val="single"/>
              </w:rPr>
            </w:pPr>
          </w:p>
          <w:p w:rsidR="00435079" w:rsidRDefault="00435079" w:rsidP="007D620A">
            <w:pPr>
              <w:autoSpaceDE w:val="0"/>
              <w:autoSpaceDN w:val="0"/>
              <w:spacing w:before="120" w:line="200" w:lineRule="exact"/>
              <w:rPr>
                <w:szCs w:val="20"/>
                <w:u w:val="single"/>
              </w:rPr>
            </w:pPr>
          </w:p>
          <w:p w:rsidR="00435079" w:rsidRDefault="00435079" w:rsidP="007D620A">
            <w:pPr>
              <w:autoSpaceDE w:val="0"/>
              <w:autoSpaceDN w:val="0"/>
              <w:spacing w:before="120" w:line="200" w:lineRule="exact"/>
              <w:rPr>
                <w:szCs w:val="20"/>
                <w:u w:val="single"/>
              </w:rPr>
            </w:pPr>
          </w:p>
          <w:p w:rsidR="00435079" w:rsidRDefault="00435079" w:rsidP="007D620A">
            <w:pPr>
              <w:autoSpaceDE w:val="0"/>
              <w:autoSpaceDN w:val="0"/>
              <w:spacing w:before="120" w:line="200" w:lineRule="exact"/>
              <w:rPr>
                <w:szCs w:val="20"/>
                <w:u w:val="single"/>
              </w:rPr>
            </w:pPr>
          </w:p>
          <w:p w:rsidR="00435079" w:rsidRDefault="00435079" w:rsidP="007D620A">
            <w:pPr>
              <w:autoSpaceDE w:val="0"/>
              <w:autoSpaceDN w:val="0"/>
              <w:spacing w:before="120" w:line="200" w:lineRule="exact"/>
              <w:rPr>
                <w:szCs w:val="20"/>
                <w:u w:val="single"/>
              </w:rPr>
            </w:pPr>
          </w:p>
          <w:p w:rsidR="00435079" w:rsidRDefault="00435079" w:rsidP="007D620A">
            <w:pPr>
              <w:autoSpaceDE w:val="0"/>
              <w:autoSpaceDN w:val="0"/>
              <w:spacing w:before="120" w:line="200" w:lineRule="exact"/>
              <w:rPr>
                <w:szCs w:val="20"/>
                <w:u w:val="single"/>
              </w:rPr>
            </w:pPr>
          </w:p>
          <w:p w:rsidR="00435079" w:rsidRDefault="00435079" w:rsidP="007D620A">
            <w:pPr>
              <w:autoSpaceDE w:val="0"/>
              <w:autoSpaceDN w:val="0"/>
              <w:spacing w:before="120" w:line="200" w:lineRule="exact"/>
              <w:rPr>
                <w:szCs w:val="20"/>
                <w:u w:val="single"/>
              </w:rPr>
            </w:pPr>
          </w:p>
          <w:p w:rsidR="00435079" w:rsidRDefault="00435079" w:rsidP="007D620A">
            <w:pPr>
              <w:autoSpaceDE w:val="0"/>
              <w:autoSpaceDN w:val="0"/>
              <w:spacing w:before="120" w:line="200" w:lineRule="exact"/>
              <w:rPr>
                <w:szCs w:val="20"/>
                <w:u w:val="single"/>
              </w:rPr>
            </w:pPr>
          </w:p>
          <w:p w:rsidR="00435079" w:rsidRDefault="00435079" w:rsidP="007D620A">
            <w:pPr>
              <w:autoSpaceDE w:val="0"/>
              <w:autoSpaceDN w:val="0"/>
              <w:spacing w:before="120" w:line="200" w:lineRule="exact"/>
              <w:rPr>
                <w:szCs w:val="20"/>
                <w:u w:val="single"/>
              </w:rPr>
            </w:pPr>
          </w:p>
          <w:p w:rsidR="00435079" w:rsidRDefault="00435079" w:rsidP="007D620A">
            <w:pPr>
              <w:autoSpaceDE w:val="0"/>
              <w:autoSpaceDN w:val="0"/>
              <w:spacing w:before="120" w:line="200" w:lineRule="exact"/>
              <w:rPr>
                <w:szCs w:val="20"/>
                <w:u w:val="single"/>
              </w:rPr>
            </w:pPr>
          </w:p>
          <w:p w:rsidR="00435079" w:rsidRDefault="00435079" w:rsidP="007D620A">
            <w:pPr>
              <w:autoSpaceDE w:val="0"/>
              <w:autoSpaceDN w:val="0"/>
              <w:spacing w:before="120" w:line="200" w:lineRule="exact"/>
              <w:rPr>
                <w:szCs w:val="20"/>
                <w:u w:val="single"/>
              </w:rPr>
            </w:pPr>
          </w:p>
          <w:p w:rsidR="00435079" w:rsidRDefault="00435079" w:rsidP="007D620A">
            <w:pPr>
              <w:autoSpaceDE w:val="0"/>
              <w:autoSpaceDN w:val="0"/>
              <w:spacing w:before="120" w:line="200" w:lineRule="exact"/>
              <w:rPr>
                <w:szCs w:val="20"/>
                <w:u w:val="single"/>
              </w:rPr>
            </w:pPr>
          </w:p>
          <w:p w:rsidR="00435079" w:rsidRDefault="00435079" w:rsidP="007D620A">
            <w:pPr>
              <w:autoSpaceDE w:val="0"/>
              <w:autoSpaceDN w:val="0"/>
              <w:spacing w:before="120" w:line="200" w:lineRule="exact"/>
              <w:rPr>
                <w:szCs w:val="20"/>
                <w:u w:val="single"/>
              </w:rPr>
            </w:pPr>
          </w:p>
          <w:p w:rsidR="00435079" w:rsidRDefault="00435079" w:rsidP="007D620A">
            <w:pPr>
              <w:autoSpaceDE w:val="0"/>
              <w:autoSpaceDN w:val="0"/>
              <w:spacing w:before="120" w:line="200" w:lineRule="exact"/>
              <w:rPr>
                <w:szCs w:val="20"/>
                <w:u w:val="single"/>
              </w:rPr>
            </w:pPr>
          </w:p>
          <w:p w:rsidR="00435079" w:rsidRPr="00067A58" w:rsidRDefault="00435079" w:rsidP="007D620A">
            <w:pPr>
              <w:autoSpaceDE w:val="0"/>
              <w:autoSpaceDN w:val="0"/>
              <w:spacing w:before="120" w:line="200" w:lineRule="exact"/>
              <w:rPr>
                <w:szCs w:val="20"/>
                <w:u w:val="single"/>
              </w:rPr>
            </w:pPr>
          </w:p>
        </w:tc>
        <w:tc>
          <w:tcPr>
            <w:tcW w:w="2660" w:type="dxa"/>
            <w:vMerge/>
            <w:tcBorders>
              <w:top w:val="nil"/>
              <w:left w:val="single" w:sz="6" w:space="0" w:color="auto"/>
              <w:bottom w:val="single" w:sz="4" w:space="0" w:color="auto"/>
              <w:right w:val="single" w:sz="6" w:space="0" w:color="auto"/>
            </w:tcBorders>
          </w:tcPr>
          <w:p w:rsidR="007D620A" w:rsidRPr="00067A58" w:rsidRDefault="007D620A" w:rsidP="007D620A">
            <w:pPr>
              <w:autoSpaceDE w:val="0"/>
              <w:autoSpaceDN w:val="0"/>
              <w:spacing w:before="120" w:line="200" w:lineRule="exact"/>
              <w:rPr>
                <w:szCs w:val="20"/>
              </w:rPr>
            </w:pPr>
          </w:p>
        </w:tc>
      </w:tr>
      <w:tr w:rsidR="00067A58" w:rsidRPr="00067A58" w:rsidTr="00435892">
        <w:trPr>
          <w:cantSplit/>
          <w:trHeight w:val="4206"/>
        </w:trPr>
        <w:tc>
          <w:tcPr>
            <w:tcW w:w="2339" w:type="dxa"/>
            <w:vMerge/>
            <w:tcBorders>
              <w:top w:val="nil"/>
              <w:left w:val="single" w:sz="4" w:space="0" w:color="auto"/>
              <w:bottom w:val="single" w:sz="4" w:space="0" w:color="auto"/>
              <w:right w:val="single" w:sz="4" w:space="0" w:color="auto"/>
            </w:tcBorders>
          </w:tcPr>
          <w:p w:rsidR="007D620A" w:rsidRPr="00067A58" w:rsidRDefault="007D620A" w:rsidP="007D620A">
            <w:pPr>
              <w:autoSpaceDE w:val="0"/>
              <w:autoSpaceDN w:val="0"/>
              <w:spacing w:before="120" w:line="200" w:lineRule="exact"/>
              <w:rPr>
                <w:szCs w:val="20"/>
                <w:u w:val="single"/>
              </w:rPr>
            </w:pPr>
          </w:p>
        </w:tc>
        <w:tc>
          <w:tcPr>
            <w:tcW w:w="2231" w:type="dxa"/>
            <w:vMerge/>
            <w:tcBorders>
              <w:top w:val="nil"/>
              <w:left w:val="single" w:sz="4" w:space="0" w:color="auto"/>
              <w:bottom w:val="single" w:sz="4" w:space="0" w:color="auto"/>
              <w:right w:val="single" w:sz="4" w:space="0" w:color="auto"/>
            </w:tcBorders>
          </w:tcPr>
          <w:p w:rsidR="007D620A" w:rsidRPr="00067A58" w:rsidRDefault="007D620A" w:rsidP="007D620A">
            <w:pPr>
              <w:autoSpaceDE w:val="0"/>
              <w:autoSpaceDN w:val="0"/>
              <w:spacing w:before="120" w:line="200" w:lineRule="exact"/>
              <w:rPr>
                <w:szCs w:val="20"/>
                <w:u w:val="single"/>
              </w:rPr>
            </w:pPr>
          </w:p>
        </w:tc>
        <w:tc>
          <w:tcPr>
            <w:tcW w:w="2126" w:type="dxa"/>
            <w:vMerge/>
            <w:tcBorders>
              <w:top w:val="nil"/>
              <w:left w:val="single" w:sz="4" w:space="0" w:color="auto"/>
              <w:bottom w:val="single" w:sz="4" w:space="0" w:color="auto"/>
              <w:right w:val="single" w:sz="4" w:space="0" w:color="auto"/>
            </w:tcBorders>
          </w:tcPr>
          <w:p w:rsidR="007D620A" w:rsidRPr="00067A58" w:rsidRDefault="007D620A" w:rsidP="007D620A">
            <w:pPr>
              <w:autoSpaceDE w:val="0"/>
              <w:autoSpaceDN w:val="0"/>
              <w:spacing w:before="120" w:line="200" w:lineRule="exact"/>
              <w:rPr>
                <w:szCs w:val="20"/>
                <w:u w:val="single"/>
              </w:rPr>
            </w:pPr>
          </w:p>
        </w:tc>
        <w:tc>
          <w:tcPr>
            <w:tcW w:w="425" w:type="dxa"/>
            <w:vMerge/>
            <w:tcBorders>
              <w:top w:val="nil"/>
              <w:left w:val="nil"/>
              <w:bottom w:val="nil"/>
              <w:right w:val="nil"/>
            </w:tcBorders>
          </w:tcPr>
          <w:p w:rsidR="007D620A" w:rsidRPr="00067A58" w:rsidRDefault="007D620A" w:rsidP="007D620A">
            <w:pPr>
              <w:autoSpaceDE w:val="0"/>
              <w:autoSpaceDN w:val="0"/>
              <w:spacing w:before="120" w:line="200" w:lineRule="exact"/>
              <w:rPr>
                <w:szCs w:val="20"/>
                <w:u w:val="single"/>
              </w:rPr>
            </w:pPr>
          </w:p>
        </w:tc>
        <w:tc>
          <w:tcPr>
            <w:tcW w:w="2660" w:type="dxa"/>
            <w:tcBorders>
              <w:top w:val="nil"/>
              <w:left w:val="nil"/>
              <w:bottom w:val="nil"/>
              <w:right w:val="nil"/>
            </w:tcBorders>
          </w:tcPr>
          <w:p w:rsidR="007D620A" w:rsidRPr="00067A58" w:rsidRDefault="007D620A" w:rsidP="007D620A">
            <w:pPr>
              <w:autoSpaceDE w:val="0"/>
              <w:autoSpaceDN w:val="0"/>
              <w:spacing w:before="120" w:line="200" w:lineRule="exact"/>
              <w:rPr>
                <w:szCs w:val="20"/>
              </w:rPr>
            </w:pPr>
          </w:p>
        </w:tc>
      </w:tr>
      <w:tr w:rsidR="00DD1EC2" w:rsidRPr="00067A58" w:rsidTr="00435892">
        <w:trPr>
          <w:cantSplit/>
          <w:trHeight w:val="622"/>
        </w:trPr>
        <w:tc>
          <w:tcPr>
            <w:tcW w:w="9781" w:type="dxa"/>
            <w:gridSpan w:val="5"/>
            <w:tcBorders>
              <w:top w:val="nil"/>
              <w:bottom w:val="single" w:sz="4" w:space="0" w:color="auto"/>
            </w:tcBorders>
          </w:tcPr>
          <w:p w:rsidR="00DD1EC2" w:rsidRPr="00067A58" w:rsidRDefault="00DD1EC2" w:rsidP="007D620A">
            <w:pPr>
              <w:autoSpaceDE w:val="0"/>
              <w:autoSpaceDN w:val="0"/>
              <w:adjustRightInd w:val="0"/>
              <w:spacing w:line="240" w:lineRule="exact"/>
              <w:rPr>
                <w:szCs w:val="30"/>
              </w:rPr>
            </w:pPr>
          </w:p>
        </w:tc>
      </w:tr>
      <w:tr w:rsidR="00435079" w:rsidRPr="00067A58" w:rsidTr="00435892">
        <w:trPr>
          <w:cantSplit/>
          <w:trHeight w:val="749"/>
        </w:trPr>
        <w:tc>
          <w:tcPr>
            <w:tcW w:w="9781" w:type="dxa"/>
            <w:gridSpan w:val="5"/>
            <w:tcBorders>
              <w:top w:val="single" w:sz="4" w:space="0" w:color="auto"/>
              <w:left w:val="single" w:sz="4" w:space="0" w:color="auto"/>
              <w:bottom w:val="single" w:sz="6" w:space="0" w:color="auto"/>
              <w:right w:val="single" w:sz="4" w:space="0" w:color="auto"/>
            </w:tcBorders>
          </w:tcPr>
          <w:p w:rsidR="00435079" w:rsidRPr="00067A58" w:rsidRDefault="00435079" w:rsidP="007D620A">
            <w:pPr>
              <w:autoSpaceDE w:val="0"/>
              <w:autoSpaceDN w:val="0"/>
              <w:spacing w:line="264" w:lineRule="auto"/>
              <w:rPr>
                <w:szCs w:val="20"/>
              </w:rPr>
            </w:pPr>
            <w:r w:rsidRPr="00067A58">
              <w:rPr>
                <w:szCs w:val="20"/>
              </w:rPr>
              <w:t xml:space="preserve">Инспекция МНС* </w:t>
            </w:r>
            <w:proofErr w:type="gramStart"/>
            <w:r w:rsidRPr="00067A58">
              <w:rPr>
                <w:szCs w:val="20"/>
              </w:rPr>
              <w:t>по</w:t>
            </w:r>
            <w:proofErr w:type="gramEnd"/>
            <w:r w:rsidRPr="00067A58">
              <w:rPr>
                <w:szCs w:val="20"/>
              </w:rPr>
              <w:t xml:space="preserve"> ___________________________________________</w:t>
            </w:r>
          </w:p>
          <w:p w:rsidR="00435079" w:rsidRDefault="00435079" w:rsidP="007D620A">
            <w:pPr>
              <w:autoSpaceDE w:val="0"/>
              <w:autoSpaceDN w:val="0"/>
              <w:adjustRightInd w:val="0"/>
              <w:spacing w:line="240" w:lineRule="exact"/>
              <w:rPr>
                <w:szCs w:val="20"/>
              </w:rPr>
            </w:pPr>
            <w:r>
              <w:rPr>
                <w:sz w:val="20"/>
                <w:szCs w:val="20"/>
              </w:rPr>
              <w:t xml:space="preserve">                                                    </w:t>
            </w:r>
            <w:r w:rsidRPr="00C60495">
              <w:rPr>
                <w:sz w:val="20"/>
                <w:szCs w:val="20"/>
              </w:rPr>
              <w:t xml:space="preserve">      </w:t>
            </w:r>
            <w:r w:rsidRPr="00BA723F">
              <w:rPr>
                <w:sz w:val="20"/>
                <w:szCs w:val="20"/>
              </w:rPr>
              <w:t>(наименование области, города, района, района в городе)</w:t>
            </w:r>
            <w:r w:rsidRPr="00C60495">
              <w:rPr>
                <w:sz w:val="20"/>
                <w:szCs w:val="20"/>
              </w:rPr>
              <w:t xml:space="preserve">        </w:t>
            </w:r>
          </w:p>
        </w:tc>
      </w:tr>
    </w:tbl>
    <w:p w:rsidR="007D620A" w:rsidRPr="00067A58" w:rsidRDefault="007D620A" w:rsidP="007D620A">
      <w:pPr>
        <w:jc w:val="both"/>
        <w:rPr>
          <w:szCs w:val="20"/>
        </w:rPr>
      </w:pPr>
    </w:p>
    <w:p w:rsidR="007D620A" w:rsidRPr="00067A58" w:rsidRDefault="007D620A" w:rsidP="007D620A">
      <w:pPr>
        <w:jc w:val="both"/>
        <w:rPr>
          <w:szCs w:val="20"/>
        </w:rPr>
      </w:pPr>
      <w:r w:rsidRPr="00067A58">
        <w:rPr>
          <w:szCs w:val="20"/>
        </w:rPr>
        <w:t>__________________________</w:t>
      </w:r>
    </w:p>
    <w:p w:rsidR="00892487" w:rsidRPr="00067A58" w:rsidRDefault="007D620A" w:rsidP="00892487">
      <w:pPr>
        <w:autoSpaceDE w:val="0"/>
        <w:autoSpaceDN w:val="0"/>
        <w:ind w:left="108"/>
        <w:rPr>
          <w:sz w:val="27"/>
          <w:szCs w:val="27"/>
        </w:rPr>
        <w:sectPr w:rsidR="00892487" w:rsidRPr="00067A58" w:rsidSect="00173C90">
          <w:pgSz w:w="11906" w:h="16838" w:code="9"/>
          <w:pgMar w:top="284" w:right="142" w:bottom="567" w:left="567" w:header="340" w:footer="720" w:gutter="0"/>
          <w:cols w:space="708"/>
          <w:docGrid w:linePitch="408"/>
        </w:sectPr>
      </w:pPr>
      <w:r w:rsidRPr="00067A58">
        <w:rPr>
          <w:sz w:val="27"/>
          <w:szCs w:val="27"/>
        </w:rPr>
        <w:t>*МНС – Министерство по налог</w:t>
      </w:r>
      <w:r w:rsidR="00892487" w:rsidRPr="00067A58">
        <w:rPr>
          <w:sz w:val="27"/>
          <w:szCs w:val="27"/>
        </w:rPr>
        <w:t>ам и сборам Республики Беларусь</w:t>
      </w:r>
    </w:p>
    <w:tbl>
      <w:tblPr>
        <w:tblW w:w="16223" w:type="dxa"/>
        <w:tblInd w:w="108" w:type="dxa"/>
        <w:tblLayout w:type="fixed"/>
        <w:tblLook w:val="04A0" w:firstRow="1" w:lastRow="0" w:firstColumn="1" w:lastColumn="0" w:noHBand="0" w:noVBand="1"/>
      </w:tblPr>
      <w:tblGrid>
        <w:gridCol w:w="2694"/>
        <w:gridCol w:w="425"/>
        <w:gridCol w:w="691"/>
        <w:gridCol w:w="708"/>
        <w:gridCol w:w="833"/>
        <w:gridCol w:w="686"/>
        <w:gridCol w:w="714"/>
        <w:gridCol w:w="762"/>
        <w:gridCol w:w="766"/>
        <w:gridCol w:w="570"/>
        <w:gridCol w:w="915"/>
        <w:gridCol w:w="709"/>
        <w:gridCol w:w="1009"/>
        <w:gridCol w:w="834"/>
        <w:gridCol w:w="568"/>
        <w:gridCol w:w="650"/>
        <w:gridCol w:w="757"/>
        <w:gridCol w:w="532"/>
        <w:gridCol w:w="673"/>
        <w:gridCol w:w="727"/>
      </w:tblGrid>
      <w:tr w:rsidR="00067A58" w:rsidRPr="00067A58" w:rsidTr="00755CB8">
        <w:trPr>
          <w:cantSplit/>
          <w:trHeight w:val="1127"/>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lastRenderedPageBreak/>
              <w:t>Субъекты правонарушений</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CB8" w:rsidRDefault="00755CB8" w:rsidP="00755CB8">
            <w:pPr>
              <w:ind w:left="-108" w:right="-108"/>
              <w:rPr>
                <w:sz w:val="17"/>
                <w:szCs w:val="17"/>
              </w:rPr>
            </w:pPr>
          </w:p>
          <w:p w:rsidR="007D620A" w:rsidRPr="00067A58" w:rsidRDefault="007D620A" w:rsidP="001D27E2">
            <w:pPr>
              <w:ind w:left="-108" w:right="-108"/>
              <w:rPr>
                <w:sz w:val="17"/>
                <w:szCs w:val="17"/>
              </w:rPr>
            </w:pPr>
            <w:r w:rsidRPr="00067A58">
              <w:rPr>
                <w:sz w:val="17"/>
                <w:szCs w:val="17"/>
              </w:rPr>
              <w:t>Код строки</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CB8" w:rsidRDefault="00755CB8" w:rsidP="00755CB8">
            <w:pPr>
              <w:ind w:left="-57" w:right="-57"/>
              <w:rPr>
                <w:sz w:val="17"/>
                <w:szCs w:val="17"/>
              </w:rPr>
            </w:pPr>
          </w:p>
          <w:p w:rsidR="007D620A" w:rsidRPr="00067A58" w:rsidRDefault="007D620A" w:rsidP="00442F00">
            <w:pPr>
              <w:ind w:left="-57" w:right="-57"/>
              <w:rPr>
                <w:sz w:val="17"/>
                <w:szCs w:val="17"/>
              </w:rPr>
            </w:pPr>
            <w:r w:rsidRPr="00067A58">
              <w:rPr>
                <w:sz w:val="17"/>
                <w:szCs w:val="17"/>
              </w:rPr>
              <w:t>Составлено протоколов</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CB8" w:rsidRDefault="00755CB8" w:rsidP="00755CB8">
            <w:pPr>
              <w:ind w:left="-57" w:right="-57"/>
              <w:rPr>
                <w:sz w:val="17"/>
                <w:szCs w:val="17"/>
              </w:rPr>
            </w:pPr>
          </w:p>
          <w:p w:rsidR="007D620A" w:rsidRPr="00067A58" w:rsidRDefault="007D620A" w:rsidP="00442F00">
            <w:pPr>
              <w:ind w:left="-57" w:right="-57"/>
              <w:rPr>
                <w:sz w:val="17"/>
                <w:szCs w:val="17"/>
              </w:rPr>
            </w:pPr>
            <w:r w:rsidRPr="00067A58">
              <w:rPr>
                <w:sz w:val="17"/>
                <w:szCs w:val="17"/>
              </w:rPr>
              <w:t>Количество лиц, в отношении которых составлены протоколы</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CB8" w:rsidRDefault="00755CB8" w:rsidP="00755CB8">
            <w:pPr>
              <w:ind w:left="-57" w:right="-57"/>
              <w:rPr>
                <w:sz w:val="17"/>
                <w:szCs w:val="17"/>
              </w:rPr>
            </w:pPr>
          </w:p>
          <w:p w:rsidR="007D620A" w:rsidRPr="00067A58" w:rsidRDefault="007D620A" w:rsidP="0076169E">
            <w:pPr>
              <w:ind w:left="-57" w:right="-57"/>
              <w:rPr>
                <w:sz w:val="17"/>
                <w:szCs w:val="17"/>
              </w:rPr>
            </w:pPr>
            <w:r w:rsidRPr="00067A58">
              <w:rPr>
                <w:sz w:val="17"/>
                <w:szCs w:val="17"/>
              </w:rPr>
              <w:t>Количе</w:t>
            </w:r>
            <w:r w:rsidRPr="00067A58">
              <w:rPr>
                <w:sz w:val="17"/>
                <w:szCs w:val="17"/>
              </w:rPr>
              <w:softHyphen/>
              <w:t>ство лиц, привлеченных к ответствен</w:t>
            </w:r>
            <w:r w:rsidRPr="00067A58">
              <w:rPr>
                <w:sz w:val="17"/>
                <w:szCs w:val="17"/>
              </w:rPr>
              <w:softHyphen/>
              <w:t>ности инспекцией</w:t>
            </w:r>
          </w:p>
        </w:tc>
        <w:tc>
          <w:tcPr>
            <w:tcW w:w="2162" w:type="dxa"/>
            <w:gridSpan w:val="3"/>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442F00">
            <w:pPr>
              <w:ind w:left="-57" w:right="-57"/>
              <w:jc w:val="center"/>
              <w:rPr>
                <w:sz w:val="17"/>
                <w:szCs w:val="17"/>
              </w:rPr>
            </w:pPr>
            <w:r w:rsidRPr="00067A58">
              <w:rPr>
                <w:sz w:val="17"/>
                <w:szCs w:val="17"/>
              </w:rPr>
              <w:t>Прекращено дел инспекцией</w:t>
            </w:r>
          </w:p>
        </w:tc>
        <w:tc>
          <w:tcPr>
            <w:tcW w:w="1336" w:type="dxa"/>
            <w:gridSpan w:val="2"/>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AB1E8A">
            <w:pPr>
              <w:ind w:left="-57" w:right="-57"/>
              <w:jc w:val="center"/>
              <w:rPr>
                <w:sz w:val="17"/>
                <w:szCs w:val="17"/>
              </w:rPr>
            </w:pPr>
            <w:r w:rsidRPr="00067A58">
              <w:rPr>
                <w:sz w:val="17"/>
                <w:szCs w:val="17"/>
              </w:rPr>
              <w:t>Направлено протоколов</w:t>
            </w:r>
          </w:p>
        </w:tc>
        <w:tc>
          <w:tcPr>
            <w:tcW w:w="3467" w:type="dxa"/>
            <w:gridSpan w:val="4"/>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Привлечено к ответственности судами</w:t>
            </w:r>
          </w:p>
        </w:tc>
        <w:tc>
          <w:tcPr>
            <w:tcW w:w="1975" w:type="dxa"/>
            <w:gridSpan w:val="3"/>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56600A">
            <w:pPr>
              <w:ind w:left="-57" w:right="-57"/>
              <w:jc w:val="center"/>
              <w:rPr>
                <w:sz w:val="17"/>
                <w:szCs w:val="17"/>
              </w:rPr>
            </w:pPr>
            <w:r w:rsidRPr="00067A58">
              <w:rPr>
                <w:sz w:val="17"/>
                <w:szCs w:val="17"/>
              </w:rPr>
              <w:t>Прекращено дел судом, за исключением суда, рассматривающего экономические дела</w:t>
            </w:r>
          </w:p>
        </w:tc>
        <w:tc>
          <w:tcPr>
            <w:tcW w:w="1932" w:type="dxa"/>
            <w:gridSpan w:val="3"/>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56600A">
            <w:pPr>
              <w:ind w:left="-57" w:right="-57"/>
              <w:jc w:val="center"/>
              <w:rPr>
                <w:sz w:val="17"/>
                <w:szCs w:val="17"/>
              </w:rPr>
            </w:pPr>
            <w:r w:rsidRPr="00067A58">
              <w:rPr>
                <w:sz w:val="17"/>
                <w:szCs w:val="17"/>
              </w:rPr>
              <w:t>Прекращено дел судом, рассматривающим экономические дела</w:t>
            </w:r>
          </w:p>
        </w:tc>
      </w:tr>
      <w:tr w:rsidR="00067A58" w:rsidRPr="00067A58" w:rsidTr="00E05CD2">
        <w:trPr>
          <w:trHeight w:val="85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108" w:right="-108"/>
              <w:rPr>
                <w:sz w:val="17"/>
                <w:szCs w:val="17"/>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всего</w:t>
            </w:r>
          </w:p>
        </w:tc>
        <w:tc>
          <w:tcPr>
            <w:tcW w:w="1476" w:type="dxa"/>
            <w:gridSpan w:val="2"/>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в том числе</w:t>
            </w:r>
          </w:p>
        </w:tc>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1D27E2">
            <w:pPr>
              <w:ind w:left="-57" w:right="-57"/>
              <w:rPr>
                <w:sz w:val="17"/>
                <w:szCs w:val="17"/>
              </w:rPr>
            </w:pPr>
            <w:r w:rsidRPr="00067A58">
              <w:rPr>
                <w:sz w:val="17"/>
                <w:szCs w:val="17"/>
              </w:rPr>
              <w:t>в суд, за исключе</w:t>
            </w:r>
            <w:r w:rsidRPr="00067A58">
              <w:rPr>
                <w:sz w:val="17"/>
                <w:szCs w:val="17"/>
              </w:rPr>
              <w:softHyphen/>
              <w:t>нием суда, рассматривающего экономические дела</w:t>
            </w:r>
          </w:p>
        </w:tc>
        <w:tc>
          <w:tcPr>
            <w:tcW w:w="570" w:type="dxa"/>
            <w:vMerge w:val="restart"/>
            <w:tcBorders>
              <w:top w:val="nil"/>
              <w:left w:val="single" w:sz="4" w:space="0" w:color="auto"/>
              <w:bottom w:val="single" w:sz="4" w:space="0" w:color="auto"/>
              <w:right w:val="single" w:sz="4" w:space="0" w:color="auto"/>
            </w:tcBorders>
            <w:shd w:val="clear" w:color="auto" w:fill="auto"/>
            <w:hideMark/>
          </w:tcPr>
          <w:p w:rsidR="00080F96" w:rsidRDefault="00080F96" w:rsidP="00E05CD2">
            <w:pPr>
              <w:ind w:left="-113" w:right="-113"/>
              <w:rPr>
                <w:sz w:val="17"/>
                <w:szCs w:val="17"/>
              </w:rPr>
            </w:pPr>
            <w:r>
              <w:rPr>
                <w:sz w:val="17"/>
                <w:szCs w:val="17"/>
              </w:rPr>
              <w:t xml:space="preserve"> </w:t>
            </w:r>
            <w:r w:rsidR="007D620A" w:rsidRPr="00067A58">
              <w:rPr>
                <w:sz w:val="17"/>
                <w:szCs w:val="17"/>
              </w:rPr>
              <w:t>в суд,</w:t>
            </w:r>
          </w:p>
          <w:p w:rsidR="00080F96" w:rsidRDefault="00080F96" w:rsidP="00E05CD2">
            <w:pPr>
              <w:ind w:left="-113" w:right="-113"/>
              <w:rPr>
                <w:sz w:val="17"/>
                <w:szCs w:val="17"/>
              </w:rPr>
            </w:pPr>
            <w:r>
              <w:rPr>
                <w:sz w:val="17"/>
                <w:szCs w:val="17"/>
              </w:rPr>
              <w:t xml:space="preserve"> </w:t>
            </w:r>
            <w:r w:rsidR="007D620A" w:rsidRPr="00067A58">
              <w:rPr>
                <w:sz w:val="17"/>
                <w:szCs w:val="17"/>
              </w:rPr>
              <w:t>рас</w:t>
            </w:r>
          </w:p>
          <w:p w:rsidR="00080F96" w:rsidRDefault="00080F96" w:rsidP="00E05CD2">
            <w:pPr>
              <w:ind w:left="-113" w:right="-113"/>
              <w:rPr>
                <w:sz w:val="17"/>
                <w:szCs w:val="17"/>
              </w:rPr>
            </w:pPr>
            <w:r>
              <w:rPr>
                <w:sz w:val="17"/>
                <w:szCs w:val="17"/>
              </w:rPr>
              <w:t xml:space="preserve"> </w:t>
            </w:r>
            <w:proofErr w:type="spellStart"/>
            <w:r w:rsidR="007D620A" w:rsidRPr="00067A58">
              <w:rPr>
                <w:sz w:val="17"/>
                <w:szCs w:val="17"/>
              </w:rPr>
              <w:t>смат</w:t>
            </w:r>
            <w:proofErr w:type="spellEnd"/>
          </w:p>
          <w:p w:rsidR="00080F96" w:rsidRDefault="00080F96" w:rsidP="00E05CD2">
            <w:pPr>
              <w:ind w:left="-113" w:right="-113"/>
              <w:rPr>
                <w:sz w:val="17"/>
                <w:szCs w:val="17"/>
              </w:rPr>
            </w:pPr>
            <w:r>
              <w:rPr>
                <w:sz w:val="17"/>
                <w:szCs w:val="17"/>
              </w:rPr>
              <w:t xml:space="preserve"> </w:t>
            </w:r>
            <w:proofErr w:type="spellStart"/>
            <w:r w:rsidR="007D620A" w:rsidRPr="00067A58">
              <w:rPr>
                <w:sz w:val="17"/>
                <w:szCs w:val="17"/>
              </w:rPr>
              <w:t>риваю</w:t>
            </w:r>
            <w:proofErr w:type="spellEnd"/>
          </w:p>
          <w:p w:rsidR="00080F96" w:rsidRDefault="00080F96" w:rsidP="00E05CD2">
            <w:pPr>
              <w:ind w:left="-113" w:right="-113"/>
              <w:rPr>
                <w:sz w:val="17"/>
                <w:szCs w:val="17"/>
              </w:rPr>
            </w:pPr>
            <w:r>
              <w:rPr>
                <w:sz w:val="17"/>
                <w:szCs w:val="17"/>
              </w:rPr>
              <w:t xml:space="preserve"> </w:t>
            </w:r>
            <w:proofErr w:type="spellStart"/>
            <w:r w:rsidR="007D620A" w:rsidRPr="00067A58">
              <w:rPr>
                <w:sz w:val="17"/>
                <w:szCs w:val="17"/>
              </w:rPr>
              <w:t>щий</w:t>
            </w:r>
            <w:proofErr w:type="spellEnd"/>
            <w:r w:rsidR="007D620A" w:rsidRPr="00067A58">
              <w:rPr>
                <w:sz w:val="17"/>
                <w:szCs w:val="17"/>
              </w:rPr>
              <w:t xml:space="preserve"> </w:t>
            </w:r>
          </w:p>
          <w:p w:rsidR="00080F96" w:rsidRDefault="00080F96" w:rsidP="00E05CD2">
            <w:pPr>
              <w:ind w:left="-113" w:right="-113"/>
              <w:rPr>
                <w:sz w:val="17"/>
                <w:szCs w:val="17"/>
              </w:rPr>
            </w:pPr>
            <w:r>
              <w:rPr>
                <w:sz w:val="17"/>
                <w:szCs w:val="17"/>
              </w:rPr>
              <w:t xml:space="preserve"> </w:t>
            </w:r>
            <w:proofErr w:type="spellStart"/>
            <w:r w:rsidR="007D620A" w:rsidRPr="00067A58">
              <w:rPr>
                <w:sz w:val="17"/>
                <w:szCs w:val="17"/>
              </w:rPr>
              <w:t>эконо</w:t>
            </w:r>
            <w:proofErr w:type="spellEnd"/>
            <w:r w:rsidR="007D620A" w:rsidRPr="00067A58">
              <w:rPr>
                <w:sz w:val="17"/>
                <w:szCs w:val="17"/>
              </w:rPr>
              <w:softHyphen/>
            </w:r>
          </w:p>
          <w:p w:rsidR="00080F96" w:rsidRDefault="00080F96" w:rsidP="00E05CD2">
            <w:pPr>
              <w:ind w:left="-113" w:right="-113"/>
              <w:rPr>
                <w:sz w:val="17"/>
                <w:szCs w:val="17"/>
              </w:rPr>
            </w:pPr>
            <w:r>
              <w:rPr>
                <w:sz w:val="17"/>
                <w:szCs w:val="17"/>
              </w:rPr>
              <w:t xml:space="preserve"> </w:t>
            </w:r>
            <w:proofErr w:type="spellStart"/>
            <w:r w:rsidR="007D620A" w:rsidRPr="00067A58">
              <w:rPr>
                <w:sz w:val="17"/>
                <w:szCs w:val="17"/>
              </w:rPr>
              <w:t>миче</w:t>
            </w:r>
            <w:proofErr w:type="spellEnd"/>
          </w:p>
          <w:p w:rsidR="00080F96" w:rsidRDefault="00080F96" w:rsidP="00E05CD2">
            <w:pPr>
              <w:ind w:left="-113" w:right="-113"/>
              <w:rPr>
                <w:sz w:val="17"/>
                <w:szCs w:val="17"/>
              </w:rPr>
            </w:pPr>
            <w:r>
              <w:rPr>
                <w:sz w:val="17"/>
                <w:szCs w:val="17"/>
              </w:rPr>
              <w:t xml:space="preserve"> </w:t>
            </w:r>
            <w:proofErr w:type="spellStart"/>
            <w:r w:rsidR="007D620A" w:rsidRPr="00067A58">
              <w:rPr>
                <w:sz w:val="17"/>
                <w:szCs w:val="17"/>
              </w:rPr>
              <w:t>ские</w:t>
            </w:r>
            <w:proofErr w:type="spellEnd"/>
          </w:p>
          <w:p w:rsidR="007D620A" w:rsidRPr="00067A58" w:rsidRDefault="007D620A" w:rsidP="00E05CD2">
            <w:pPr>
              <w:ind w:left="-113" w:right="-113"/>
              <w:rPr>
                <w:sz w:val="17"/>
                <w:szCs w:val="17"/>
              </w:rPr>
            </w:pPr>
            <w:r w:rsidRPr="00067A58">
              <w:rPr>
                <w:sz w:val="17"/>
                <w:szCs w:val="17"/>
              </w:rPr>
              <w:t xml:space="preserve"> дела</w:t>
            </w:r>
          </w:p>
        </w:tc>
        <w:tc>
          <w:tcPr>
            <w:tcW w:w="1624" w:type="dxa"/>
            <w:gridSpan w:val="2"/>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судами, за исключением судов, рассматривающих экономические дела</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E00E57">
            <w:pPr>
              <w:ind w:left="-57" w:right="-57"/>
              <w:jc w:val="center"/>
              <w:rPr>
                <w:sz w:val="17"/>
                <w:szCs w:val="17"/>
              </w:rPr>
            </w:pPr>
            <w:r w:rsidRPr="00067A58">
              <w:rPr>
                <w:sz w:val="17"/>
                <w:szCs w:val="17"/>
              </w:rPr>
              <w:t>судами, рассматривающими экономические дела</w:t>
            </w:r>
          </w:p>
        </w:tc>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всего</w:t>
            </w:r>
          </w:p>
        </w:tc>
        <w:tc>
          <w:tcPr>
            <w:tcW w:w="1407" w:type="dxa"/>
            <w:gridSpan w:val="2"/>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в том числе</w:t>
            </w:r>
          </w:p>
        </w:tc>
        <w:tc>
          <w:tcPr>
            <w:tcW w:w="532" w:type="dxa"/>
            <w:vMerge w:val="restart"/>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всего</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в том числе</w:t>
            </w:r>
          </w:p>
        </w:tc>
      </w:tr>
      <w:tr w:rsidR="00067A58" w:rsidRPr="00BA723F" w:rsidTr="003F684D">
        <w:trPr>
          <w:trHeight w:val="1143"/>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108" w:right="-108"/>
              <w:rPr>
                <w:sz w:val="17"/>
                <w:szCs w:val="17"/>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686" w:type="dxa"/>
            <w:vMerge/>
            <w:tcBorders>
              <w:top w:val="nil"/>
              <w:left w:val="single" w:sz="4" w:space="0" w:color="auto"/>
              <w:bottom w:val="single" w:sz="4" w:space="0" w:color="auto"/>
              <w:right w:val="single" w:sz="4" w:space="0" w:color="auto"/>
            </w:tcBorders>
            <w:vAlign w:val="center"/>
            <w:hideMark/>
          </w:tcPr>
          <w:p w:rsidR="007D620A" w:rsidRPr="00067A58" w:rsidRDefault="007D620A" w:rsidP="007D620A">
            <w:pPr>
              <w:ind w:left="-57" w:right="-57"/>
              <w:rPr>
                <w:sz w:val="17"/>
                <w:szCs w:val="17"/>
              </w:rPr>
            </w:pPr>
          </w:p>
        </w:tc>
        <w:tc>
          <w:tcPr>
            <w:tcW w:w="714" w:type="dxa"/>
            <w:tcBorders>
              <w:top w:val="nil"/>
              <w:left w:val="nil"/>
              <w:bottom w:val="single" w:sz="4" w:space="0" w:color="auto"/>
              <w:right w:val="single" w:sz="4" w:space="0" w:color="auto"/>
            </w:tcBorders>
            <w:shd w:val="clear" w:color="auto" w:fill="auto"/>
            <w:vAlign w:val="center"/>
            <w:hideMark/>
          </w:tcPr>
          <w:p w:rsidR="00D94A29" w:rsidRPr="00DD1EC2" w:rsidRDefault="00D94A29" w:rsidP="007D620A">
            <w:pPr>
              <w:ind w:left="-57" w:right="-57"/>
              <w:jc w:val="center"/>
              <w:rPr>
                <w:sz w:val="17"/>
                <w:szCs w:val="17"/>
              </w:rPr>
            </w:pPr>
            <w:r w:rsidRPr="00DD1EC2">
              <w:rPr>
                <w:sz w:val="17"/>
                <w:szCs w:val="17"/>
              </w:rPr>
              <w:t>по</w:t>
            </w:r>
          </w:p>
          <w:p w:rsidR="007D620A" w:rsidRPr="00BA723F" w:rsidRDefault="007D620A" w:rsidP="007D620A">
            <w:pPr>
              <w:ind w:left="-57" w:right="-57"/>
              <w:jc w:val="center"/>
              <w:rPr>
                <w:sz w:val="17"/>
                <w:szCs w:val="17"/>
              </w:rPr>
            </w:pPr>
            <w:r w:rsidRPr="00BA723F">
              <w:rPr>
                <w:sz w:val="17"/>
                <w:szCs w:val="17"/>
              </w:rPr>
              <w:t>статьям главы 8 КоАП</w:t>
            </w:r>
          </w:p>
        </w:tc>
        <w:tc>
          <w:tcPr>
            <w:tcW w:w="762" w:type="dxa"/>
            <w:tcBorders>
              <w:top w:val="nil"/>
              <w:left w:val="nil"/>
              <w:bottom w:val="single" w:sz="4" w:space="0" w:color="auto"/>
              <w:right w:val="single" w:sz="4" w:space="0" w:color="auto"/>
            </w:tcBorders>
            <w:shd w:val="clear" w:color="auto" w:fill="auto"/>
            <w:vAlign w:val="center"/>
            <w:hideMark/>
          </w:tcPr>
          <w:p w:rsidR="00D94A29" w:rsidRPr="00DD1EC2" w:rsidRDefault="00D94A29" w:rsidP="007D620A">
            <w:pPr>
              <w:ind w:left="-113" w:right="-113"/>
              <w:jc w:val="center"/>
              <w:rPr>
                <w:sz w:val="17"/>
                <w:szCs w:val="17"/>
              </w:rPr>
            </w:pPr>
            <w:r w:rsidRPr="00DD1EC2">
              <w:rPr>
                <w:sz w:val="17"/>
                <w:szCs w:val="17"/>
              </w:rPr>
              <w:t>по</w:t>
            </w:r>
          </w:p>
          <w:p w:rsidR="007D620A" w:rsidRPr="00BA723F" w:rsidRDefault="007D620A" w:rsidP="007D620A">
            <w:pPr>
              <w:ind w:left="-113" w:right="-113"/>
              <w:jc w:val="center"/>
              <w:rPr>
                <w:sz w:val="17"/>
                <w:szCs w:val="17"/>
              </w:rPr>
            </w:pPr>
            <w:r w:rsidRPr="00BA723F">
              <w:rPr>
                <w:sz w:val="17"/>
                <w:szCs w:val="17"/>
              </w:rPr>
              <w:t xml:space="preserve">статье 9.6 </w:t>
            </w:r>
            <w:proofErr w:type="spellStart"/>
            <w:r w:rsidRPr="00BA723F">
              <w:rPr>
                <w:sz w:val="17"/>
                <w:szCs w:val="17"/>
              </w:rPr>
              <w:t>ПИКоАП</w:t>
            </w:r>
            <w:proofErr w:type="spellEnd"/>
          </w:p>
        </w:tc>
        <w:tc>
          <w:tcPr>
            <w:tcW w:w="766" w:type="dxa"/>
            <w:vMerge/>
            <w:tcBorders>
              <w:top w:val="nil"/>
              <w:left w:val="single" w:sz="4" w:space="0" w:color="auto"/>
              <w:bottom w:val="single" w:sz="4" w:space="0" w:color="auto"/>
              <w:right w:val="single" w:sz="4" w:space="0" w:color="auto"/>
            </w:tcBorders>
            <w:vAlign w:val="center"/>
            <w:hideMark/>
          </w:tcPr>
          <w:p w:rsidR="007D620A" w:rsidRPr="00BA723F" w:rsidRDefault="007D620A" w:rsidP="007D620A">
            <w:pPr>
              <w:ind w:left="-57" w:right="-57"/>
              <w:rPr>
                <w:sz w:val="17"/>
                <w:szCs w:val="17"/>
              </w:rPr>
            </w:pPr>
          </w:p>
        </w:tc>
        <w:tc>
          <w:tcPr>
            <w:tcW w:w="570" w:type="dxa"/>
            <w:vMerge/>
            <w:tcBorders>
              <w:top w:val="nil"/>
              <w:left w:val="single" w:sz="4" w:space="0" w:color="auto"/>
              <w:bottom w:val="single" w:sz="4" w:space="0" w:color="auto"/>
              <w:right w:val="single" w:sz="4" w:space="0" w:color="auto"/>
            </w:tcBorders>
            <w:vAlign w:val="center"/>
            <w:hideMark/>
          </w:tcPr>
          <w:p w:rsidR="007D620A" w:rsidRPr="00BA723F" w:rsidRDefault="007D620A" w:rsidP="007D620A">
            <w:pPr>
              <w:ind w:left="-57" w:right="-57"/>
              <w:rPr>
                <w:sz w:val="17"/>
                <w:szCs w:val="17"/>
              </w:rPr>
            </w:pPr>
          </w:p>
        </w:tc>
        <w:tc>
          <w:tcPr>
            <w:tcW w:w="915" w:type="dxa"/>
            <w:tcBorders>
              <w:top w:val="nil"/>
              <w:left w:val="nil"/>
              <w:bottom w:val="single" w:sz="4" w:space="0" w:color="auto"/>
              <w:right w:val="single" w:sz="4" w:space="0" w:color="auto"/>
            </w:tcBorders>
            <w:shd w:val="clear" w:color="auto" w:fill="auto"/>
            <w:vAlign w:val="center"/>
            <w:hideMark/>
          </w:tcPr>
          <w:p w:rsidR="007D620A" w:rsidRPr="00BA723F" w:rsidRDefault="007D620A" w:rsidP="001D27E2">
            <w:pPr>
              <w:ind w:left="-57" w:right="-57"/>
              <w:rPr>
                <w:sz w:val="17"/>
                <w:szCs w:val="17"/>
              </w:rPr>
            </w:pPr>
            <w:r w:rsidRPr="00BA723F">
              <w:rPr>
                <w:sz w:val="17"/>
                <w:szCs w:val="17"/>
              </w:rPr>
              <w:t>количество лиц, привлеченных к ответствен</w:t>
            </w:r>
            <w:r w:rsidRPr="00BA723F">
              <w:rPr>
                <w:sz w:val="17"/>
                <w:szCs w:val="17"/>
              </w:rPr>
              <w:softHyphen/>
              <w:t>ности</w:t>
            </w:r>
          </w:p>
        </w:tc>
        <w:tc>
          <w:tcPr>
            <w:tcW w:w="709" w:type="dxa"/>
            <w:tcBorders>
              <w:top w:val="nil"/>
              <w:left w:val="nil"/>
              <w:bottom w:val="single" w:sz="4" w:space="0" w:color="auto"/>
              <w:right w:val="single" w:sz="4" w:space="0" w:color="auto"/>
            </w:tcBorders>
            <w:shd w:val="clear" w:color="auto" w:fill="auto"/>
            <w:hideMark/>
          </w:tcPr>
          <w:p w:rsidR="007D620A" w:rsidRPr="00BA723F" w:rsidRDefault="007D620A" w:rsidP="001D27E2">
            <w:pPr>
              <w:ind w:left="-57" w:right="-57"/>
              <w:jc w:val="center"/>
              <w:rPr>
                <w:sz w:val="17"/>
                <w:szCs w:val="17"/>
              </w:rPr>
            </w:pPr>
            <w:r w:rsidRPr="00BA723F">
              <w:rPr>
                <w:sz w:val="17"/>
                <w:szCs w:val="17"/>
              </w:rPr>
              <w:t>наложено штрафов</w:t>
            </w:r>
          </w:p>
        </w:tc>
        <w:tc>
          <w:tcPr>
            <w:tcW w:w="1009" w:type="dxa"/>
            <w:tcBorders>
              <w:top w:val="nil"/>
              <w:left w:val="nil"/>
              <w:bottom w:val="single" w:sz="4" w:space="0" w:color="auto"/>
              <w:right w:val="single" w:sz="4" w:space="0" w:color="auto"/>
            </w:tcBorders>
            <w:shd w:val="clear" w:color="auto" w:fill="auto"/>
            <w:vAlign w:val="center"/>
            <w:hideMark/>
          </w:tcPr>
          <w:p w:rsidR="007D620A" w:rsidRPr="00BA723F" w:rsidRDefault="007D620A" w:rsidP="001D27E2">
            <w:pPr>
              <w:ind w:left="-57" w:right="-57"/>
              <w:jc w:val="center"/>
              <w:rPr>
                <w:sz w:val="17"/>
                <w:szCs w:val="17"/>
              </w:rPr>
            </w:pPr>
            <w:r w:rsidRPr="00BA723F">
              <w:rPr>
                <w:sz w:val="17"/>
                <w:szCs w:val="17"/>
              </w:rPr>
              <w:t>количество лиц, привлеченных к ответственности</w:t>
            </w:r>
          </w:p>
        </w:tc>
        <w:tc>
          <w:tcPr>
            <w:tcW w:w="834" w:type="dxa"/>
            <w:tcBorders>
              <w:top w:val="nil"/>
              <w:left w:val="nil"/>
              <w:bottom w:val="single" w:sz="4" w:space="0" w:color="auto"/>
              <w:right w:val="single" w:sz="4" w:space="0" w:color="auto"/>
            </w:tcBorders>
            <w:shd w:val="clear" w:color="auto" w:fill="auto"/>
            <w:vAlign w:val="center"/>
            <w:hideMark/>
          </w:tcPr>
          <w:p w:rsidR="007D620A" w:rsidRPr="00BA723F" w:rsidRDefault="007D620A" w:rsidP="001D27E2">
            <w:pPr>
              <w:ind w:left="-57" w:right="-57"/>
              <w:jc w:val="center"/>
              <w:rPr>
                <w:sz w:val="17"/>
                <w:szCs w:val="17"/>
              </w:rPr>
            </w:pPr>
            <w:r w:rsidRPr="00BA723F">
              <w:rPr>
                <w:sz w:val="17"/>
                <w:szCs w:val="17"/>
              </w:rPr>
              <w:t>наложено штрафов</w:t>
            </w:r>
          </w:p>
        </w:tc>
        <w:tc>
          <w:tcPr>
            <w:tcW w:w="568" w:type="dxa"/>
            <w:vMerge/>
            <w:tcBorders>
              <w:top w:val="nil"/>
              <w:left w:val="single" w:sz="4" w:space="0" w:color="auto"/>
              <w:bottom w:val="single" w:sz="4" w:space="0" w:color="auto"/>
              <w:right w:val="single" w:sz="4" w:space="0" w:color="auto"/>
            </w:tcBorders>
            <w:vAlign w:val="center"/>
            <w:hideMark/>
          </w:tcPr>
          <w:p w:rsidR="007D620A" w:rsidRPr="00BA723F" w:rsidRDefault="007D620A" w:rsidP="007D620A">
            <w:pPr>
              <w:ind w:left="-57" w:right="-57"/>
              <w:rPr>
                <w:sz w:val="17"/>
                <w:szCs w:val="17"/>
              </w:rPr>
            </w:pPr>
          </w:p>
        </w:tc>
        <w:tc>
          <w:tcPr>
            <w:tcW w:w="650" w:type="dxa"/>
            <w:tcBorders>
              <w:top w:val="nil"/>
              <w:left w:val="nil"/>
              <w:bottom w:val="single" w:sz="4" w:space="0" w:color="auto"/>
              <w:right w:val="single" w:sz="4" w:space="0" w:color="auto"/>
            </w:tcBorders>
            <w:shd w:val="clear" w:color="auto" w:fill="auto"/>
            <w:vAlign w:val="center"/>
            <w:hideMark/>
          </w:tcPr>
          <w:p w:rsidR="00CE760D" w:rsidRPr="00DD1EC2" w:rsidRDefault="00CE760D" w:rsidP="00CE760D">
            <w:pPr>
              <w:ind w:left="-57" w:right="-57"/>
              <w:jc w:val="center"/>
              <w:rPr>
                <w:sz w:val="17"/>
                <w:szCs w:val="17"/>
              </w:rPr>
            </w:pPr>
            <w:r w:rsidRPr="00DD1EC2">
              <w:rPr>
                <w:sz w:val="17"/>
                <w:szCs w:val="17"/>
              </w:rPr>
              <w:t>по</w:t>
            </w:r>
          </w:p>
          <w:p w:rsidR="007D620A" w:rsidRPr="00BA723F" w:rsidRDefault="00CE760D" w:rsidP="00CE760D">
            <w:pPr>
              <w:ind w:left="-101" w:right="-108"/>
              <w:jc w:val="center"/>
              <w:rPr>
                <w:sz w:val="17"/>
                <w:szCs w:val="17"/>
              </w:rPr>
            </w:pPr>
            <w:r w:rsidRPr="00BA723F">
              <w:rPr>
                <w:sz w:val="17"/>
                <w:szCs w:val="17"/>
              </w:rPr>
              <w:t>статьям главы 8 КоАП</w:t>
            </w:r>
          </w:p>
        </w:tc>
        <w:tc>
          <w:tcPr>
            <w:tcW w:w="757" w:type="dxa"/>
            <w:tcBorders>
              <w:top w:val="nil"/>
              <w:left w:val="nil"/>
              <w:bottom w:val="single" w:sz="4" w:space="0" w:color="auto"/>
              <w:right w:val="single" w:sz="4" w:space="0" w:color="auto"/>
            </w:tcBorders>
            <w:shd w:val="clear" w:color="auto" w:fill="auto"/>
            <w:vAlign w:val="center"/>
            <w:hideMark/>
          </w:tcPr>
          <w:p w:rsidR="00CE760D" w:rsidRPr="00DD1EC2" w:rsidRDefault="00CE760D" w:rsidP="00CE760D">
            <w:pPr>
              <w:ind w:left="-113" w:right="-113"/>
              <w:jc w:val="center"/>
              <w:rPr>
                <w:sz w:val="17"/>
                <w:szCs w:val="17"/>
              </w:rPr>
            </w:pPr>
            <w:r w:rsidRPr="00DD1EC2">
              <w:rPr>
                <w:sz w:val="17"/>
                <w:szCs w:val="17"/>
              </w:rPr>
              <w:t>по</w:t>
            </w:r>
          </w:p>
          <w:p w:rsidR="007D620A" w:rsidRPr="00BA723F" w:rsidRDefault="00CE760D" w:rsidP="00CE760D">
            <w:pPr>
              <w:ind w:left="-113" w:right="-113"/>
              <w:jc w:val="center"/>
              <w:rPr>
                <w:sz w:val="17"/>
                <w:szCs w:val="17"/>
              </w:rPr>
            </w:pPr>
            <w:r w:rsidRPr="00BA723F">
              <w:rPr>
                <w:sz w:val="17"/>
                <w:szCs w:val="17"/>
              </w:rPr>
              <w:t xml:space="preserve">статье 9.6 </w:t>
            </w:r>
            <w:proofErr w:type="spellStart"/>
            <w:r w:rsidRPr="00BA723F">
              <w:rPr>
                <w:sz w:val="17"/>
                <w:szCs w:val="17"/>
              </w:rPr>
              <w:t>ПИКоАП</w:t>
            </w:r>
            <w:proofErr w:type="spellEnd"/>
          </w:p>
        </w:tc>
        <w:tc>
          <w:tcPr>
            <w:tcW w:w="532" w:type="dxa"/>
            <w:vMerge/>
            <w:tcBorders>
              <w:top w:val="nil"/>
              <w:left w:val="single" w:sz="4" w:space="0" w:color="auto"/>
              <w:bottom w:val="single" w:sz="4" w:space="0" w:color="auto"/>
              <w:right w:val="single" w:sz="4" w:space="0" w:color="auto"/>
            </w:tcBorders>
            <w:shd w:val="clear" w:color="auto" w:fill="auto"/>
            <w:vAlign w:val="center"/>
            <w:hideMark/>
          </w:tcPr>
          <w:p w:rsidR="007D620A" w:rsidRPr="00BA723F" w:rsidRDefault="007D620A" w:rsidP="007D620A">
            <w:pPr>
              <w:ind w:left="-57" w:right="-57"/>
              <w:rPr>
                <w:sz w:val="17"/>
                <w:szCs w:val="17"/>
              </w:rPr>
            </w:pPr>
          </w:p>
        </w:tc>
        <w:tc>
          <w:tcPr>
            <w:tcW w:w="673" w:type="dxa"/>
            <w:tcBorders>
              <w:top w:val="nil"/>
              <w:left w:val="nil"/>
              <w:bottom w:val="single" w:sz="4" w:space="0" w:color="auto"/>
              <w:right w:val="single" w:sz="4" w:space="0" w:color="auto"/>
            </w:tcBorders>
            <w:shd w:val="clear" w:color="auto" w:fill="auto"/>
            <w:vAlign w:val="center"/>
            <w:hideMark/>
          </w:tcPr>
          <w:p w:rsidR="00CE760D" w:rsidRPr="00DD1EC2" w:rsidRDefault="00CE760D" w:rsidP="00CE760D">
            <w:pPr>
              <w:ind w:left="-57" w:right="-57"/>
              <w:jc w:val="center"/>
              <w:rPr>
                <w:sz w:val="17"/>
                <w:szCs w:val="17"/>
              </w:rPr>
            </w:pPr>
            <w:r w:rsidRPr="00DD1EC2">
              <w:rPr>
                <w:sz w:val="17"/>
                <w:szCs w:val="17"/>
              </w:rPr>
              <w:t>по</w:t>
            </w:r>
          </w:p>
          <w:p w:rsidR="007D620A" w:rsidRPr="00BA723F" w:rsidRDefault="00CE760D" w:rsidP="00CE760D">
            <w:pPr>
              <w:ind w:left="-57" w:right="-57"/>
              <w:jc w:val="center"/>
              <w:rPr>
                <w:sz w:val="17"/>
                <w:szCs w:val="17"/>
              </w:rPr>
            </w:pPr>
            <w:r w:rsidRPr="00BA723F">
              <w:rPr>
                <w:sz w:val="17"/>
                <w:szCs w:val="17"/>
              </w:rPr>
              <w:t>статьям главы 8 КоАП</w:t>
            </w:r>
          </w:p>
        </w:tc>
        <w:tc>
          <w:tcPr>
            <w:tcW w:w="727" w:type="dxa"/>
            <w:tcBorders>
              <w:top w:val="nil"/>
              <w:left w:val="nil"/>
              <w:bottom w:val="single" w:sz="4" w:space="0" w:color="auto"/>
              <w:right w:val="single" w:sz="4" w:space="0" w:color="auto"/>
            </w:tcBorders>
            <w:shd w:val="clear" w:color="auto" w:fill="auto"/>
            <w:vAlign w:val="center"/>
            <w:hideMark/>
          </w:tcPr>
          <w:p w:rsidR="00CE760D" w:rsidRPr="00DD1EC2" w:rsidRDefault="00CE760D" w:rsidP="00CE760D">
            <w:pPr>
              <w:ind w:left="-113" w:right="-113"/>
              <w:jc w:val="center"/>
              <w:rPr>
                <w:sz w:val="17"/>
                <w:szCs w:val="17"/>
              </w:rPr>
            </w:pPr>
            <w:r w:rsidRPr="00DD1EC2">
              <w:rPr>
                <w:sz w:val="17"/>
                <w:szCs w:val="17"/>
              </w:rPr>
              <w:t>по</w:t>
            </w:r>
          </w:p>
          <w:p w:rsidR="007D620A" w:rsidRPr="00BA723F" w:rsidRDefault="00CE760D" w:rsidP="00CE760D">
            <w:pPr>
              <w:ind w:left="-113" w:right="-113"/>
              <w:jc w:val="center"/>
              <w:rPr>
                <w:sz w:val="17"/>
                <w:szCs w:val="17"/>
              </w:rPr>
            </w:pPr>
            <w:r w:rsidRPr="00BA723F">
              <w:rPr>
                <w:sz w:val="17"/>
                <w:szCs w:val="17"/>
              </w:rPr>
              <w:t xml:space="preserve">статье 9.6 </w:t>
            </w:r>
            <w:proofErr w:type="spellStart"/>
            <w:r w:rsidRPr="00BA723F">
              <w:rPr>
                <w:sz w:val="17"/>
                <w:szCs w:val="17"/>
              </w:rPr>
              <w:t>ПИКоАП</w:t>
            </w:r>
            <w:proofErr w:type="spellEnd"/>
          </w:p>
        </w:tc>
      </w:tr>
      <w:tr w:rsidR="00067A58" w:rsidRPr="00067A58" w:rsidTr="003F684D">
        <w:trPr>
          <w:trHeight w:val="199"/>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2</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3</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4</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5</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6</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7</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8</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9</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10</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11</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12</w:t>
            </w:r>
          </w:p>
        </w:tc>
        <w:tc>
          <w:tcPr>
            <w:tcW w:w="10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13</w:t>
            </w:r>
          </w:p>
        </w:tc>
        <w:tc>
          <w:tcPr>
            <w:tcW w:w="83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14</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15</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16</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57" w:right="-57"/>
              <w:jc w:val="center"/>
              <w:rPr>
                <w:sz w:val="17"/>
                <w:szCs w:val="17"/>
              </w:rPr>
            </w:pPr>
            <w:r w:rsidRPr="00067A58">
              <w:rPr>
                <w:sz w:val="17"/>
                <w:szCs w:val="17"/>
              </w:rPr>
              <w:t>17</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18</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19</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20</w:t>
            </w:r>
          </w:p>
        </w:tc>
      </w:tr>
      <w:tr w:rsidR="00067A58" w:rsidRPr="00067A58" w:rsidTr="003F684D">
        <w:trPr>
          <w:trHeight w:val="131"/>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1. ВСЕГО:</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005</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0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3F684D">
        <w:trPr>
          <w:trHeight w:val="131"/>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2. Юридические лица</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010</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0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3F684D">
        <w:trPr>
          <w:trHeight w:val="336"/>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3. Должностные лица юридических лиц</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015</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0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3F684D">
        <w:trPr>
          <w:trHeight w:val="336"/>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4. Индивидуальные предприниматели</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020</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0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3F684D">
        <w:trPr>
          <w:trHeight w:val="197"/>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5. Физические лица</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025</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0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3F684D">
        <w:trPr>
          <w:trHeight w:val="551"/>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6. Физические лица, привлекаемые по трудовым и (или) гражданско</w:t>
            </w:r>
            <w:r w:rsidR="00E7456B">
              <w:rPr>
                <w:sz w:val="17"/>
                <w:szCs w:val="17"/>
              </w:rPr>
              <w:t>‒</w:t>
            </w:r>
            <w:r w:rsidRPr="00067A58">
              <w:rPr>
                <w:sz w:val="17"/>
                <w:szCs w:val="17"/>
              </w:rPr>
              <w:t>правовым договорам</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030</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0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3F684D">
        <w:trPr>
          <w:trHeight w:val="79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7. Кроме того, субъекты  хозяйствования, находящиеся в процессе ликвидации (прекращения деятельности) (036+037+038)</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035</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0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3F684D">
        <w:trPr>
          <w:trHeight w:val="28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7.1. юридические  лица</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036</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0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3F684D">
        <w:trPr>
          <w:trHeight w:val="336"/>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7.2 должностные лица юридических лиц</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037</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0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r w:rsidR="00067A58" w:rsidRPr="00067A58" w:rsidTr="003F684D">
        <w:trPr>
          <w:trHeight w:val="336"/>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7D620A" w:rsidRPr="00067A58" w:rsidRDefault="007D620A" w:rsidP="007D620A">
            <w:pPr>
              <w:ind w:left="-57" w:right="-57"/>
              <w:rPr>
                <w:sz w:val="17"/>
                <w:szCs w:val="17"/>
              </w:rPr>
            </w:pPr>
            <w:r w:rsidRPr="00067A58">
              <w:rPr>
                <w:sz w:val="17"/>
                <w:szCs w:val="17"/>
              </w:rPr>
              <w:t>7.3. индивидуальные предприниматели</w:t>
            </w:r>
          </w:p>
        </w:tc>
        <w:tc>
          <w:tcPr>
            <w:tcW w:w="42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ind w:left="-108" w:right="-108"/>
              <w:jc w:val="center"/>
              <w:rPr>
                <w:sz w:val="17"/>
                <w:szCs w:val="17"/>
              </w:rPr>
            </w:pPr>
            <w:r w:rsidRPr="00067A58">
              <w:rPr>
                <w:sz w:val="17"/>
                <w:szCs w:val="17"/>
              </w:rPr>
              <w:t>038</w:t>
            </w:r>
          </w:p>
        </w:tc>
        <w:tc>
          <w:tcPr>
            <w:tcW w:w="691"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8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1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66"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7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915"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1009"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834"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68"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50"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5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532"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673"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c>
          <w:tcPr>
            <w:tcW w:w="727" w:type="dxa"/>
            <w:tcBorders>
              <w:top w:val="nil"/>
              <w:left w:val="nil"/>
              <w:bottom w:val="single" w:sz="4" w:space="0" w:color="auto"/>
              <w:right w:val="single" w:sz="4" w:space="0" w:color="auto"/>
            </w:tcBorders>
            <w:shd w:val="clear" w:color="auto" w:fill="auto"/>
            <w:vAlign w:val="center"/>
            <w:hideMark/>
          </w:tcPr>
          <w:p w:rsidR="007D620A" w:rsidRPr="00067A58" w:rsidRDefault="007D620A" w:rsidP="007D620A">
            <w:pPr>
              <w:jc w:val="center"/>
              <w:rPr>
                <w:sz w:val="17"/>
                <w:szCs w:val="17"/>
              </w:rPr>
            </w:pPr>
            <w:r w:rsidRPr="00067A58">
              <w:rPr>
                <w:sz w:val="17"/>
                <w:szCs w:val="17"/>
              </w:rPr>
              <w:t> </w:t>
            </w:r>
          </w:p>
        </w:tc>
      </w:tr>
    </w:tbl>
    <w:p w:rsidR="00823BA5" w:rsidRDefault="00823BA5" w:rsidP="007D620A">
      <w:pPr>
        <w:tabs>
          <w:tab w:val="left" w:pos="4536"/>
          <w:tab w:val="left" w:pos="5670"/>
          <w:tab w:val="left" w:pos="6804"/>
          <w:tab w:val="left" w:pos="7938"/>
        </w:tabs>
        <w:autoSpaceDE w:val="0"/>
        <w:autoSpaceDN w:val="0"/>
        <w:jc w:val="both"/>
        <w:rPr>
          <w:sz w:val="17"/>
          <w:szCs w:val="17"/>
        </w:rPr>
      </w:pPr>
    </w:p>
    <w:p w:rsidR="007D620A" w:rsidRPr="004D2A71" w:rsidRDefault="007D620A" w:rsidP="007D620A">
      <w:pPr>
        <w:tabs>
          <w:tab w:val="left" w:pos="4536"/>
          <w:tab w:val="left" w:pos="5670"/>
          <w:tab w:val="left" w:pos="6804"/>
          <w:tab w:val="left" w:pos="7938"/>
        </w:tabs>
        <w:autoSpaceDE w:val="0"/>
        <w:autoSpaceDN w:val="0"/>
        <w:jc w:val="both"/>
        <w:rPr>
          <w:sz w:val="24"/>
          <w:lang w:val="be-BY"/>
        </w:rPr>
      </w:pPr>
      <w:r w:rsidRPr="004D2A71">
        <w:rPr>
          <w:sz w:val="24"/>
        </w:rPr>
        <w:t xml:space="preserve">Начальник (заместитель начальника) </w:t>
      </w:r>
    </w:p>
    <w:p w:rsidR="009C36EA" w:rsidRDefault="007D620A" w:rsidP="00EB4BDB">
      <w:pPr>
        <w:tabs>
          <w:tab w:val="left" w:pos="4536"/>
          <w:tab w:val="left" w:pos="5670"/>
          <w:tab w:val="left" w:pos="6804"/>
          <w:tab w:val="left" w:pos="7938"/>
        </w:tabs>
        <w:autoSpaceDE w:val="0"/>
        <w:autoSpaceDN w:val="0"/>
        <w:jc w:val="both"/>
        <w:rPr>
          <w:sz w:val="24"/>
        </w:rPr>
      </w:pPr>
      <w:r w:rsidRPr="004D2A71">
        <w:rPr>
          <w:sz w:val="24"/>
        </w:rPr>
        <w:t>инспекции Министерства по налогам</w:t>
      </w:r>
      <w:r w:rsidR="009C36EA">
        <w:rPr>
          <w:sz w:val="24"/>
        </w:rPr>
        <w:t xml:space="preserve"> </w:t>
      </w:r>
      <w:r w:rsidRPr="004D2A71">
        <w:rPr>
          <w:sz w:val="24"/>
        </w:rPr>
        <w:t>и</w:t>
      </w:r>
    </w:p>
    <w:p w:rsidR="00EB4BDB" w:rsidRDefault="007D620A" w:rsidP="00EB4BDB">
      <w:pPr>
        <w:tabs>
          <w:tab w:val="left" w:pos="4536"/>
          <w:tab w:val="left" w:pos="5670"/>
          <w:tab w:val="left" w:pos="6804"/>
          <w:tab w:val="left" w:pos="7938"/>
        </w:tabs>
        <w:autoSpaceDE w:val="0"/>
        <w:autoSpaceDN w:val="0"/>
        <w:jc w:val="both"/>
        <w:rPr>
          <w:sz w:val="24"/>
        </w:rPr>
      </w:pPr>
      <w:r w:rsidRPr="004D2A71">
        <w:rPr>
          <w:sz w:val="24"/>
        </w:rPr>
        <w:t xml:space="preserve">сборам Республики Беларусь </w:t>
      </w:r>
      <w:proofErr w:type="gramStart"/>
      <w:r w:rsidRPr="004D2A71">
        <w:rPr>
          <w:sz w:val="24"/>
        </w:rPr>
        <w:t>по</w:t>
      </w:r>
      <w:proofErr w:type="gramEnd"/>
    </w:p>
    <w:p w:rsidR="007D620A" w:rsidRPr="004D2A71" w:rsidRDefault="007D620A" w:rsidP="00EB4BDB">
      <w:pPr>
        <w:tabs>
          <w:tab w:val="left" w:pos="4536"/>
          <w:tab w:val="left" w:pos="5670"/>
          <w:tab w:val="left" w:pos="6804"/>
          <w:tab w:val="left" w:pos="7938"/>
        </w:tabs>
        <w:autoSpaceDE w:val="0"/>
        <w:autoSpaceDN w:val="0"/>
        <w:jc w:val="both"/>
        <w:rPr>
          <w:sz w:val="24"/>
          <w:lang w:val="be-BY"/>
        </w:rPr>
      </w:pPr>
      <w:r w:rsidRPr="004D2A71">
        <w:rPr>
          <w:sz w:val="24"/>
        </w:rPr>
        <w:t xml:space="preserve">___________________________________________                                   </w:t>
      </w:r>
      <w:r w:rsidR="00D10A88" w:rsidRPr="004D2A71">
        <w:rPr>
          <w:sz w:val="24"/>
        </w:rPr>
        <w:t xml:space="preserve">         </w:t>
      </w:r>
      <w:r w:rsidRPr="004D2A71">
        <w:rPr>
          <w:sz w:val="24"/>
        </w:rPr>
        <w:t xml:space="preserve">   </w:t>
      </w:r>
      <w:r w:rsidR="00B711CA">
        <w:rPr>
          <w:sz w:val="24"/>
        </w:rPr>
        <w:t xml:space="preserve">                </w:t>
      </w:r>
      <w:r w:rsidRPr="004D2A71">
        <w:rPr>
          <w:sz w:val="24"/>
        </w:rPr>
        <w:t xml:space="preserve"> __________            </w:t>
      </w:r>
      <w:r w:rsidR="00EB4BDB">
        <w:rPr>
          <w:sz w:val="24"/>
        </w:rPr>
        <w:t xml:space="preserve">      </w:t>
      </w:r>
      <w:r w:rsidRPr="004D2A71">
        <w:rPr>
          <w:sz w:val="24"/>
        </w:rPr>
        <w:t xml:space="preserve"> _________</w:t>
      </w:r>
      <w:r w:rsidR="001A7D4F" w:rsidRPr="004D2A71">
        <w:rPr>
          <w:sz w:val="24"/>
        </w:rPr>
        <w:t>__</w:t>
      </w:r>
      <w:r w:rsidRPr="004D2A71">
        <w:rPr>
          <w:sz w:val="24"/>
        </w:rPr>
        <w:t>________</w:t>
      </w:r>
    </w:p>
    <w:p w:rsidR="007D620A" w:rsidRPr="004D2A71" w:rsidRDefault="00BA723F" w:rsidP="007D620A">
      <w:pPr>
        <w:tabs>
          <w:tab w:val="left" w:pos="851"/>
        </w:tabs>
        <w:rPr>
          <w:sz w:val="24"/>
        </w:rPr>
      </w:pPr>
      <w:r w:rsidRPr="004D2A71">
        <w:rPr>
          <w:sz w:val="24"/>
        </w:rPr>
        <w:t xml:space="preserve">(наименование области, города, района, района в городе)                               </w:t>
      </w:r>
      <w:r w:rsidR="00D10A88" w:rsidRPr="004D2A71">
        <w:rPr>
          <w:sz w:val="24"/>
        </w:rPr>
        <w:t xml:space="preserve">     </w:t>
      </w:r>
      <w:r w:rsidRPr="004D2A71">
        <w:rPr>
          <w:sz w:val="24"/>
        </w:rPr>
        <w:t xml:space="preserve">  </w:t>
      </w:r>
      <w:r w:rsidR="00B711CA">
        <w:rPr>
          <w:sz w:val="24"/>
        </w:rPr>
        <w:t xml:space="preserve">    </w:t>
      </w:r>
      <w:r w:rsidR="00D10A88" w:rsidRPr="004D2A71">
        <w:rPr>
          <w:sz w:val="24"/>
        </w:rPr>
        <w:t xml:space="preserve">   </w:t>
      </w:r>
      <w:r w:rsidR="00B711CA">
        <w:rPr>
          <w:sz w:val="24"/>
        </w:rPr>
        <w:t xml:space="preserve">        </w:t>
      </w:r>
      <w:r w:rsidR="00D10A88" w:rsidRPr="004D2A71">
        <w:rPr>
          <w:sz w:val="24"/>
        </w:rPr>
        <w:t xml:space="preserve"> </w:t>
      </w:r>
      <w:r w:rsidR="00986AA6">
        <w:rPr>
          <w:sz w:val="24"/>
        </w:rPr>
        <w:t>(</w:t>
      </w:r>
      <w:r w:rsidR="007D620A" w:rsidRPr="004D2A71">
        <w:rPr>
          <w:sz w:val="24"/>
        </w:rPr>
        <w:t xml:space="preserve">подпись)    </w:t>
      </w:r>
      <w:r w:rsidR="00B711CA">
        <w:rPr>
          <w:sz w:val="24"/>
        </w:rPr>
        <w:t xml:space="preserve">     </w:t>
      </w:r>
      <w:r w:rsidR="007D620A" w:rsidRPr="004D2A71">
        <w:rPr>
          <w:sz w:val="24"/>
        </w:rPr>
        <w:t xml:space="preserve">           </w:t>
      </w:r>
      <w:r w:rsidR="00EB4BDB">
        <w:rPr>
          <w:sz w:val="24"/>
        </w:rPr>
        <w:t xml:space="preserve">    </w:t>
      </w:r>
      <w:r w:rsidR="007D620A" w:rsidRPr="004D2A71">
        <w:rPr>
          <w:sz w:val="24"/>
        </w:rPr>
        <w:t>(инициалы, фамилия)</w:t>
      </w:r>
    </w:p>
    <w:p w:rsidR="00BA723F" w:rsidRPr="004D2A71" w:rsidRDefault="00BA723F" w:rsidP="007D620A">
      <w:pPr>
        <w:tabs>
          <w:tab w:val="left" w:pos="4536"/>
          <w:tab w:val="left" w:pos="5670"/>
          <w:tab w:val="left" w:pos="6804"/>
          <w:tab w:val="left" w:pos="7938"/>
        </w:tabs>
        <w:autoSpaceDE w:val="0"/>
        <w:autoSpaceDN w:val="0"/>
        <w:jc w:val="both"/>
        <w:rPr>
          <w:sz w:val="24"/>
        </w:rPr>
      </w:pPr>
    </w:p>
    <w:p w:rsidR="007D620A" w:rsidRPr="004D2A71" w:rsidRDefault="007D620A" w:rsidP="007D620A">
      <w:pPr>
        <w:tabs>
          <w:tab w:val="left" w:pos="4536"/>
          <w:tab w:val="left" w:pos="5670"/>
          <w:tab w:val="left" w:pos="6804"/>
          <w:tab w:val="left" w:pos="7938"/>
        </w:tabs>
        <w:autoSpaceDE w:val="0"/>
        <w:autoSpaceDN w:val="0"/>
        <w:jc w:val="both"/>
        <w:rPr>
          <w:sz w:val="24"/>
          <w:lang w:val="be-BY"/>
        </w:rPr>
      </w:pPr>
      <w:r w:rsidRPr="004D2A71">
        <w:rPr>
          <w:sz w:val="24"/>
        </w:rPr>
        <w:t xml:space="preserve">Исполнитель                                                                                </w:t>
      </w:r>
      <w:r w:rsidR="001A7D4F" w:rsidRPr="004D2A71">
        <w:rPr>
          <w:sz w:val="24"/>
        </w:rPr>
        <w:t xml:space="preserve">      </w:t>
      </w:r>
      <w:r w:rsidR="00BA723F" w:rsidRPr="004D2A71">
        <w:rPr>
          <w:sz w:val="24"/>
        </w:rPr>
        <w:t xml:space="preserve">                 </w:t>
      </w:r>
      <w:r w:rsidR="00B711CA">
        <w:rPr>
          <w:sz w:val="24"/>
        </w:rPr>
        <w:t xml:space="preserve">                        </w:t>
      </w:r>
      <w:r w:rsidRPr="004D2A71">
        <w:rPr>
          <w:sz w:val="24"/>
        </w:rPr>
        <w:t xml:space="preserve"> </w:t>
      </w:r>
      <w:r w:rsidR="00B711CA">
        <w:rPr>
          <w:sz w:val="24"/>
        </w:rPr>
        <w:t xml:space="preserve">  </w:t>
      </w:r>
      <w:r w:rsidRPr="004D2A71">
        <w:rPr>
          <w:sz w:val="24"/>
        </w:rPr>
        <w:t>_________</w:t>
      </w:r>
      <w:r w:rsidR="001A7D4F" w:rsidRPr="004D2A71">
        <w:rPr>
          <w:sz w:val="24"/>
        </w:rPr>
        <w:t xml:space="preserve">                 </w:t>
      </w:r>
      <w:r w:rsidR="00B711CA">
        <w:rPr>
          <w:sz w:val="24"/>
        </w:rPr>
        <w:t xml:space="preserve">  </w:t>
      </w:r>
      <w:r w:rsidRPr="004D2A71">
        <w:rPr>
          <w:sz w:val="24"/>
        </w:rPr>
        <w:t>_________</w:t>
      </w:r>
      <w:r w:rsidR="001A7D4F" w:rsidRPr="004D2A71">
        <w:rPr>
          <w:sz w:val="24"/>
        </w:rPr>
        <w:t>__</w:t>
      </w:r>
      <w:r w:rsidRPr="004D2A71">
        <w:rPr>
          <w:sz w:val="24"/>
        </w:rPr>
        <w:t>________</w:t>
      </w:r>
    </w:p>
    <w:p w:rsidR="007D620A" w:rsidRPr="004D2A71" w:rsidRDefault="007D620A" w:rsidP="007D620A">
      <w:pPr>
        <w:tabs>
          <w:tab w:val="left" w:pos="851"/>
        </w:tabs>
        <w:rPr>
          <w:sz w:val="24"/>
        </w:rPr>
      </w:pPr>
      <w:r w:rsidRPr="004D2A71">
        <w:rPr>
          <w:sz w:val="24"/>
        </w:rPr>
        <w:tab/>
      </w:r>
      <w:r w:rsidRPr="004D2A71">
        <w:rPr>
          <w:sz w:val="24"/>
        </w:rPr>
        <w:tab/>
      </w:r>
      <w:r w:rsidRPr="004D2A71">
        <w:rPr>
          <w:sz w:val="24"/>
        </w:rPr>
        <w:tab/>
        <w:t xml:space="preserve"> </w:t>
      </w:r>
      <w:r w:rsidR="001D4FF5" w:rsidRPr="004D2A71">
        <w:rPr>
          <w:sz w:val="24"/>
        </w:rPr>
        <w:t xml:space="preserve">                                  </w:t>
      </w:r>
      <w:r w:rsidR="001A7D4F" w:rsidRPr="004D2A71">
        <w:rPr>
          <w:sz w:val="24"/>
        </w:rPr>
        <w:t xml:space="preserve">                 </w:t>
      </w:r>
      <w:r w:rsidR="00BA723F" w:rsidRPr="004D2A71">
        <w:rPr>
          <w:sz w:val="24"/>
        </w:rPr>
        <w:t xml:space="preserve">                          </w:t>
      </w:r>
      <w:r w:rsidR="00D10A88" w:rsidRPr="004D2A71">
        <w:rPr>
          <w:sz w:val="24"/>
        </w:rPr>
        <w:t xml:space="preserve">              </w:t>
      </w:r>
      <w:r w:rsidR="00BA723F" w:rsidRPr="004D2A71">
        <w:rPr>
          <w:sz w:val="24"/>
        </w:rPr>
        <w:t xml:space="preserve">      </w:t>
      </w:r>
      <w:r w:rsidR="004D2A71">
        <w:rPr>
          <w:sz w:val="24"/>
        </w:rPr>
        <w:t xml:space="preserve">  </w:t>
      </w:r>
      <w:r w:rsidR="00B711CA">
        <w:rPr>
          <w:sz w:val="24"/>
        </w:rPr>
        <w:t xml:space="preserve">                </w:t>
      </w:r>
      <w:r w:rsidR="004D2A71">
        <w:rPr>
          <w:sz w:val="24"/>
        </w:rPr>
        <w:t xml:space="preserve"> </w:t>
      </w:r>
      <w:r w:rsidR="00B711CA">
        <w:rPr>
          <w:sz w:val="24"/>
        </w:rPr>
        <w:t xml:space="preserve"> </w:t>
      </w:r>
      <w:r w:rsidR="004D2A71">
        <w:rPr>
          <w:sz w:val="24"/>
        </w:rPr>
        <w:t xml:space="preserve">   </w:t>
      </w:r>
      <w:r w:rsidRPr="004D2A71">
        <w:rPr>
          <w:sz w:val="24"/>
        </w:rPr>
        <w:t>(</w:t>
      </w:r>
      <w:r w:rsidR="001A7D4F" w:rsidRPr="004D2A71">
        <w:rPr>
          <w:sz w:val="24"/>
        </w:rPr>
        <w:t xml:space="preserve">подпись)                  </w:t>
      </w:r>
      <w:r w:rsidRPr="004D2A71">
        <w:rPr>
          <w:sz w:val="24"/>
        </w:rPr>
        <w:t>(инициалы, фамилия)</w:t>
      </w:r>
    </w:p>
    <w:p w:rsidR="001272A8" w:rsidRPr="004D2A71" w:rsidRDefault="007D620A" w:rsidP="007D620A">
      <w:pPr>
        <w:tabs>
          <w:tab w:val="left" w:pos="4536"/>
          <w:tab w:val="left" w:pos="5670"/>
          <w:tab w:val="left" w:pos="6804"/>
          <w:tab w:val="left" w:pos="7938"/>
        </w:tabs>
        <w:autoSpaceDE w:val="0"/>
        <w:autoSpaceDN w:val="0"/>
        <w:spacing w:line="280" w:lineRule="exact"/>
        <w:jc w:val="both"/>
        <w:rPr>
          <w:sz w:val="24"/>
        </w:rPr>
      </w:pPr>
      <w:r w:rsidRPr="004D2A71">
        <w:rPr>
          <w:sz w:val="24"/>
        </w:rPr>
        <w:t>Дата составления «__»________20__г.</w:t>
      </w:r>
      <w:r w:rsidR="001272A8" w:rsidRPr="004D2A71">
        <w:rPr>
          <w:sz w:val="24"/>
        </w:rPr>
        <w:t xml:space="preserve">      </w:t>
      </w:r>
    </w:p>
    <w:p w:rsidR="004C66C4" w:rsidRPr="00067A58" w:rsidRDefault="004C66C4" w:rsidP="000D705C">
      <w:pPr>
        <w:autoSpaceDE w:val="0"/>
        <w:autoSpaceDN w:val="0"/>
        <w:spacing w:line="300" w:lineRule="exact"/>
        <w:ind w:left="6804"/>
        <w:jc w:val="both"/>
        <w:outlineLvl w:val="2"/>
        <w:rPr>
          <w:szCs w:val="30"/>
        </w:rPr>
        <w:sectPr w:rsidR="004C66C4" w:rsidRPr="00067A58" w:rsidSect="00892487">
          <w:pgSz w:w="16838" w:h="11906" w:orient="landscape" w:code="9"/>
          <w:pgMar w:top="851" w:right="567" w:bottom="426" w:left="284" w:header="340" w:footer="720" w:gutter="0"/>
          <w:cols w:space="708"/>
          <w:docGrid w:linePitch="360"/>
        </w:sectPr>
      </w:pPr>
    </w:p>
    <w:p w:rsidR="001D1F78" w:rsidRPr="00287028" w:rsidRDefault="001D1F78" w:rsidP="001D1F78">
      <w:pPr>
        <w:widowControl w:val="0"/>
        <w:autoSpaceDE w:val="0"/>
        <w:autoSpaceDN w:val="0"/>
        <w:adjustRightInd w:val="0"/>
        <w:spacing w:line="270" w:lineRule="exact"/>
        <w:ind w:left="6804"/>
        <w:outlineLvl w:val="0"/>
        <w:rPr>
          <w:szCs w:val="30"/>
        </w:rPr>
      </w:pPr>
      <w:r w:rsidRPr="00067A58">
        <w:rPr>
          <w:szCs w:val="30"/>
        </w:rPr>
        <w:lastRenderedPageBreak/>
        <w:t xml:space="preserve">Приложение </w:t>
      </w:r>
      <w:r>
        <w:rPr>
          <w:szCs w:val="30"/>
        </w:rPr>
        <w:t xml:space="preserve"> </w:t>
      </w:r>
      <w:r w:rsidRPr="00287028">
        <w:rPr>
          <w:szCs w:val="30"/>
        </w:rPr>
        <w:t>4</w:t>
      </w:r>
    </w:p>
    <w:p w:rsidR="001D1F78" w:rsidRPr="00067A58" w:rsidRDefault="001D1F78" w:rsidP="001D1F78">
      <w:pPr>
        <w:widowControl w:val="0"/>
        <w:autoSpaceDE w:val="0"/>
        <w:autoSpaceDN w:val="0"/>
        <w:adjustRightInd w:val="0"/>
        <w:spacing w:line="270" w:lineRule="exact"/>
        <w:ind w:left="6804"/>
        <w:rPr>
          <w:szCs w:val="30"/>
        </w:rPr>
      </w:pPr>
      <w:r w:rsidRPr="00067A58">
        <w:rPr>
          <w:szCs w:val="30"/>
        </w:rPr>
        <w:t>к постановлению</w:t>
      </w:r>
    </w:p>
    <w:p w:rsidR="001D1F78" w:rsidRPr="00067A58" w:rsidRDefault="001D1F78" w:rsidP="001D1F78">
      <w:pPr>
        <w:widowControl w:val="0"/>
        <w:autoSpaceDE w:val="0"/>
        <w:autoSpaceDN w:val="0"/>
        <w:adjustRightInd w:val="0"/>
        <w:spacing w:line="270" w:lineRule="exact"/>
        <w:ind w:left="6804"/>
        <w:rPr>
          <w:szCs w:val="30"/>
        </w:rPr>
      </w:pPr>
      <w:r w:rsidRPr="00067A58">
        <w:rPr>
          <w:szCs w:val="30"/>
        </w:rPr>
        <w:t>Министерства</w:t>
      </w:r>
    </w:p>
    <w:p w:rsidR="001D1F78" w:rsidRPr="00067A58" w:rsidRDefault="001D1F78" w:rsidP="001D1F78">
      <w:pPr>
        <w:widowControl w:val="0"/>
        <w:autoSpaceDE w:val="0"/>
        <w:autoSpaceDN w:val="0"/>
        <w:adjustRightInd w:val="0"/>
        <w:spacing w:line="270" w:lineRule="exact"/>
        <w:ind w:left="6804"/>
        <w:rPr>
          <w:szCs w:val="30"/>
        </w:rPr>
      </w:pPr>
      <w:r w:rsidRPr="00067A58">
        <w:rPr>
          <w:szCs w:val="30"/>
        </w:rPr>
        <w:t>по налогам и сборам</w:t>
      </w:r>
    </w:p>
    <w:p w:rsidR="001D1F78" w:rsidRPr="00067A58" w:rsidRDefault="001D1F78" w:rsidP="001D1F78">
      <w:pPr>
        <w:widowControl w:val="0"/>
        <w:autoSpaceDE w:val="0"/>
        <w:autoSpaceDN w:val="0"/>
        <w:adjustRightInd w:val="0"/>
        <w:spacing w:line="270" w:lineRule="exact"/>
        <w:ind w:left="6804"/>
        <w:rPr>
          <w:szCs w:val="30"/>
        </w:rPr>
      </w:pPr>
      <w:r w:rsidRPr="00067A58">
        <w:rPr>
          <w:szCs w:val="30"/>
        </w:rPr>
        <w:t>Республики Беларусь</w:t>
      </w:r>
    </w:p>
    <w:p w:rsidR="001D1F78" w:rsidRDefault="00223ADC" w:rsidP="0026056F">
      <w:pPr>
        <w:widowControl w:val="0"/>
        <w:autoSpaceDE w:val="0"/>
        <w:autoSpaceDN w:val="0"/>
        <w:adjustRightInd w:val="0"/>
        <w:spacing w:line="270" w:lineRule="exact"/>
        <w:ind w:left="6804"/>
        <w:rPr>
          <w:szCs w:val="30"/>
        </w:rPr>
      </w:pPr>
      <w:r>
        <w:rPr>
          <w:szCs w:val="30"/>
        </w:rPr>
        <w:t>30</w:t>
      </w:r>
      <w:r w:rsidR="001D1F78" w:rsidRPr="00287028">
        <w:rPr>
          <w:szCs w:val="30"/>
        </w:rPr>
        <w:t>.11.201</w:t>
      </w:r>
      <w:r w:rsidR="005C0B45">
        <w:rPr>
          <w:szCs w:val="30"/>
        </w:rPr>
        <w:t>8</w:t>
      </w:r>
      <w:r w:rsidR="001D1F78" w:rsidRPr="00287028">
        <w:rPr>
          <w:szCs w:val="30"/>
        </w:rPr>
        <w:t xml:space="preserve"> </w:t>
      </w:r>
      <w:r w:rsidR="001D1F78" w:rsidRPr="008225B9">
        <w:rPr>
          <w:szCs w:val="30"/>
        </w:rPr>
        <w:t xml:space="preserve">№ </w:t>
      </w:r>
      <w:r w:rsidR="00145A23">
        <w:rPr>
          <w:szCs w:val="30"/>
        </w:rPr>
        <w:t>27</w:t>
      </w:r>
    </w:p>
    <w:p w:rsidR="0026056F" w:rsidRPr="00067A58" w:rsidRDefault="0026056F" w:rsidP="0026056F">
      <w:pPr>
        <w:widowControl w:val="0"/>
        <w:autoSpaceDE w:val="0"/>
        <w:autoSpaceDN w:val="0"/>
        <w:adjustRightInd w:val="0"/>
        <w:spacing w:line="270" w:lineRule="exact"/>
        <w:ind w:left="6804"/>
      </w:pPr>
    </w:p>
    <w:tbl>
      <w:tblPr>
        <w:tblW w:w="9760" w:type="dxa"/>
        <w:jc w:val="center"/>
        <w:tblLayout w:type="fixed"/>
        <w:tblLook w:val="0000" w:firstRow="0" w:lastRow="0" w:firstColumn="0" w:lastColumn="0" w:noHBand="0" w:noVBand="0"/>
      </w:tblPr>
      <w:tblGrid>
        <w:gridCol w:w="9760"/>
      </w:tblGrid>
      <w:tr w:rsidR="001D1F78" w:rsidRPr="00067A58" w:rsidTr="0069487E">
        <w:trPr>
          <w:trHeight w:val="472"/>
          <w:jc w:val="center"/>
        </w:trPr>
        <w:tc>
          <w:tcPr>
            <w:tcW w:w="9760" w:type="dxa"/>
            <w:tcBorders>
              <w:top w:val="single" w:sz="4" w:space="0" w:color="auto"/>
              <w:left w:val="single" w:sz="4" w:space="0" w:color="auto"/>
              <w:bottom w:val="single" w:sz="4" w:space="0" w:color="auto"/>
              <w:right w:val="single" w:sz="4" w:space="0" w:color="auto"/>
            </w:tcBorders>
          </w:tcPr>
          <w:p w:rsidR="001D1F78" w:rsidRPr="00067A58" w:rsidRDefault="001D1F78" w:rsidP="0069487E">
            <w:pPr>
              <w:spacing w:before="40" w:after="40"/>
              <w:jc w:val="center"/>
              <w:outlineLvl w:val="0"/>
              <w:rPr>
                <w:bCs/>
              </w:rPr>
            </w:pPr>
            <w:r w:rsidRPr="00067A58">
              <w:rPr>
                <w:bCs/>
              </w:rPr>
              <w:t>ВЕДОМСТВЕННАЯ  ОТЧЕТНОСТЬ</w:t>
            </w:r>
          </w:p>
        </w:tc>
      </w:tr>
    </w:tbl>
    <w:p w:rsidR="001D1F78" w:rsidRPr="00067A58" w:rsidRDefault="001D1F78" w:rsidP="001D1F78">
      <w:pPr>
        <w:ind w:left="108"/>
      </w:pPr>
    </w:p>
    <w:tbl>
      <w:tblPr>
        <w:tblW w:w="9856" w:type="dxa"/>
        <w:jc w:val="center"/>
        <w:tblLayout w:type="fixed"/>
        <w:tblLook w:val="0000" w:firstRow="0" w:lastRow="0" w:firstColumn="0" w:lastColumn="0" w:noHBand="0" w:noVBand="0"/>
      </w:tblPr>
      <w:tblGrid>
        <w:gridCol w:w="9856"/>
      </w:tblGrid>
      <w:tr w:rsidR="001D1F78" w:rsidRPr="00067A58" w:rsidTr="0069487E">
        <w:trPr>
          <w:trHeight w:val="426"/>
          <w:jc w:val="center"/>
        </w:trPr>
        <w:tc>
          <w:tcPr>
            <w:tcW w:w="9856" w:type="dxa"/>
            <w:tcBorders>
              <w:top w:val="single" w:sz="4" w:space="0" w:color="auto"/>
              <w:left w:val="single" w:sz="4" w:space="0" w:color="auto"/>
              <w:bottom w:val="single" w:sz="4" w:space="0" w:color="auto"/>
              <w:right w:val="single" w:sz="4" w:space="0" w:color="auto"/>
            </w:tcBorders>
          </w:tcPr>
          <w:p w:rsidR="001D1F78" w:rsidRPr="00067A58" w:rsidRDefault="001D1F78" w:rsidP="0069487E">
            <w:pPr>
              <w:spacing w:before="40" w:after="40"/>
              <w:jc w:val="center"/>
              <w:outlineLvl w:val="0"/>
              <w:rPr>
                <w:b/>
                <w:bCs/>
              </w:rPr>
            </w:pPr>
            <w:r w:rsidRPr="00067A58">
              <w:rPr>
                <w:bCs/>
              </w:rPr>
              <w:t>ПРЕДСТАВЛЯЕТСЯ В ЭЛЕКТРОННОМ ВИДЕ</w:t>
            </w:r>
          </w:p>
        </w:tc>
      </w:tr>
    </w:tbl>
    <w:p w:rsidR="001D1F78" w:rsidRPr="00067A58" w:rsidRDefault="001D1F78" w:rsidP="001D1F78">
      <w:pPr>
        <w:ind w:left="108"/>
      </w:pPr>
    </w:p>
    <w:tbl>
      <w:tblPr>
        <w:tblW w:w="9829" w:type="dxa"/>
        <w:jc w:val="center"/>
        <w:tblLayout w:type="fixed"/>
        <w:tblLook w:val="0000" w:firstRow="0" w:lastRow="0" w:firstColumn="0" w:lastColumn="0" w:noHBand="0" w:noVBand="0"/>
      </w:tblPr>
      <w:tblGrid>
        <w:gridCol w:w="9829"/>
      </w:tblGrid>
      <w:tr w:rsidR="001D1F78" w:rsidRPr="00067A58" w:rsidTr="0069487E">
        <w:trPr>
          <w:trHeight w:val="1539"/>
          <w:jc w:val="center"/>
        </w:trPr>
        <w:tc>
          <w:tcPr>
            <w:tcW w:w="9829" w:type="dxa"/>
            <w:tcBorders>
              <w:top w:val="single" w:sz="6" w:space="0" w:color="auto"/>
              <w:left w:val="single" w:sz="6" w:space="0" w:color="auto"/>
              <w:bottom w:val="single" w:sz="6" w:space="0" w:color="auto"/>
              <w:right w:val="single" w:sz="6" w:space="0" w:color="auto"/>
            </w:tcBorders>
          </w:tcPr>
          <w:p w:rsidR="001D1F78" w:rsidRPr="00067A58" w:rsidRDefault="001D1F78" w:rsidP="003305C0">
            <w:pPr>
              <w:spacing w:before="40" w:after="40"/>
              <w:jc w:val="center"/>
            </w:pPr>
            <w:r w:rsidRPr="00067A58">
              <w:rPr>
                <w:szCs w:val="30"/>
              </w:rPr>
              <w:t xml:space="preserve">О результатах работы инспекции МНС* по </w:t>
            </w:r>
            <w:proofErr w:type="gramStart"/>
            <w:r w:rsidRPr="00067A58">
              <w:rPr>
                <w:szCs w:val="30"/>
              </w:rPr>
              <w:t>контролю за</w:t>
            </w:r>
            <w:proofErr w:type="gramEnd"/>
            <w:r w:rsidRPr="00067A58">
              <w:rPr>
                <w:szCs w:val="30"/>
              </w:rPr>
              <w:t xml:space="preserve"> соблюдением законодательства</w:t>
            </w:r>
            <w:r w:rsidR="003305C0">
              <w:rPr>
                <w:szCs w:val="30"/>
              </w:rPr>
              <w:t xml:space="preserve"> </w:t>
            </w:r>
            <w:r w:rsidRPr="00067A58">
              <w:t>физическими лицами</w:t>
            </w:r>
          </w:p>
          <w:p w:rsidR="001D1F78" w:rsidRPr="00067A58" w:rsidRDefault="001D1F78" w:rsidP="0069487E">
            <w:pPr>
              <w:jc w:val="center"/>
            </w:pPr>
            <w:r w:rsidRPr="00067A58">
              <w:t>за _______________ 20__ г.</w:t>
            </w:r>
          </w:p>
        </w:tc>
      </w:tr>
    </w:tbl>
    <w:p w:rsidR="001D1F78" w:rsidRPr="00067A58" w:rsidRDefault="001D1F78" w:rsidP="001D1F78">
      <w:pPr>
        <w:ind w:left="108"/>
        <w:rPr>
          <w:u w:val="single"/>
        </w:rPr>
      </w:pPr>
    </w:p>
    <w:tbl>
      <w:tblPr>
        <w:tblW w:w="9889" w:type="dxa"/>
        <w:tblInd w:w="-34" w:type="dxa"/>
        <w:tblLayout w:type="fixed"/>
        <w:tblLook w:val="0000" w:firstRow="0" w:lastRow="0" w:firstColumn="0" w:lastColumn="0" w:noHBand="0" w:noVBand="0"/>
      </w:tblPr>
      <w:tblGrid>
        <w:gridCol w:w="2447"/>
        <w:gridCol w:w="2231"/>
        <w:gridCol w:w="2127"/>
        <w:gridCol w:w="249"/>
        <w:gridCol w:w="2835"/>
      </w:tblGrid>
      <w:tr w:rsidR="001D1F78" w:rsidRPr="00067A58" w:rsidTr="0069487E">
        <w:trPr>
          <w:cantSplit/>
        </w:trPr>
        <w:tc>
          <w:tcPr>
            <w:tcW w:w="2447" w:type="dxa"/>
            <w:tcBorders>
              <w:top w:val="single" w:sz="4" w:space="0" w:color="auto"/>
              <w:left w:val="single" w:sz="4" w:space="0" w:color="auto"/>
              <w:bottom w:val="single" w:sz="4" w:space="0" w:color="auto"/>
              <w:right w:val="single" w:sz="6" w:space="0" w:color="auto"/>
            </w:tcBorders>
          </w:tcPr>
          <w:p w:rsidR="001D1F78" w:rsidRPr="00067A58" w:rsidRDefault="001D1F78" w:rsidP="0069487E">
            <w:pPr>
              <w:spacing w:before="120"/>
              <w:jc w:val="center"/>
            </w:pPr>
            <w:r w:rsidRPr="00067A58">
              <w:t>Кто представляет отчетность</w:t>
            </w:r>
          </w:p>
        </w:tc>
        <w:tc>
          <w:tcPr>
            <w:tcW w:w="2231" w:type="dxa"/>
            <w:tcBorders>
              <w:top w:val="single" w:sz="4" w:space="0" w:color="auto"/>
              <w:left w:val="single" w:sz="6" w:space="0" w:color="auto"/>
              <w:bottom w:val="single" w:sz="4" w:space="0" w:color="auto"/>
              <w:right w:val="single" w:sz="6" w:space="0" w:color="auto"/>
            </w:tcBorders>
          </w:tcPr>
          <w:p w:rsidR="001D1F78" w:rsidRPr="00067A58" w:rsidRDefault="001D1F78" w:rsidP="0069487E">
            <w:pPr>
              <w:spacing w:before="120"/>
              <w:jc w:val="center"/>
            </w:pPr>
            <w:r w:rsidRPr="00067A58">
              <w:t>Кому представляется отчетность</w:t>
            </w:r>
          </w:p>
        </w:tc>
        <w:tc>
          <w:tcPr>
            <w:tcW w:w="2127" w:type="dxa"/>
            <w:tcBorders>
              <w:top w:val="single" w:sz="4" w:space="0" w:color="auto"/>
              <w:left w:val="single" w:sz="6" w:space="0" w:color="auto"/>
              <w:bottom w:val="single" w:sz="4" w:space="0" w:color="auto"/>
              <w:right w:val="single" w:sz="4" w:space="0" w:color="auto"/>
            </w:tcBorders>
          </w:tcPr>
          <w:p w:rsidR="001D1F78" w:rsidRPr="00067A58" w:rsidRDefault="001D1F78" w:rsidP="0069487E">
            <w:pPr>
              <w:spacing w:before="120"/>
              <w:jc w:val="center"/>
            </w:pPr>
            <w:r w:rsidRPr="00067A58">
              <w:t>Срок представления</w:t>
            </w:r>
          </w:p>
        </w:tc>
        <w:tc>
          <w:tcPr>
            <w:tcW w:w="249" w:type="dxa"/>
            <w:tcBorders>
              <w:top w:val="nil"/>
              <w:left w:val="single" w:sz="4" w:space="0" w:color="auto"/>
              <w:bottom w:val="nil"/>
              <w:right w:val="nil"/>
            </w:tcBorders>
          </w:tcPr>
          <w:p w:rsidR="001D1F78" w:rsidRPr="00DD3086" w:rsidRDefault="001D1F78" w:rsidP="0069487E">
            <w:pPr>
              <w:spacing w:before="120"/>
              <w:jc w:val="center"/>
              <w:rPr>
                <w:strike/>
                <w:u w:val="single"/>
              </w:rPr>
            </w:pPr>
          </w:p>
        </w:tc>
        <w:tc>
          <w:tcPr>
            <w:tcW w:w="2835" w:type="dxa"/>
            <w:vMerge w:val="restart"/>
            <w:tcBorders>
              <w:top w:val="single" w:sz="6" w:space="0" w:color="auto"/>
              <w:left w:val="single" w:sz="6" w:space="0" w:color="auto"/>
              <w:bottom w:val="nil"/>
              <w:right w:val="single" w:sz="6" w:space="0" w:color="auto"/>
            </w:tcBorders>
          </w:tcPr>
          <w:p w:rsidR="001D1F78" w:rsidRPr="00BB31AB" w:rsidRDefault="001D1F78" w:rsidP="0069487E">
            <w:pPr>
              <w:keepNext/>
              <w:autoSpaceDE w:val="0"/>
              <w:autoSpaceDN w:val="0"/>
              <w:adjustRightInd w:val="0"/>
              <w:outlineLvl w:val="3"/>
              <w:rPr>
                <w:szCs w:val="28"/>
              </w:rPr>
            </w:pPr>
            <w:r w:rsidRPr="00BB31AB">
              <w:rPr>
                <w:szCs w:val="28"/>
              </w:rPr>
              <w:t>Периодичность представления</w:t>
            </w:r>
          </w:p>
          <w:p w:rsidR="001D1F78" w:rsidRPr="00DD3086" w:rsidRDefault="001D1F78" w:rsidP="0069487E">
            <w:pPr>
              <w:rPr>
                <w:strike/>
              </w:rPr>
            </w:pPr>
          </w:p>
          <w:p w:rsidR="001D1F78" w:rsidRPr="00942399" w:rsidRDefault="001D1F78" w:rsidP="00942399">
            <w:r w:rsidRPr="00942399">
              <w:t xml:space="preserve">Месячная </w:t>
            </w:r>
          </w:p>
        </w:tc>
      </w:tr>
      <w:tr w:rsidR="001D1F78" w:rsidRPr="00067A58" w:rsidTr="0069487E">
        <w:trPr>
          <w:cantSplit/>
          <w:trHeight w:val="379"/>
        </w:trPr>
        <w:tc>
          <w:tcPr>
            <w:tcW w:w="2447" w:type="dxa"/>
            <w:vMerge w:val="restart"/>
            <w:tcBorders>
              <w:top w:val="single" w:sz="4" w:space="0" w:color="auto"/>
              <w:left w:val="single" w:sz="4" w:space="0" w:color="auto"/>
              <w:bottom w:val="nil"/>
              <w:right w:val="single" w:sz="4" w:space="0" w:color="auto"/>
            </w:tcBorders>
          </w:tcPr>
          <w:p w:rsidR="001D1F78" w:rsidRPr="00067A58" w:rsidRDefault="001D1F78" w:rsidP="0069487E">
            <w:r w:rsidRPr="00067A58">
              <w:t xml:space="preserve">Инспекции МНС* по районам, городам и районам в городах </w:t>
            </w:r>
          </w:p>
          <w:p w:rsidR="001D1F78" w:rsidRPr="00067A58" w:rsidRDefault="001D1F78" w:rsidP="0069487E"/>
          <w:p w:rsidR="001D1F78" w:rsidRPr="00067A58" w:rsidRDefault="001D1F78" w:rsidP="0069487E">
            <w:r w:rsidRPr="00067A58">
              <w:t xml:space="preserve">Инспекции МНС* по областям и </w:t>
            </w:r>
          </w:p>
          <w:p w:rsidR="001D1F78" w:rsidRPr="00067A58" w:rsidRDefault="001D1F78" w:rsidP="0069487E">
            <w:pPr>
              <w:rPr>
                <w:u w:val="single"/>
              </w:rPr>
            </w:pPr>
            <w:r w:rsidRPr="00067A58">
              <w:t xml:space="preserve">г. Минску </w:t>
            </w:r>
          </w:p>
        </w:tc>
        <w:tc>
          <w:tcPr>
            <w:tcW w:w="2231" w:type="dxa"/>
            <w:vMerge w:val="restart"/>
            <w:tcBorders>
              <w:top w:val="single" w:sz="4" w:space="0" w:color="auto"/>
              <w:left w:val="single" w:sz="4" w:space="0" w:color="auto"/>
              <w:bottom w:val="nil"/>
              <w:right w:val="single" w:sz="4" w:space="0" w:color="auto"/>
            </w:tcBorders>
          </w:tcPr>
          <w:p w:rsidR="001D1F78" w:rsidRPr="00067A58" w:rsidRDefault="001D1F78" w:rsidP="0069487E">
            <w:pPr>
              <w:rPr>
                <w:szCs w:val="30"/>
              </w:rPr>
            </w:pPr>
            <w:r w:rsidRPr="00067A58">
              <w:t xml:space="preserve">Инспекции МНС* по областям и            </w:t>
            </w:r>
            <w:r w:rsidRPr="00067A58">
              <w:rPr>
                <w:szCs w:val="30"/>
              </w:rPr>
              <w:t xml:space="preserve">г. Минску </w:t>
            </w:r>
          </w:p>
          <w:p w:rsidR="001D1F78" w:rsidRPr="00067A58" w:rsidRDefault="001D1F78" w:rsidP="0069487E">
            <w:pPr>
              <w:keepNext/>
              <w:autoSpaceDE w:val="0"/>
              <w:autoSpaceDN w:val="0"/>
              <w:adjustRightInd w:val="0"/>
              <w:outlineLvl w:val="1"/>
              <w:rPr>
                <w:szCs w:val="30"/>
              </w:rPr>
            </w:pPr>
          </w:p>
          <w:p w:rsidR="001D1F78" w:rsidRPr="00067A58" w:rsidRDefault="001D1F78" w:rsidP="0069487E">
            <w:pPr>
              <w:keepNext/>
              <w:autoSpaceDE w:val="0"/>
              <w:autoSpaceDN w:val="0"/>
              <w:adjustRightInd w:val="0"/>
              <w:outlineLvl w:val="1"/>
              <w:rPr>
                <w:szCs w:val="30"/>
              </w:rPr>
            </w:pPr>
          </w:p>
          <w:p w:rsidR="001D1F78" w:rsidRPr="00067A58" w:rsidRDefault="001D1F78" w:rsidP="0069487E">
            <w:pPr>
              <w:keepNext/>
              <w:autoSpaceDE w:val="0"/>
              <w:autoSpaceDN w:val="0"/>
              <w:adjustRightInd w:val="0"/>
              <w:outlineLvl w:val="1"/>
              <w:rPr>
                <w:szCs w:val="30"/>
              </w:rPr>
            </w:pPr>
          </w:p>
          <w:p w:rsidR="001D1F78" w:rsidRPr="00067A58" w:rsidRDefault="001D1F78" w:rsidP="0069487E">
            <w:pPr>
              <w:keepNext/>
              <w:autoSpaceDE w:val="0"/>
              <w:autoSpaceDN w:val="0"/>
              <w:adjustRightInd w:val="0"/>
              <w:outlineLvl w:val="1"/>
              <w:rPr>
                <w:szCs w:val="30"/>
                <w:u w:val="single"/>
              </w:rPr>
            </w:pPr>
            <w:r w:rsidRPr="00067A58">
              <w:rPr>
                <w:szCs w:val="30"/>
              </w:rPr>
              <w:t>МНС*</w:t>
            </w:r>
          </w:p>
        </w:tc>
        <w:tc>
          <w:tcPr>
            <w:tcW w:w="2127" w:type="dxa"/>
            <w:vMerge w:val="restart"/>
            <w:tcBorders>
              <w:top w:val="single" w:sz="4" w:space="0" w:color="auto"/>
              <w:left w:val="single" w:sz="4" w:space="0" w:color="auto"/>
              <w:bottom w:val="nil"/>
              <w:right w:val="single" w:sz="4" w:space="0" w:color="auto"/>
            </w:tcBorders>
          </w:tcPr>
          <w:p w:rsidR="001D1F78" w:rsidRPr="00067A58" w:rsidRDefault="001D1F78" w:rsidP="0069487E">
            <w:pPr>
              <w:rPr>
                <w:szCs w:val="30"/>
              </w:rPr>
            </w:pPr>
            <w:r w:rsidRPr="00067A58">
              <w:rPr>
                <w:szCs w:val="30"/>
              </w:rPr>
              <w:t xml:space="preserve">Не позднее               7 числа месяца, следующего за </w:t>
            </w:r>
            <w:proofErr w:type="gramStart"/>
            <w:r w:rsidRPr="00067A58">
              <w:rPr>
                <w:szCs w:val="30"/>
              </w:rPr>
              <w:t>отчетным</w:t>
            </w:r>
            <w:proofErr w:type="gramEnd"/>
            <w:r w:rsidRPr="00067A58">
              <w:rPr>
                <w:szCs w:val="30"/>
              </w:rPr>
              <w:t xml:space="preserve"> </w:t>
            </w:r>
          </w:p>
          <w:p w:rsidR="001D1F78" w:rsidRPr="00067A58" w:rsidRDefault="001D1F78" w:rsidP="0069487E">
            <w:pPr>
              <w:rPr>
                <w:szCs w:val="30"/>
              </w:rPr>
            </w:pPr>
          </w:p>
          <w:p w:rsidR="001D1F78" w:rsidRPr="00E723A1" w:rsidRDefault="001D1F78" w:rsidP="0069487E">
            <w:pPr>
              <w:rPr>
                <w:szCs w:val="30"/>
                <w:u w:val="single"/>
              </w:rPr>
            </w:pPr>
            <w:r w:rsidRPr="00067A58">
              <w:rPr>
                <w:szCs w:val="30"/>
              </w:rPr>
              <w:t xml:space="preserve">Не позднее             9 числа месяца, следующего за </w:t>
            </w:r>
            <w:proofErr w:type="gramStart"/>
            <w:r w:rsidRPr="00067A58">
              <w:rPr>
                <w:szCs w:val="30"/>
              </w:rPr>
              <w:t>отчетным</w:t>
            </w:r>
            <w:proofErr w:type="gramEnd"/>
            <w:r w:rsidRPr="00067A58">
              <w:rPr>
                <w:szCs w:val="30"/>
              </w:rPr>
              <w:t xml:space="preserve">  </w:t>
            </w:r>
            <w:r w:rsidRPr="00E723A1">
              <w:rPr>
                <w:szCs w:val="30"/>
                <w:u w:val="single"/>
              </w:rPr>
              <w:t xml:space="preserve"> </w:t>
            </w:r>
          </w:p>
          <w:p w:rsidR="001D1F78" w:rsidRPr="00067A58" w:rsidRDefault="001D1F78" w:rsidP="0069487E"/>
        </w:tc>
        <w:tc>
          <w:tcPr>
            <w:tcW w:w="249" w:type="dxa"/>
            <w:vMerge w:val="restart"/>
            <w:tcBorders>
              <w:top w:val="nil"/>
              <w:left w:val="nil"/>
              <w:bottom w:val="nil"/>
              <w:right w:val="single" w:sz="6" w:space="0" w:color="auto"/>
            </w:tcBorders>
          </w:tcPr>
          <w:p w:rsidR="001D1F78" w:rsidRPr="00DD3086" w:rsidRDefault="001D1F78" w:rsidP="0069487E">
            <w:pPr>
              <w:rPr>
                <w:strike/>
                <w:u w:val="single"/>
              </w:rPr>
            </w:pPr>
          </w:p>
        </w:tc>
        <w:tc>
          <w:tcPr>
            <w:tcW w:w="2835" w:type="dxa"/>
            <w:vMerge/>
            <w:tcBorders>
              <w:top w:val="nil"/>
              <w:left w:val="single" w:sz="6" w:space="0" w:color="auto"/>
              <w:bottom w:val="single" w:sz="4" w:space="0" w:color="auto"/>
              <w:right w:val="single" w:sz="6" w:space="0" w:color="auto"/>
            </w:tcBorders>
          </w:tcPr>
          <w:p w:rsidR="001D1F78" w:rsidRPr="00DD3086" w:rsidRDefault="001D1F78" w:rsidP="0069487E">
            <w:pPr>
              <w:rPr>
                <w:strike/>
              </w:rPr>
            </w:pPr>
          </w:p>
        </w:tc>
      </w:tr>
      <w:tr w:rsidR="001D1F78" w:rsidRPr="00067A58" w:rsidTr="0069487E">
        <w:trPr>
          <w:cantSplit/>
          <w:trHeight w:val="1010"/>
        </w:trPr>
        <w:tc>
          <w:tcPr>
            <w:tcW w:w="2447" w:type="dxa"/>
            <w:vMerge/>
            <w:tcBorders>
              <w:top w:val="nil"/>
              <w:left w:val="single" w:sz="4" w:space="0" w:color="auto"/>
              <w:bottom w:val="single" w:sz="4" w:space="0" w:color="auto"/>
              <w:right w:val="single" w:sz="4" w:space="0" w:color="auto"/>
            </w:tcBorders>
          </w:tcPr>
          <w:p w:rsidR="001D1F78" w:rsidRPr="00067A58" w:rsidRDefault="001D1F78" w:rsidP="0069487E">
            <w:pPr>
              <w:spacing w:before="120" w:line="200" w:lineRule="exact"/>
              <w:rPr>
                <w:u w:val="single"/>
              </w:rPr>
            </w:pPr>
          </w:p>
        </w:tc>
        <w:tc>
          <w:tcPr>
            <w:tcW w:w="2231" w:type="dxa"/>
            <w:vMerge/>
            <w:tcBorders>
              <w:top w:val="nil"/>
              <w:left w:val="single" w:sz="4" w:space="0" w:color="auto"/>
              <w:bottom w:val="single" w:sz="4" w:space="0" w:color="auto"/>
              <w:right w:val="single" w:sz="4" w:space="0" w:color="auto"/>
            </w:tcBorders>
          </w:tcPr>
          <w:p w:rsidR="001D1F78" w:rsidRPr="00067A58" w:rsidRDefault="001D1F78" w:rsidP="0069487E">
            <w:pPr>
              <w:spacing w:before="120" w:line="200" w:lineRule="exact"/>
              <w:rPr>
                <w:u w:val="single"/>
              </w:rPr>
            </w:pPr>
          </w:p>
        </w:tc>
        <w:tc>
          <w:tcPr>
            <w:tcW w:w="2127" w:type="dxa"/>
            <w:vMerge/>
            <w:tcBorders>
              <w:top w:val="nil"/>
              <w:left w:val="single" w:sz="4" w:space="0" w:color="auto"/>
              <w:bottom w:val="single" w:sz="4" w:space="0" w:color="auto"/>
              <w:right w:val="single" w:sz="4" w:space="0" w:color="auto"/>
            </w:tcBorders>
          </w:tcPr>
          <w:p w:rsidR="001D1F78" w:rsidRPr="00067A58" w:rsidRDefault="001D1F78" w:rsidP="0069487E">
            <w:pPr>
              <w:spacing w:before="120" w:line="200" w:lineRule="exact"/>
              <w:rPr>
                <w:u w:val="single"/>
              </w:rPr>
            </w:pPr>
          </w:p>
        </w:tc>
        <w:tc>
          <w:tcPr>
            <w:tcW w:w="249" w:type="dxa"/>
            <w:vMerge/>
            <w:tcBorders>
              <w:top w:val="nil"/>
              <w:left w:val="nil"/>
              <w:bottom w:val="nil"/>
              <w:right w:val="nil"/>
            </w:tcBorders>
          </w:tcPr>
          <w:p w:rsidR="001D1F78" w:rsidRPr="00067A58" w:rsidRDefault="001D1F78" w:rsidP="0069487E">
            <w:pPr>
              <w:spacing w:before="120" w:line="200" w:lineRule="exact"/>
              <w:rPr>
                <w:u w:val="single"/>
              </w:rPr>
            </w:pPr>
          </w:p>
        </w:tc>
        <w:tc>
          <w:tcPr>
            <w:tcW w:w="2835" w:type="dxa"/>
            <w:tcBorders>
              <w:top w:val="nil"/>
              <w:left w:val="nil"/>
              <w:bottom w:val="nil"/>
              <w:right w:val="nil"/>
            </w:tcBorders>
          </w:tcPr>
          <w:p w:rsidR="001D1F78" w:rsidRPr="00067A58" w:rsidRDefault="001D1F78" w:rsidP="0069487E">
            <w:pPr>
              <w:spacing w:before="120" w:line="200" w:lineRule="exact"/>
            </w:pPr>
          </w:p>
        </w:tc>
      </w:tr>
    </w:tbl>
    <w:p w:rsidR="001D1F78" w:rsidRDefault="001D1F78" w:rsidP="001D1F78">
      <w:pPr>
        <w:ind w:left="108"/>
        <w:jc w:val="both"/>
        <w:rPr>
          <w:b/>
        </w:rPr>
      </w:pPr>
    </w:p>
    <w:p w:rsidR="00942399" w:rsidRPr="00067A58" w:rsidRDefault="00942399" w:rsidP="001D1F78">
      <w:pPr>
        <w:ind w:left="108"/>
        <w:jc w:val="both"/>
        <w:rPr>
          <w:b/>
        </w:rPr>
      </w:pPr>
    </w:p>
    <w:tbl>
      <w:tblPr>
        <w:tblW w:w="9907" w:type="dxa"/>
        <w:tblInd w:w="-34" w:type="dxa"/>
        <w:tblLayout w:type="fixed"/>
        <w:tblLook w:val="0000" w:firstRow="0" w:lastRow="0" w:firstColumn="0" w:lastColumn="0" w:noHBand="0" w:noVBand="0"/>
      </w:tblPr>
      <w:tblGrid>
        <w:gridCol w:w="9907"/>
      </w:tblGrid>
      <w:tr w:rsidR="001D1F78" w:rsidRPr="00067A58" w:rsidTr="0069487E">
        <w:trPr>
          <w:cantSplit/>
          <w:trHeight w:val="1172"/>
        </w:trPr>
        <w:tc>
          <w:tcPr>
            <w:tcW w:w="9907" w:type="dxa"/>
            <w:tcBorders>
              <w:top w:val="single" w:sz="6" w:space="0" w:color="auto"/>
              <w:left w:val="single" w:sz="6" w:space="0" w:color="auto"/>
              <w:bottom w:val="single" w:sz="6" w:space="0" w:color="auto"/>
              <w:right w:val="single" w:sz="6" w:space="0" w:color="auto"/>
            </w:tcBorders>
          </w:tcPr>
          <w:p w:rsidR="001D1F78" w:rsidRPr="00067A58" w:rsidRDefault="001D1F78" w:rsidP="0069487E">
            <w:pPr>
              <w:spacing w:line="264" w:lineRule="auto"/>
              <w:rPr>
                <w:szCs w:val="30"/>
              </w:rPr>
            </w:pPr>
            <w:r w:rsidRPr="00067A58">
              <w:rPr>
                <w:szCs w:val="30"/>
              </w:rPr>
              <w:t xml:space="preserve">Инспекция МНС* </w:t>
            </w:r>
            <w:proofErr w:type="gramStart"/>
            <w:r w:rsidRPr="00067A58">
              <w:rPr>
                <w:szCs w:val="30"/>
              </w:rPr>
              <w:t>по</w:t>
            </w:r>
            <w:proofErr w:type="gramEnd"/>
            <w:r w:rsidRPr="00067A58">
              <w:rPr>
                <w:szCs w:val="30"/>
              </w:rPr>
              <w:t xml:space="preserve"> __________________________________________</w:t>
            </w:r>
          </w:p>
          <w:p w:rsidR="001D1F78" w:rsidRPr="00942399" w:rsidRDefault="001D1F78" w:rsidP="0069487E">
            <w:pPr>
              <w:spacing w:line="264" w:lineRule="auto"/>
            </w:pPr>
            <w:r w:rsidRPr="00942399">
              <w:t xml:space="preserve">                                       </w:t>
            </w:r>
            <w:r w:rsidRPr="00942399">
              <w:rPr>
                <w:sz w:val="20"/>
                <w:szCs w:val="20"/>
              </w:rPr>
              <w:t>(наименование области, города, района, района в городе)</w:t>
            </w:r>
            <w:r w:rsidRPr="00942399">
              <w:t xml:space="preserve">        </w:t>
            </w:r>
          </w:p>
        </w:tc>
      </w:tr>
    </w:tbl>
    <w:p w:rsidR="001D1F78" w:rsidRPr="00067A58" w:rsidRDefault="001D1F78" w:rsidP="001D1F78">
      <w:pPr>
        <w:ind w:left="108"/>
        <w:jc w:val="both"/>
      </w:pPr>
      <w:r w:rsidRPr="00067A58">
        <w:t>__________________________</w:t>
      </w:r>
    </w:p>
    <w:p w:rsidR="001D1F78" w:rsidRPr="00067A58" w:rsidRDefault="001D1F78" w:rsidP="001D1F78">
      <w:pPr>
        <w:ind w:hanging="540"/>
        <w:rPr>
          <w:sz w:val="27"/>
          <w:szCs w:val="27"/>
        </w:rPr>
      </w:pPr>
      <w:r w:rsidRPr="00067A58">
        <w:rPr>
          <w:sz w:val="27"/>
          <w:szCs w:val="27"/>
        </w:rPr>
        <w:t xml:space="preserve">        *МНС – Министерство по налогам и сборам Республики Беларусь.</w:t>
      </w:r>
    </w:p>
    <w:p w:rsidR="001D1F78" w:rsidRDefault="001D1F78" w:rsidP="001D1F78">
      <w:pPr>
        <w:adjustRightInd w:val="0"/>
        <w:jc w:val="center"/>
        <w:outlineLvl w:val="0"/>
        <w:rPr>
          <w:rFonts w:eastAsia="Calibri"/>
          <w:sz w:val="24"/>
          <w:lang w:eastAsia="en-US"/>
        </w:rPr>
        <w:sectPr w:rsidR="001D1F78" w:rsidSect="00C9238A">
          <w:pgSz w:w="11906" w:h="16838" w:code="9"/>
          <w:pgMar w:top="1134" w:right="567" w:bottom="1134" w:left="1701" w:header="720" w:footer="720" w:gutter="0"/>
          <w:cols w:space="708"/>
          <w:docGrid w:linePitch="360"/>
        </w:sectPr>
      </w:pPr>
    </w:p>
    <w:p w:rsidR="001D1F78" w:rsidRPr="00067A58" w:rsidRDefault="001D1F78" w:rsidP="001D1F78">
      <w:pPr>
        <w:rPr>
          <w:sz w:val="2"/>
          <w:szCs w:val="2"/>
        </w:rPr>
      </w:pPr>
    </w:p>
    <w:tbl>
      <w:tblPr>
        <w:tblW w:w="16175" w:type="dxa"/>
        <w:tblInd w:w="93" w:type="dxa"/>
        <w:tblLayout w:type="fixed"/>
        <w:tblLook w:val="04A0" w:firstRow="1" w:lastRow="0" w:firstColumn="1" w:lastColumn="0" w:noHBand="0" w:noVBand="1"/>
      </w:tblPr>
      <w:tblGrid>
        <w:gridCol w:w="2425"/>
        <w:gridCol w:w="425"/>
        <w:gridCol w:w="690"/>
        <w:gridCol w:w="992"/>
        <w:gridCol w:w="584"/>
        <w:gridCol w:w="850"/>
        <w:gridCol w:w="462"/>
        <w:gridCol w:w="675"/>
        <w:gridCol w:w="708"/>
        <w:gridCol w:w="567"/>
        <w:gridCol w:w="567"/>
        <w:gridCol w:w="709"/>
        <w:gridCol w:w="462"/>
        <w:gridCol w:w="602"/>
        <w:gridCol w:w="637"/>
        <w:gridCol w:w="462"/>
        <w:gridCol w:w="565"/>
        <w:gridCol w:w="674"/>
        <w:gridCol w:w="567"/>
        <w:gridCol w:w="601"/>
        <w:gridCol w:w="708"/>
        <w:gridCol w:w="549"/>
        <w:gridCol w:w="694"/>
      </w:tblGrid>
      <w:tr w:rsidR="001D1F78" w:rsidRPr="00067A58" w:rsidTr="00E13522">
        <w:trPr>
          <w:trHeight w:val="190"/>
          <w:tblHeader/>
        </w:trPr>
        <w:tc>
          <w:tcPr>
            <w:tcW w:w="2425" w:type="dxa"/>
            <w:vMerge w:val="restart"/>
            <w:tcBorders>
              <w:top w:val="single" w:sz="4" w:space="0" w:color="auto"/>
              <w:left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t>Виды плательщиков</w:t>
            </w:r>
          </w:p>
        </w:tc>
        <w:tc>
          <w:tcPr>
            <w:tcW w:w="425" w:type="dxa"/>
            <w:vMerge w:val="restart"/>
            <w:tcBorders>
              <w:top w:val="single" w:sz="4" w:space="0" w:color="auto"/>
              <w:left w:val="nil"/>
              <w:right w:val="single" w:sz="4" w:space="0" w:color="auto"/>
            </w:tcBorders>
            <w:shd w:val="clear" w:color="auto" w:fill="auto"/>
          </w:tcPr>
          <w:p w:rsidR="00E13522" w:rsidRDefault="00E13522" w:rsidP="00487EBC">
            <w:pPr>
              <w:ind w:left="-113" w:right="-113"/>
              <w:jc w:val="center"/>
              <w:rPr>
                <w:rFonts w:eastAsia="Calibri"/>
                <w:sz w:val="14"/>
                <w:szCs w:val="14"/>
                <w:lang w:eastAsia="en-US"/>
              </w:rPr>
            </w:pPr>
          </w:p>
          <w:p w:rsidR="001D1F78" w:rsidRPr="00E13522" w:rsidRDefault="001D1F78" w:rsidP="00487EBC">
            <w:pPr>
              <w:ind w:left="-113" w:right="-113"/>
              <w:jc w:val="center"/>
              <w:rPr>
                <w:rFonts w:eastAsia="Calibri"/>
                <w:sz w:val="18"/>
                <w:szCs w:val="18"/>
                <w:lang w:eastAsia="en-US"/>
              </w:rPr>
            </w:pPr>
            <w:r w:rsidRPr="00E13522">
              <w:rPr>
                <w:rFonts w:eastAsia="Calibri"/>
                <w:sz w:val="18"/>
                <w:szCs w:val="18"/>
                <w:lang w:eastAsia="en-US"/>
              </w:rPr>
              <w:t>Код строки</w:t>
            </w:r>
          </w:p>
        </w:tc>
        <w:tc>
          <w:tcPr>
            <w:tcW w:w="690" w:type="dxa"/>
            <w:vMerge w:val="restart"/>
            <w:tcBorders>
              <w:top w:val="single" w:sz="4" w:space="0" w:color="auto"/>
              <w:left w:val="nil"/>
              <w:right w:val="single" w:sz="4" w:space="0" w:color="auto"/>
            </w:tcBorders>
            <w:shd w:val="clear" w:color="auto" w:fill="auto"/>
          </w:tcPr>
          <w:p w:rsidR="00E13522" w:rsidRDefault="00E13522" w:rsidP="00487EBC">
            <w:pPr>
              <w:ind w:left="-113" w:right="-113"/>
              <w:jc w:val="center"/>
              <w:rPr>
                <w:rFonts w:eastAsia="Calibri"/>
                <w:sz w:val="18"/>
                <w:szCs w:val="18"/>
                <w:lang w:eastAsia="en-US"/>
              </w:rPr>
            </w:pPr>
          </w:p>
          <w:p w:rsidR="005B22C2" w:rsidRDefault="001D1F78" w:rsidP="00487EBC">
            <w:pPr>
              <w:ind w:left="-113" w:right="-113"/>
              <w:jc w:val="center"/>
              <w:rPr>
                <w:rFonts w:eastAsia="Calibri"/>
                <w:sz w:val="18"/>
                <w:szCs w:val="18"/>
                <w:lang w:eastAsia="en-US"/>
              </w:rPr>
            </w:pPr>
            <w:r w:rsidRPr="00067A58">
              <w:rPr>
                <w:rFonts w:eastAsia="Calibri"/>
                <w:sz w:val="18"/>
                <w:szCs w:val="18"/>
                <w:lang w:eastAsia="en-US"/>
              </w:rPr>
              <w:t>Коли</w:t>
            </w:r>
          </w:p>
          <w:p w:rsidR="00E13522" w:rsidRDefault="001D1F78" w:rsidP="00487EBC">
            <w:pPr>
              <w:ind w:left="-113" w:right="-113"/>
              <w:jc w:val="center"/>
              <w:rPr>
                <w:rFonts w:eastAsia="Calibri"/>
                <w:sz w:val="18"/>
                <w:szCs w:val="18"/>
                <w:lang w:eastAsia="en-US"/>
              </w:rPr>
            </w:pPr>
            <w:proofErr w:type="spellStart"/>
            <w:r w:rsidRPr="00067A58">
              <w:rPr>
                <w:rFonts w:eastAsia="Calibri"/>
                <w:sz w:val="18"/>
                <w:szCs w:val="18"/>
                <w:lang w:eastAsia="en-US"/>
              </w:rPr>
              <w:t>че</w:t>
            </w:r>
            <w:r w:rsidR="00E13522">
              <w:rPr>
                <w:rFonts w:eastAsia="Calibri"/>
                <w:sz w:val="18"/>
                <w:szCs w:val="18"/>
                <w:lang w:eastAsia="en-US"/>
              </w:rPr>
              <w:t>с</w:t>
            </w:r>
            <w:r w:rsidRPr="00067A58">
              <w:rPr>
                <w:rFonts w:eastAsia="Calibri"/>
                <w:sz w:val="18"/>
                <w:szCs w:val="18"/>
                <w:lang w:eastAsia="en-US"/>
              </w:rPr>
              <w:t>тво</w:t>
            </w:r>
            <w:proofErr w:type="spellEnd"/>
          </w:p>
          <w:p w:rsidR="00E13522" w:rsidRDefault="001D1F78" w:rsidP="00487EBC">
            <w:pPr>
              <w:ind w:left="-113" w:right="-113"/>
              <w:jc w:val="center"/>
              <w:rPr>
                <w:rFonts w:eastAsia="Calibri"/>
                <w:sz w:val="18"/>
                <w:szCs w:val="18"/>
                <w:lang w:eastAsia="en-US"/>
              </w:rPr>
            </w:pPr>
            <w:proofErr w:type="spellStart"/>
            <w:r w:rsidRPr="00067A58">
              <w:rPr>
                <w:rFonts w:eastAsia="Calibri"/>
                <w:sz w:val="18"/>
                <w:szCs w:val="18"/>
                <w:lang w:eastAsia="en-US"/>
              </w:rPr>
              <w:t>прове</w:t>
            </w:r>
            <w:proofErr w:type="spellEnd"/>
          </w:p>
          <w:p w:rsidR="00E13522" w:rsidRDefault="001D1F78" w:rsidP="00487EBC">
            <w:pPr>
              <w:ind w:left="-113" w:right="-113"/>
              <w:jc w:val="center"/>
              <w:rPr>
                <w:rFonts w:eastAsia="Calibri"/>
                <w:sz w:val="18"/>
                <w:szCs w:val="18"/>
                <w:lang w:eastAsia="en-US"/>
              </w:rPr>
            </w:pPr>
            <w:r w:rsidRPr="00067A58">
              <w:rPr>
                <w:rFonts w:eastAsia="Calibri"/>
                <w:sz w:val="18"/>
                <w:szCs w:val="18"/>
                <w:lang w:eastAsia="en-US"/>
              </w:rPr>
              <w:softHyphen/>
              <w:t>денных</w:t>
            </w:r>
          </w:p>
          <w:p w:rsidR="00E13522" w:rsidRDefault="00E13522" w:rsidP="00487EBC">
            <w:pPr>
              <w:ind w:left="-113" w:right="-113"/>
              <w:jc w:val="center"/>
              <w:rPr>
                <w:rFonts w:eastAsia="Calibri"/>
                <w:sz w:val="18"/>
                <w:szCs w:val="18"/>
                <w:lang w:eastAsia="en-US"/>
              </w:rPr>
            </w:pPr>
            <w:proofErr w:type="spellStart"/>
            <w:r>
              <w:rPr>
                <w:rFonts w:eastAsia="Calibri"/>
                <w:sz w:val="18"/>
                <w:szCs w:val="18"/>
                <w:lang w:eastAsia="en-US"/>
              </w:rPr>
              <w:t>п</w:t>
            </w:r>
            <w:r w:rsidR="001D1F78" w:rsidRPr="00067A58">
              <w:rPr>
                <w:rFonts w:eastAsia="Calibri"/>
                <w:sz w:val="18"/>
                <w:szCs w:val="18"/>
                <w:lang w:eastAsia="en-US"/>
              </w:rPr>
              <w:t>рове</w:t>
            </w:r>
            <w:proofErr w:type="spellEnd"/>
          </w:p>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softHyphen/>
              <w:t>рок</w:t>
            </w:r>
          </w:p>
        </w:tc>
        <w:tc>
          <w:tcPr>
            <w:tcW w:w="992" w:type="dxa"/>
            <w:vMerge w:val="restart"/>
            <w:tcBorders>
              <w:top w:val="single" w:sz="4" w:space="0" w:color="auto"/>
              <w:left w:val="nil"/>
              <w:right w:val="single" w:sz="4" w:space="0" w:color="auto"/>
            </w:tcBorders>
            <w:shd w:val="clear" w:color="auto" w:fill="auto"/>
          </w:tcPr>
          <w:p w:rsidR="002A0667" w:rsidRDefault="002A0667" w:rsidP="00487EBC">
            <w:pPr>
              <w:ind w:left="-113" w:right="-113"/>
              <w:jc w:val="center"/>
              <w:rPr>
                <w:rFonts w:eastAsia="Calibri"/>
                <w:sz w:val="18"/>
                <w:szCs w:val="18"/>
                <w:lang w:eastAsia="en-US"/>
              </w:rPr>
            </w:pPr>
          </w:p>
          <w:p w:rsidR="002A0667" w:rsidRDefault="001D1F78" w:rsidP="00487EBC">
            <w:pPr>
              <w:ind w:left="-113" w:right="-113"/>
              <w:jc w:val="center"/>
              <w:rPr>
                <w:rFonts w:eastAsia="Calibri"/>
                <w:sz w:val="18"/>
                <w:szCs w:val="18"/>
                <w:lang w:eastAsia="en-US"/>
              </w:rPr>
            </w:pPr>
            <w:r w:rsidRPr="00067A58">
              <w:rPr>
                <w:rFonts w:eastAsia="Calibri"/>
                <w:sz w:val="18"/>
                <w:szCs w:val="18"/>
                <w:lang w:eastAsia="en-US"/>
              </w:rPr>
              <w:t>Количество</w:t>
            </w:r>
          </w:p>
          <w:p w:rsidR="002A0667" w:rsidRDefault="001D1F78" w:rsidP="00487EBC">
            <w:pPr>
              <w:ind w:left="-113" w:right="-113"/>
              <w:jc w:val="center"/>
              <w:rPr>
                <w:rFonts w:eastAsia="Calibri"/>
                <w:sz w:val="18"/>
                <w:szCs w:val="18"/>
                <w:lang w:eastAsia="en-US"/>
              </w:rPr>
            </w:pPr>
            <w:r w:rsidRPr="00067A58">
              <w:rPr>
                <w:rFonts w:eastAsia="Calibri"/>
                <w:sz w:val="18"/>
                <w:szCs w:val="18"/>
                <w:lang w:eastAsia="en-US"/>
              </w:rPr>
              <w:t xml:space="preserve">проверок, </w:t>
            </w:r>
            <w:proofErr w:type="gramStart"/>
            <w:r w:rsidRPr="00067A58">
              <w:rPr>
                <w:rFonts w:eastAsia="Calibri"/>
                <w:sz w:val="18"/>
                <w:szCs w:val="18"/>
                <w:lang w:eastAsia="en-US"/>
              </w:rPr>
              <w:t>в</w:t>
            </w:r>
            <w:proofErr w:type="gramEnd"/>
          </w:p>
          <w:p w:rsidR="002A0667" w:rsidRDefault="001D1F78" w:rsidP="00487EBC">
            <w:pPr>
              <w:ind w:left="-113" w:right="-113"/>
              <w:jc w:val="center"/>
              <w:rPr>
                <w:rFonts w:eastAsia="Calibri"/>
                <w:sz w:val="18"/>
                <w:szCs w:val="18"/>
                <w:lang w:eastAsia="en-US"/>
              </w:rPr>
            </w:pPr>
            <w:proofErr w:type="gramStart"/>
            <w:r w:rsidRPr="00067A58">
              <w:rPr>
                <w:rFonts w:eastAsia="Calibri"/>
                <w:sz w:val="18"/>
                <w:szCs w:val="18"/>
                <w:lang w:eastAsia="en-US"/>
              </w:rPr>
              <w:t>результате</w:t>
            </w:r>
            <w:proofErr w:type="gramEnd"/>
          </w:p>
          <w:p w:rsidR="002A0667" w:rsidRDefault="001D1F78" w:rsidP="00487EBC">
            <w:pPr>
              <w:ind w:left="-113" w:right="-113"/>
              <w:jc w:val="center"/>
              <w:rPr>
                <w:rFonts w:eastAsia="Calibri"/>
                <w:sz w:val="18"/>
                <w:szCs w:val="18"/>
                <w:lang w:eastAsia="en-US"/>
              </w:rPr>
            </w:pPr>
            <w:r w:rsidRPr="00067A58">
              <w:rPr>
                <w:rFonts w:eastAsia="Calibri"/>
                <w:sz w:val="18"/>
                <w:szCs w:val="18"/>
                <w:lang w:eastAsia="en-US"/>
              </w:rPr>
              <w:t>которых</w:t>
            </w:r>
          </w:p>
          <w:p w:rsidR="002A0667" w:rsidRDefault="001D1F78" w:rsidP="00487EBC">
            <w:pPr>
              <w:ind w:left="-113" w:right="-113"/>
              <w:jc w:val="center"/>
              <w:rPr>
                <w:rFonts w:eastAsia="Calibri"/>
                <w:sz w:val="18"/>
                <w:szCs w:val="18"/>
                <w:lang w:eastAsia="en-US"/>
              </w:rPr>
            </w:pPr>
            <w:proofErr w:type="spellStart"/>
            <w:r w:rsidRPr="00067A58">
              <w:rPr>
                <w:rFonts w:eastAsia="Calibri"/>
                <w:sz w:val="18"/>
                <w:szCs w:val="18"/>
                <w:lang w:eastAsia="en-US"/>
              </w:rPr>
              <w:t>установ</w:t>
            </w:r>
            <w:proofErr w:type="spellEnd"/>
          </w:p>
          <w:p w:rsidR="002A0667" w:rsidRDefault="001D1F78" w:rsidP="00487EBC">
            <w:pPr>
              <w:ind w:left="-113" w:right="-113"/>
              <w:jc w:val="center"/>
              <w:rPr>
                <w:rFonts w:eastAsia="Calibri"/>
                <w:sz w:val="18"/>
                <w:szCs w:val="18"/>
                <w:lang w:eastAsia="en-US"/>
              </w:rPr>
            </w:pPr>
            <w:r w:rsidRPr="00067A58">
              <w:rPr>
                <w:rFonts w:eastAsia="Calibri"/>
                <w:sz w:val="18"/>
                <w:szCs w:val="18"/>
                <w:lang w:eastAsia="en-US"/>
              </w:rPr>
              <w:t>лены</w:t>
            </w:r>
          </w:p>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t>нарушения</w:t>
            </w:r>
          </w:p>
        </w:tc>
        <w:tc>
          <w:tcPr>
            <w:tcW w:w="584" w:type="dxa"/>
            <w:vMerge w:val="restart"/>
            <w:tcBorders>
              <w:top w:val="single" w:sz="4" w:space="0" w:color="auto"/>
              <w:left w:val="nil"/>
              <w:right w:val="single" w:sz="4" w:space="0" w:color="auto"/>
            </w:tcBorders>
            <w:shd w:val="clear" w:color="auto" w:fill="auto"/>
          </w:tcPr>
          <w:p w:rsidR="002A0667" w:rsidRDefault="002A0667" w:rsidP="00487EBC">
            <w:pPr>
              <w:ind w:left="-113" w:right="-113"/>
              <w:jc w:val="center"/>
              <w:rPr>
                <w:rFonts w:eastAsia="Calibri"/>
                <w:sz w:val="18"/>
                <w:szCs w:val="18"/>
                <w:lang w:eastAsia="en-US"/>
              </w:rPr>
            </w:pPr>
          </w:p>
          <w:p w:rsidR="005B22C2" w:rsidRDefault="001D1F78" w:rsidP="00487EBC">
            <w:pPr>
              <w:ind w:left="-113" w:right="-113"/>
              <w:jc w:val="center"/>
              <w:rPr>
                <w:rFonts w:eastAsia="Calibri"/>
                <w:sz w:val="18"/>
                <w:szCs w:val="18"/>
                <w:lang w:eastAsia="en-US"/>
              </w:rPr>
            </w:pPr>
            <w:r w:rsidRPr="00067A58">
              <w:rPr>
                <w:rFonts w:eastAsia="Calibri"/>
                <w:sz w:val="18"/>
                <w:szCs w:val="18"/>
                <w:lang w:eastAsia="en-US"/>
              </w:rPr>
              <w:t>Коли</w:t>
            </w:r>
            <w:r w:rsidRPr="00067A58">
              <w:rPr>
                <w:rFonts w:eastAsia="Calibri"/>
                <w:sz w:val="18"/>
                <w:szCs w:val="18"/>
                <w:lang w:eastAsia="en-US"/>
              </w:rPr>
              <w:softHyphen/>
            </w:r>
          </w:p>
          <w:p w:rsidR="005B22C2" w:rsidRDefault="005B22C2" w:rsidP="00487EBC">
            <w:pPr>
              <w:ind w:left="-113" w:right="-113"/>
              <w:jc w:val="center"/>
              <w:rPr>
                <w:rFonts w:eastAsia="Calibri"/>
                <w:sz w:val="18"/>
                <w:szCs w:val="18"/>
                <w:lang w:eastAsia="en-US"/>
              </w:rPr>
            </w:pPr>
            <w:proofErr w:type="spellStart"/>
            <w:r>
              <w:rPr>
                <w:rFonts w:eastAsia="Calibri"/>
                <w:sz w:val="18"/>
                <w:szCs w:val="18"/>
                <w:lang w:eastAsia="en-US"/>
              </w:rPr>
              <w:t>ч</w:t>
            </w:r>
            <w:r w:rsidR="001D1F78" w:rsidRPr="00067A58">
              <w:rPr>
                <w:rFonts w:eastAsia="Calibri"/>
                <w:sz w:val="18"/>
                <w:szCs w:val="18"/>
                <w:lang w:eastAsia="en-US"/>
              </w:rPr>
              <w:t>ество</w:t>
            </w:r>
            <w:proofErr w:type="spellEnd"/>
          </w:p>
          <w:p w:rsidR="00576E73" w:rsidRDefault="001D1F78" w:rsidP="00487EBC">
            <w:pPr>
              <w:ind w:left="-113" w:right="-113"/>
              <w:jc w:val="center"/>
              <w:rPr>
                <w:rFonts w:eastAsia="Calibri"/>
                <w:sz w:val="18"/>
                <w:szCs w:val="18"/>
                <w:lang w:eastAsia="en-US"/>
              </w:rPr>
            </w:pPr>
            <w:proofErr w:type="spellStart"/>
            <w:r w:rsidRPr="00067A58">
              <w:rPr>
                <w:rFonts w:eastAsia="Calibri"/>
                <w:sz w:val="18"/>
                <w:szCs w:val="18"/>
                <w:lang w:eastAsia="en-US"/>
              </w:rPr>
              <w:t>прове</w:t>
            </w:r>
            <w:proofErr w:type="spellEnd"/>
          </w:p>
          <w:p w:rsidR="00576E73" w:rsidRDefault="00576E73" w:rsidP="00487EBC">
            <w:pPr>
              <w:ind w:left="-113" w:right="-113"/>
              <w:jc w:val="center"/>
              <w:rPr>
                <w:rFonts w:eastAsia="Calibri"/>
                <w:sz w:val="18"/>
                <w:szCs w:val="18"/>
                <w:lang w:eastAsia="en-US"/>
              </w:rPr>
            </w:pPr>
            <w:proofErr w:type="spellStart"/>
            <w:r>
              <w:rPr>
                <w:rFonts w:eastAsia="Calibri"/>
                <w:sz w:val="18"/>
                <w:szCs w:val="18"/>
                <w:lang w:eastAsia="en-US"/>
              </w:rPr>
              <w:t>р</w:t>
            </w:r>
            <w:r w:rsidR="001D1F78" w:rsidRPr="00067A58">
              <w:rPr>
                <w:rFonts w:eastAsia="Calibri"/>
                <w:sz w:val="18"/>
                <w:szCs w:val="18"/>
                <w:lang w:eastAsia="en-US"/>
              </w:rPr>
              <w:t>ен</w:t>
            </w:r>
            <w:proofErr w:type="spellEnd"/>
          </w:p>
          <w:p w:rsidR="00576E73" w:rsidRDefault="001D1F78" w:rsidP="00487EBC">
            <w:pPr>
              <w:ind w:left="-113" w:right="-113"/>
              <w:jc w:val="center"/>
              <w:rPr>
                <w:rFonts w:eastAsia="Calibri"/>
                <w:sz w:val="18"/>
                <w:szCs w:val="18"/>
                <w:lang w:eastAsia="en-US"/>
              </w:rPr>
            </w:pPr>
            <w:proofErr w:type="spellStart"/>
            <w:r w:rsidRPr="00067A58">
              <w:rPr>
                <w:rFonts w:eastAsia="Calibri"/>
                <w:sz w:val="18"/>
                <w:szCs w:val="18"/>
                <w:lang w:eastAsia="en-US"/>
              </w:rPr>
              <w:t>ных</w:t>
            </w:r>
            <w:proofErr w:type="spellEnd"/>
          </w:p>
          <w:p w:rsidR="00576E73" w:rsidRDefault="001D1F78" w:rsidP="00487EBC">
            <w:pPr>
              <w:ind w:left="-113" w:right="-113"/>
              <w:jc w:val="center"/>
              <w:rPr>
                <w:rFonts w:eastAsia="Calibri"/>
                <w:sz w:val="18"/>
                <w:szCs w:val="18"/>
                <w:lang w:eastAsia="en-US"/>
              </w:rPr>
            </w:pPr>
            <w:proofErr w:type="spellStart"/>
            <w:r w:rsidRPr="00067A58">
              <w:rPr>
                <w:rFonts w:eastAsia="Calibri"/>
                <w:sz w:val="18"/>
                <w:szCs w:val="18"/>
                <w:lang w:eastAsia="en-US"/>
              </w:rPr>
              <w:t>пла</w:t>
            </w:r>
            <w:proofErr w:type="spellEnd"/>
            <w:r w:rsidRPr="00067A58">
              <w:rPr>
                <w:rFonts w:eastAsia="Calibri"/>
                <w:sz w:val="18"/>
                <w:szCs w:val="18"/>
                <w:lang w:eastAsia="en-US"/>
              </w:rPr>
              <w:softHyphen/>
            </w:r>
          </w:p>
          <w:p w:rsidR="00576E73" w:rsidRDefault="001D1F78" w:rsidP="00487EBC">
            <w:pPr>
              <w:ind w:left="-113" w:right="-113"/>
              <w:jc w:val="center"/>
              <w:rPr>
                <w:rFonts w:eastAsia="Calibri"/>
                <w:sz w:val="18"/>
                <w:szCs w:val="18"/>
                <w:lang w:eastAsia="en-US"/>
              </w:rPr>
            </w:pPr>
            <w:proofErr w:type="spellStart"/>
            <w:r w:rsidRPr="00067A58">
              <w:rPr>
                <w:rFonts w:eastAsia="Calibri"/>
                <w:sz w:val="18"/>
                <w:szCs w:val="18"/>
                <w:lang w:eastAsia="en-US"/>
              </w:rPr>
              <w:t>тель</w:t>
            </w:r>
            <w:proofErr w:type="spellEnd"/>
          </w:p>
          <w:p w:rsidR="001D1F78" w:rsidRPr="00067A58" w:rsidRDefault="001D1F78" w:rsidP="00487EBC">
            <w:pPr>
              <w:ind w:left="-113" w:right="-113"/>
              <w:jc w:val="center"/>
              <w:rPr>
                <w:sz w:val="18"/>
                <w:szCs w:val="18"/>
              </w:rPr>
            </w:pPr>
            <w:r w:rsidRPr="00067A58">
              <w:rPr>
                <w:rFonts w:eastAsia="Calibri"/>
                <w:sz w:val="18"/>
                <w:szCs w:val="18"/>
                <w:lang w:eastAsia="en-US"/>
              </w:rPr>
              <w:softHyphen/>
            </w:r>
            <w:proofErr w:type="spellStart"/>
            <w:r w:rsidRPr="00067A58">
              <w:rPr>
                <w:rFonts w:eastAsia="Calibri"/>
                <w:sz w:val="18"/>
                <w:szCs w:val="18"/>
                <w:lang w:eastAsia="en-US"/>
              </w:rPr>
              <w:t>щиков</w:t>
            </w:r>
            <w:proofErr w:type="spellEnd"/>
          </w:p>
        </w:tc>
        <w:tc>
          <w:tcPr>
            <w:tcW w:w="850" w:type="dxa"/>
            <w:vMerge w:val="restart"/>
            <w:tcBorders>
              <w:top w:val="single" w:sz="4" w:space="0" w:color="auto"/>
              <w:left w:val="nil"/>
              <w:right w:val="single" w:sz="4" w:space="0" w:color="auto"/>
            </w:tcBorders>
            <w:shd w:val="clear" w:color="auto" w:fill="auto"/>
            <w:vAlign w:val="center"/>
          </w:tcPr>
          <w:p w:rsidR="00F17CCA" w:rsidRDefault="001D1F78" w:rsidP="00487EBC">
            <w:pPr>
              <w:ind w:left="-113" w:right="-113"/>
              <w:jc w:val="center"/>
              <w:rPr>
                <w:rFonts w:eastAsia="Calibri"/>
                <w:sz w:val="18"/>
                <w:szCs w:val="18"/>
                <w:lang w:eastAsia="en-US"/>
              </w:rPr>
            </w:pPr>
            <w:proofErr w:type="spellStart"/>
            <w:r w:rsidRPr="00067A58">
              <w:rPr>
                <w:rFonts w:eastAsia="Calibri"/>
                <w:sz w:val="18"/>
                <w:szCs w:val="18"/>
                <w:lang w:eastAsia="en-US"/>
              </w:rPr>
              <w:t>Количе</w:t>
            </w:r>
            <w:proofErr w:type="spellEnd"/>
            <w:r w:rsidRPr="00067A58">
              <w:rPr>
                <w:rFonts w:eastAsia="Calibri"/>
                <w:sz w:val="18"/>
                <w:szCs w:val="18"/>
                <w:lang w:eastAsia="en-US"/>
              </w:rPr>
              <w:softHyphen/>
            </w:r>
          </w:p>
          <w:p w:rsidR="00F17CCA" w:rsidRDefault="00F17CCA" w:rsidP="00487EBC">
            <w:pPr>
              <w:ind w:left="-113" w:right="-113"/>
              <w:jc w:val="center"/>
              <w:rPr>
                <w:rFonts w:eastAsia="Calibri"/>
                <w:sz w:val="18"/>
                <w:szCs w:val="18"/>
                <w:lang w:eastAsia="en-US"/>
              </w:rPr>
            </w:pPr>
            <w:proofErr w:type="spellStart"/>
            <w:r>
              <w:rPr>
                <w:rFonts w:eastAsia="Calibri"/>
                <w:sz w:val="18"/>
                <w:szCs w:val="18"/>
                <w:lang w:eastAsia="en-US"/>
              </w:rPr>
              <w:t>с</w:t>
            </w:r>
            <w:r w:rsidR="001D1F78" w:rsidRPr="00067A58">
              <w:rPr>
                <w:rFonts w:eastAsia="Calibri"/>
                <w:sz w:val="18"/>
                <w:szCs w:val="18"/>
                <w:lang w:eastAsia="en-US"/>
              </w:rPr>
              <w:t>тво</w:t>
            </w:r>
            <w:proofErr w:type="spellEnd"/>
          </w:p>
          <w:p w:rsidR="00F17CCA" w:rsidRDefault="00F17CCA" w:rsidP="00487EBC">
            <w:pPr>
              <w:ind w:left="-113" w:right="-113"/>
              <w:jc w:val="center"/>
              <w:rPr>
                <w:rFonts w:eastAsia="Calibri"/>
                <w:sz w:val="18"/>
                <w:szCs w:val="18"/>
                <w:lang w:eastAsia="en-US"/>
              </w:rPr>
            </w:pPr>
            <w:proofErr w:type="spellStart"/>
            <w:r>
              <w:rPr>
                <w:rFonts w:eastAsia="Calibri"/>
                <w:sz w:val="18"/>
                <w:szCs w:val="18"/>
                <w:lang w:eastAsia="en-US"/>
              </w:rPr>
              <w:t>п</w:t>
            </w:r>
            <w:r w:rsidR="001D1F78" w:rsidRPr="00067A58">
              <w:rPr>
                <w:rFonts w:eastAsia="Calibri"/>
                <w:sz w:val="18"/>
                <w:szCs w:val="18"/>
                <w:lang w:eastAsia="en-US"/>
              </w:rPr>
              <w:t>рове</w:t>
            </w:r>
            <w:proofErr w:type="spellEnd"/>
          </w:p>
          <w:p w:rsidR="00F17CCA" w:rsidRDefault="001D1F78" w:rsidP="00487EBC">
            <w:pPr>
              <w:ind w:left="-113" w:right="-113"/>
              <w:jc w:val="center"/>
              <w:rPr>
                <w:rFonts w:eastAsia="Calibri"/>
                <w:sz w:val="18"/>
                <w:szCs w:val="18"/>
                <w:lang w:eastAsia="en-US"/>
              </w:rPr>
            </w:pPr>
            <w:r w:rsidRPr="00067A58">
              <w:rPr>
                <w:rFonts w:eastAsia="Calibri"/>
                <w:sz w:val="18"/>
                <w:szCs w:val="18"/>
                <w:lang w:eastAsia="en-US"/>
              </w:rPr>
              <w:softHyphen/>
            </w:r>
            <w:proofErr w:type="spellStart"/>
            <w:r w:rsidRPr="00067A58">
              <w:rPr>
                <w:rFonts w:eastAsia="Calibri"/>
                <w:sz w:val="18"/>
                <w:szCs w:val="18"/>
                <w:lang w:eastAsia="en-US"/>
              </w:rPr>
              <w:t>ренных</w:t>
            </w:r>
            <w:proofErr w:type="spellEnd"/>
          </w:p>
          <w:p w:rsidR="00F17CCA" w:rsidRDefault="00F17CCA" w:rsidP="00487EBC">
            <w:pPr>
              <w:ind w:left="-113" w:right="-113"/>
              <w:jc w:val="center"/>
              <w:rPr>
                <w:rFonts w:eastAsia="Calibri"/>
                <w:sz w:val="18"/>
                <w:szCs w:val="18"/>
                <w:lang w:eastAsia="en-US"/>
              </w:rPr>
            </w:pPr>
            <w:proofErr w:type="spellStart"/>
            <w:r>
              <w:rPr>
                <w:rFonts w:eastAsia="Calibri"/>
                <w:sz w:val="18"/>
                <w:szCs w:val="18"/>
                <w:lang w:eastAsia="en-US"/>
              </w:rPr>
              <w:t>п</w:t>
            </w:r>
            <w:r w:rsidR="001D1F78" w:rsidRPr="00067A58">
              <w:rPr>
                <w:rFonts w:eastAsia="Calibri"/>
                <w:sz w:val="18"/>
                <w:szCs w:val="18"/>
                <w:lang w:eastAsia="en-US"/>
              </w:rPr>
              <w:t>латель</w:t>
            </w:r>
            <w:proofErr w:type="spellEnd"/>
          </w:p>
          <w:p w:rsidR="00F17CCA" w:rsidRDefault="001D1F78" w:rsidP="00487EBC">
            <w:pPr>
              <w:ind w:left="-113" w:right="-113"/>
              <w:jc w:val="center"/>
              <w:rPr>
                <w:rFonts w:eastAsia="Calibri"/>
                <w:sz w:val="18"/>
                <w:szCs w:val="18"/>
                <w:lang w:eastAsia="en-US"/>
              </w:rPr>
            </w:pPr>
            <w:r w:rsidRPr="00067A58">
              <w:rPr>
                <w:rFonts w:eastAsia="Calibri"/>
                <w:sz w:val="18"/>
                <w:szCs w:val="18"/>
                <w:lang w:eastAsia="en-US"/>
              </w:rPr>
              <w:softHyphen/>
            </w:r>
            <w:proofErr w:type="spellStart"/>
            <w:r w:rsidRPr="00067A58">
              <w:rPr>
                <w:rFonts w:eastAsia="Calibri"/>
                <w:sz w:val="18"/>
                <w:szCs w:val="18"/>
                <w:lang w:eastAsia="en-US"/>
              </w:rPr>
              <w:t>щиков</w:t>
            </w:r>
            <w:proofErr w:type="spellEnd"/>
            <w:r w:rsidRPr="00067A58">
              <w:rPr>
                <w:rFonts w:eastAsia="Calibri"/>
                <w:sz w:val="18"/>
                <w:szCs w:val="18"/>
                <w:lang w:eastAsia="en-US"/>
              </w:rPr>
              <w:t>, у</w:t>
            </w:r>
          </w:p>
          <w:p w:rsidR="00F17CCA" w:rsidRDefault="00F17CCA" w:rsidP="00487EBC">
            <w:pPr>
              <w:ind w:left="-113" w:right="-113"/>
              <w:jc w:val="center"/>
              <w:rPr>
                <w:rFonts w:eastAsia="Calibri"/>
                <w:sz w:val="18"/>
                <w:szCs w:val="18"/>
                <w:lang w:eastAsia="en-US"/>
              </w:rPr>
            </w:pPr>
            <w:r>
              <w:rPr>
                <w:rFonts w:eastAsia="Calibri"/>
                <w:sz w:val="18"/>
                <w:szCs w:val="18"/>
                <w:lang w:eastAsia="en-US"/>
              </w:rPr>
              <w:t>к</w:t>
            </w:r>
            <w:r w:rsidR="001D1F78" w:rsidRPr="00067A58">
              <w:rPr>
                <w:rFonts w:eastAsia="Calibri"/>
                <w:sz w:val="18"/>
                <w:szCs w:val="18"/>
                <w:lang w:eastAsia="en-US"/>
              </w:rPr>
              <w:t>оторых</w:t>
            </w:r>
          </w:p>
          <w:p w:rsidR="00F17CCA" w:rsidRDefault="00F17CCA" w:rsidP="00487EBC">
            <w:pPr>
              <w:ind w:left="-113" w:right="-113"/>
              <w:jc w:val="center"/>
              <w:rPr>
                <w:rFonts w:eastAsia="Calibri"/>
                <w:sz w:val="18"/>
                <w:szCs w:val="18"/>
                <w:lang w:eastAsia="en-US"/>
              </w:rPr>
            </w:pPr>
            <w:proofErr w:type="spellStart"/>
            <w:r>
              <w:rPr>
                <w:rFonts w:eastAsia="Calibri"/>
                <w:sz w:val="18"/>
                <w:szCs w:val="18"/>
                <w:lang w:eastAsia="en-US"/>
              </w:rPr>
              <w:t>у</w:t>
            </w:r>
            <w:r w:rsidR="001D1F78" w:rsidRPr="00067A58">
              <w:rPr>
                <w:rFonts w:eastAsia="Calibri"/>
                <w:sz w:val="18"/>
                <w:szCs w:val="18"/>
                <w:lang w:eastAsia="en-US"/>
              </w:rPr>
              <w:t>станов</w:t>
            </w:r>
            <w:proofErr w:type="spellEnd"/>
          </w:p>
          <w:p w:rsidR="00F17CCA" w:rsidRDefault="001D1F78" w:rsidP="00487EBC">
            <w:pPr>
              <w:ind w:left="-113" w:right="-113"/>
              <w:jc w:val="center"/>
              <w:rPr>
                <w:rFonts w:eastAsia="Calibri"/>
                <w:sz w:val="18"/>
                <w:szCs w:val="18"/>
                <w:lang w:eastAsia="en-US"/>
              </w:rPr>
            </w:pPr>
            <w:r w:rsidRPr="00067A58">
              <w:rPr>
                <w:rFonts w:eastAsia="Calibri"/>
                <w:sz w:val="18"/>
                <w:szCs w:val="18"/>
                <w:lang w:eastAsia="en-US"/>
              </w:rPr>
              <w:softHyphen/>
              <w:t>лены</w:t>
            </w:r>
          </w:p>
          <w:p w:rsidR="00F17CCA" w:rsidRDefault="00F17CCA" w:rsidP="00487EBC">
            <w:pPr>
              <w:ind w:left="-113" w:right="-113"/>
              <w:jc w:val="center"/>
              <w:rPr>
                <w:rFonts w:eastAsia="Calibri"/>
                <w:sz w:val="18"/>
                <w:szCs w:val="18"/>
                <w:lang w:eastAsia="en-US"/>
              </w:rPr>
            </w:pPr>
            <w:proofErr w:type="spellStart"/>
            <w:r>
              <w:rPr>
                <w:rFonts w:eastAsia="Calibri"/>
                <w:sz w:val="18"/>
                <w:szCs w:val="18"/>
                <w:lang w:eastAsia="en-US"/>
              </w:rPr>
              <w:t>н</w:t>
            </w:r>
            <w:r w:rsidR="001D1F78" w:rsidRPr="00067A58">
              <w:rPr>
                <w:rFonts w:eastAsia="Calibri"/>
                <w:sz w:val="18"/>
                <w:szCs w:val="18"/>
                <w:lang w:eastAsia="en-US"/>
              </w:rPr>
              <w:t>аруше</w:t>
            </w:r>
            <w:proofErr w:type="spellEnd"/>
            <w:r w:rsidR="001D1F78" w:rsidRPr="00067A58">
              <w:rPr>
                <w:rFonts w:eastAsia="Calibri"/>
                <w:sz w:val="18"/>
                <w:szCs w:val="18"/>
                <w:lang w:eastAsia="en-US"/>
              </w:rPr>
              <w:softHyphen/>
            </w:r>
          </w:p>
          <w:p w:rsidR="001D1F78" w:rsidRPr="00067A58" w:rsidRDefault="001D1F78" w:rsidP="00487EBC">
            <w:pPr>
              <w:ind w:left="-113" w:right="-113"/>
              <w:jc w:val="center"/>
              <w:rPr>
                <w:rFonts w:eastAsia="Calibri"/>
                <w:sz w:val="18"/>
                <w:szCs w:val="18"/>
                <w:lang w:eastAsia="en-US"/>
              </w:rPr>
            </w:pPr>
            <w:proofErr w:type="spellStart"/>
            <w:r w:rsidRPr="00067A58">
              <w:rPr>
                <w:rFonts w:eastAsia="Calibri"/>
                <w:sz w:val="18"/>
                <w:szCs w:val="18"/>
                <w:lang w:eastAsia="en-US"/>
              </w:rPr>
              <w:t>ния</w:t>
            </w:r>
            <w:proofErr w:type="spellEnd"/>
          </w:p>
        </w:tc>
        <w:tc>
          <w:tcPr>
            <w:tcW w:w="1845" w:type="dxa"/>
            <w:gridSpan w:val="3"/>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t>Остаток невзысканных сумм на начало года</w:t>
            </w:r>
          </w:p>
        </w:tc>
        <w:tc>
          <w:tcPr>
            <w:tcW w:w="1843" w:type="dxa"/>
            <w:gridSpan w:val="3"/>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roofErr w:type="spellStart"/>
            <w:r w:rsidRPr="00067A58">
              <w:rPr>
                <w:rFonts w:eastAsia="Calibri"/>
                <w:sz w:val="18"/>
                <w:szCs w:val="18"/>
                <w:lang w:eastAsia="en-US"/>
              </w:rPr>
              <w:t>Доначислено</w:t>
            </w:r>
            <w:proofErr w:type="spellEnd"/>
            <w:r w:rsidRPr="00067A58">
              <w:rPr>
                <w:rFonts w:eastAsia="Calibri"/>
                <w:sz w:val="18"/>
                <w:szCs w:val="18"/>
                <w:lang w:eastAsia="en-US"/>
              </w:rPr>
              <w:t xml:space="preserve"> (наложено) платежей</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t>Освобождено от ответственности, приостановлено взыскание</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t>Взыскано</w:t>
            </w:r>
          </w:p>
        </w:tc>
        <w:tc>
          <w:tcPr>
            <w:tcW w:w="1876" w:type="dxa"/>
            <w:gridSpan w:val="3"/>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t>Остаток невзысканных сумм на конец отчетного периода</w:t>
            </w:r>
          </w:p>
        </w:tc>
        <w:tc>
          <w:tcPr>
            <w:tcW w:w="1243" w:type="dxa"/>
            <w:gridSpan w:val="2"/>
            <w:vMerge w:val="restart"/>
            <w:tcBorders>
              <w:top w:val="single" w:sz="4" w:space="0" w:color="auto"/>
              <w:left w:val="nil"/>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t>Уменьшены налоги, сборы (пошлины), пени</w:t>
            </w:r>
          </w:p>
        </w:tc>
      </w:tr>
      <w:tr w:rsidR="001D1F78" w:rsidRPr="00067A58" w:rsidTr="0069487E">
        <w:trPr>
          <w:trHeight w:val="626"/>
          <w:tblHeader/>
        </w:trPr>
        <w:tc>
          <w:tcPr>
            <w:tcW w:w="2425" w:type="dxa"/>
            <w:vMerge/>
            <w:tcBorders>
              <w:left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425" w:type="dxa"/>
            <w:vMerge/>
            <w:tcBorders>
              <w:left w:val="nil"/>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690" w:type="dxa"/>
            <w:vMerge/>
            <w:tcBorders>
              <w:left w:val="nil"/>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992" w:type="dxa"/>
            <w:vMerge/>
            <w:tcBorders>
              <w:left w:val="nil"/>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584" w:type="dxa"/>
            <w:vMerge/>
            <w:tcBorders>
              <w:left w:val="nil"/>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850" w:type="dxa"/>
            <w:vMerge/>
            <w:tcBorders>
              <w:left w:val="nil"/>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462" w:type="dxa"/>
            <w:vMerge w:val="restart"/>
            <w:tcBorders>
              <w:top w:val="single" w:sz="4" w:space="0" w:color="auto"/>
              <w:left w:val="nil"/>
              <w:right w:val="single" w:sz="4" w:space="0" w:color="auto"/>
            </w:tcBorders>
            <w:shd w:val="clear" w:color="auto" w:fill="auto"/>
            <w:vAlign w:val="center"/>
          </w:tcPr>
          <w:p w:rsidR="001D1F78" w:rsidRPr="00067A58" w:rsidRDefault="001D1F78" w:rsidP="00487EBC">
            <w:pPr>
              <w:ind w:left="-113" w:right="-113"/>
              <w:jc w:val="center"/>
              <w:rPr>
                <w:sz w:val="18"/>
                <w:szCs w:val="18"/>
              </w:rPr>
            </w:pPr>
            <w:r w:rsidRPr="00067A58">
              <w:rPr>
                <w:rFonts w:eastAsia="Calibri"/>
                <w:sz w:val="18"/>
                <w:szCs w:val="18"/>
                <w:lang w:eastAsia="en-US"/>
              </w:rPr>
              <w:t>всего</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t>из них</w:t>
            </w:r>
          </w:p>
        </w:tc>
        <w:tc>
          <w:tcPr>
            <w:tcW w:w="567" w:type="dxa"/>
            <w:vMerge w:val="restart"/>
            <w:tcBorders>
              <w:top w:val="single" w:sz="4" w:space="0" w:color="auto"/>
              <w:left w:val="nil"/>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t>всего</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t>из них</w:t>
            </w:r>
          </w:p>
        </w:tc>
        <w:tc>
          <w:tcPr>
            <w:tcW w:w="462" w:type="dxa"/>
            <w:vMerge w:val="restart"/>
            <w:tcBorders>
              <w:top w:val="single" w:sz="4" w:space="0" w:color="auto"/>
              <w:left w:val="nil"/>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t>всего</w:t>
            </w:r>
          </w:p>
        </w:tc>
        <w:tc>
          <w:tcPr>
            <w:tcW w:w="1239" w:type="dxa"/>
            <w:gridSpan w:val="2"/>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t>из них</w:t>
            </w:r>
          </w:p>
        </w:tc>
        <w:tc>
          <w:tcPr>
            <w:tcW w:w="462" w:type="dxa"/>
            <w:vMerge w:val="restart"/>
            <w:tcBorders>
              <w:top w:val="single" w:sz="4" w:space="0" w:color="auto"/>
              <w:left w:val="nil"/>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t>всего</w:t>
            </w:r>
          </w:p>
        </w:tc>
        <w:tc>
          <w:tcPr>
            <w:tcW w:w="1239" w:type="dxa"/>
            <w:gridSpan w:val="2"/>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t>из них</w:t>
            </w:r>
          </w:p>
        </w:tc>
        <w:tc>
          <w:tcPr>
            <w:tcW w:w="567" w:type="dxa"/>
            <w:vMerge w:val="restart"/>
            <w:tcBorders>
              <w:top w:val="single" w:sz="4" w:space="0" w:color="auto"/>
              <w:left w:val="nil"/>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t>всего</w:t>
            </w:r>
          </w:p>
        </w:tc>
        <w:tc>
          <w:tcPr>
            <w:tcW w:w="1309" w:type="dxa"/>
            <w:gridSpan w:val="2"/>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r w:rsidRPr="00067A58">
              <w:rPr>
                <w:rFonts w:eastAsia="Calibri"/>
                <w:sz w:val="18"/>
                <w:szCs w:val="18"/>
                <w:lang w:eastAsia="en-US"/>
              </w:rPr>
              <w:t>из них</w:t>
            </w:r>
          </w:p>
        </w:tc>
        <w:tc>
          <w:tcPr>
            <w:tcW w:w="1243" w:type="dxa"/>
            <w:gridSpan w:val="2"/>
            <w:vMerge/>
            <w:tcBorders>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r>
      <w:tr w:rsidR="001D1F78" w:rsidRPr="00067A58" w:rsidTr="0069487E">
        <w:trPr>
          <w:trHeight w:val="190"/>
          <w:tblHeader/>
        </w:trPr>
        <w:tc>
          <w:tcPr>
            <w:tcW w:w="2425" w:type="dxa"/>
            <w:vMerge/>
            <w:tcBorders>
              <w:left w:val="single" w:sz="4" w:space="0" w:color="auto"/>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425" w:type="dxa"/>
            <w:vMerge/>
            <w:tcBorders>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690" w:type="dxa"/>
            <w:vMerge/>
            <w:tcBorders>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992" w:type="dxa"/>
            <w:vMerge/>
            <w:tcBorders>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584" w:type="dxa"/>
            <w:vMerge/>
            <w:tcBorders>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850" w:type="dxa"/>
            <w:vMerge/>
            <w:tcBorders>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462" w:type="dxa"/>
            <w:vMerge/>
            <w:tcBorders>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675" w:type="dxa"/>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sz w:val="18"/>
                <w:szCs w:val="18"/>
              </w:rPr>
            </w:pPr>
            <w:r w:rsidRPr="00067A58">
              <w:rPr>
                <w:rFonts w:eastAsia="Calibri"/>
                <w:sz w:val="18"/>
                <w:szCs w:val="18"/>
                <w:lang w:eastAsia="en-US"/>
              </w:rPr>
              <w:t>налоги</w:t>
            </w:r>
          </w:p>
        </w:tc>
        <w:tc>
          <w:tcPr>
            <w:tcW w:w="708" w:type="dxa"/>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sz w:val="18"/>
                <w:szCs w:val="18"/>
              </w:rPr>
            </w:pPr>
            <w:r w:rsidRPr="00067A58">
              <w:rPr>
                <w:rFonts w:eastAsia="Calibri"/>
                <w:sz w:val="18"/>
                <w:szCs w:val="18"/>
                <w:lang w:eastAsia="en-US"/>
              </w:rPr>
              <w:t>штрафы</w:t>
            </w:r>
          </w:p>
        </w:tc>
        <w:tc>
          <w:tcPr>
            <w:tcW w:w="567" w:type="dxa"/>
            <w:vMerge/>
            <w:tcBorders>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sz w:val="18"/>
                <w:szCs w:val="18"/>
              </w:rPr>
            </w:pPr>
            <w:r w:rsidRPr="00067A58">
              <w:rPr>
                <w:rFonts w:eastAsia="Calibri"/>
                <w:sz w:val="18"/>
                <w:szCs w:val="18"/>
                <w:lang w:eastAsia="en-US"/>
              </w:rPr>
              <w:t>налоги</w:t>
            </w:r>
          </w:p>
        </w:tc>
        <w:tc>
          <w:tcPr>
            <w:tcW w:w="709" w:type="dxa"/>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sz w:val="18"/>
                <w:szCs w:val="18"/>
              </w:rPr>
            </w:pPr>
            <w:r w:rsidRPr="00067A58">
              <w:rPr>
                <w:rFonts w:eastAsia="Calibri"/>
                <w:sz w:val="18"/>
                <w:szCs w:val="18"/>
                <w:lang w:eastAsia="en-US"/>
              </w:rPr>
              <w:t>штрафы</w:t>
            </w:r>
          </w:p>
        </w:tc>
        <w:tc>
          <w:tcPr>
            <w:tcW w:w="462" w:type="dxa"/>
            <w:vMerge/>
            <w:tcBorders>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602" w:type="dxa"/>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sz w:val="18"/>
                <w:szCs w:val="18"/>
              </w:rPr>
            </w:pPr>
            <w:r w:rsidRPr="00067A58">
              <w:rPr>
                <w:rFonts w:eastAsia="Calibri"/>
                <w:sz w:val="18"/>
                <w:szCs w:val="18"/>
                <w:lang w:eastAsia="en-US"/>
              </w:rPr>
              <w:t>налоги</w:t>
            </w:r>
          </w:p>
        </w:tc>
        <w:tc>
          <w:tcPr>
            <w:tcW w:w="637" w:type="dxa"/>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sz w:val="18"/>
                <w:szCs w:val="18"/>
              </w:rPr>
            </w:pPr>
            <w:r w:rsidRPr="00067A58">
              <w:rPr>
                <w:rFonts w:eastAsia="Calibri"/>
                <w:sz w:val="18"/>
                <w:szCs w:val="18"/>
                <w:lang w:eastAsia="en-US"/>
              </w:rPr>
              <w:t>штрафы</w:t>
            </w:r>
          </w:p>
        </w:tc>
        <w:tc>
          <w:tcPr>
            <w:tcW w:w="462" w:type="dxa"/>
            <w:vMerge/>
            <w:tcBorders>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565" w:type="dxa"/>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sz w:val="18"/>
                <w:szCs w:val="18"/>
              </w:rPr>
            </w:pPr>
            <w:r w:rsidRPr="00067A58">
              <w:rPr>
                <w:rFonts w:eastAsia="Calibri"/>
                <w:sz w:val="18"/>
                <w:szCs w:val="18"/>
                <w:lang w:eastAsia="en-US"/>
              </w:rPr>
              <w:t>налоги</w:t>
            </w:r>
          </w:p>
        </w:tc>
        <w:tc>
          <w:tcPr>
            <w:tcW w:w="674" w:type="dxa"/>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sz w:val="18"/>
                <w:szCs w:val="18"/>
              </w:rPr>
            </w:pPr>
            <w:r w:rsidRPr="00067A58">
              <w:rPr>
                <w:rFonts w:eastAsia="Calibri"/>
                <w:sz w:val="18"/>
                <w:szCs w:val="18"/>
                <w:lang w:eastAsia="en-US"/>
              </w:rPr>
              <w:t>штрафы</w:t>
            </w:r>
          </w:p>
        </w:tc>
        <w:tc>
          <w:tcPr>
            <w:tcW w:w="567" w:type="dxa"/>
            <w:vMerge/>
            <w:tcBorders>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rFonts w:eastAsia="Calibri"/>
                <w:sz w:val="18"/>
                <w:szCs w:val="18"/>
                <w:lang w:eastAsia="en-US"/>
              </w:rPr>
            </w:pPr>
          </w:p>
        </w:tc>
        <w:tc>
          <w:tcPr>
            <w:tcW w:w="601" w:type="dxa"/>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sz w:val="18"/>
                <w:szCs w:val="18"/>
              </w:rPr>
            </w:pPr>
            <w:r w:rsidRPr="00067A58">
              <w:rPr>
                <w:rFonts w:eastAsia="Calibri"/>
                <w:sz w:val="18"/>
                <w:szCs w:val="18"/>
                <w:lang w:eastAsia="en-US"/>
              </w:rPr>
              <w:t>налоги</w:t>
            </w:r>
          </w:p>
        </w:tc>
        <w:tc>
          <w:tcPr>
            <w:tcW w:w="708" w:type="dxa"/>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sz w:val="18"/>
                <w:szCs w:val="18"/>
              </w:rPr>
            </w:pPr>
            <w:r w:rsidRPr="00067A58">
              <w:rPr>
                <w:rFonts w:eastAsia="Calibri"/>
                <w:sz w:val="18"/>
                <w:szCs w:val="18"/>
                <w:lang w:eastAsia="en-US"/>
              </w:rPr>
              <w:t>штрафы</w:t>
            </w:r>
          </w:p>
        </w:tc>
        <w:tc>
          <w:tcPr>
            <w:tcW w:w="549" w:type="dxa"/>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sz w:val="18"/>
                <w:szCs w:val="18"/>
              </w:rPr>
            </w:pPr>
            <w:r w:rsidRPr="00067A58">
              <w:rPr>
                <w:rFonts w:eastAsia="Calibri"/>
                <w:sz w:val="18"/>
                <w:szCs w:val="18"/>
                <w:lang w:eastAsia="en-US"/>
              </w:rPr>
              <w:t>всего</w:t>
            </w:r>
          </w:p>
        </w:tc>
        <w:tc>
          <w:tcPr>
            <w:tcW w:w="694" w:type="dxa"/>
            <w:tcBorders>
              <w:top w:val="single" w:sz="4" w:space="0" w:color="auto"/>
              <w:left w:val="nil"/>
              <w:bottom w:val="single" w:sz="4" w:space="0" w:color="auto"/>
              <w:right w:val="single" w:sz="4" w:space="0" w:color="auto"/>
            </w:tcBorders>
            <w:shd w:val="clear" w:color="auto" w:fill="auto"/>
            <w:vAlign w:val="center"/>
          </w:tcPr>
          <w:p w:rsidR="001D1F78" w:rsidRPr="00067A58" w:rsidRDefault="001D1F78" w:rsidP="00487EBC">
            <w:pPr>
              <w:ind w:left="-113" w:right="-113"/>
              <w:jc w:val="center"/>
              <w:rPr>
                <w:sz w:val="18"/>
                <w:szCs w:val="18"/>
              </w:rPr>
            </w:pPr>
            <w:r w:rsidRPr="00067A58">
              <w:rPr>
                <w:rFonts w:eastAsia="Calibri"/>
                <w:sz w:val="18"/>
                <w:szCs w:val="18"/>
                <w:lang w:eastAsia="en-US"/>
              </w:rPr>
              <w:t>из них налоги, сборы (пошлины)</w:t>
            </w:r>
          </w:p>
        </w:tc>
      </w:tr>
      <w:tr w:rsidR="001D1F78" w:rsidRPr="00067A58" w:rsidTr="0069487E">
        <w:trPr>
          <w:trHeight w:val="190"/>
          <w:tblHead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2</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6</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7</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11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12</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13</w:t>
            </w: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14</w:t>
            </w:r>
          </w:p>
        </w:tc>
        <w:tc>
          <w:tcPr>
            <w:tcW w:w="637"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15</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16</w:t>
            </w:r>
          </w:p>
        </w:tc>
        <w:tc>
          <w:tcPr>
            <w:tcW w:w="565"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17</w:t>
            </w:r>
          </w:p>
        </w:tc>
        <w:tc>
          <w:tcPr>
            <w:tcW w:w="674"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18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19</w:t>
            </w:r>
          </w:p>
        </w:tc>
        <w:tc>
          <w:tcPr>
            <w:tcW w:w="601"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20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sidRPr="00067A58">
              <w:rPr>
                <w:rFonts w:eastAsia="Calibri"/>
                <w:sz w:val="18"/>
                <w:szCs w:val="18"/>
                <w:lang w:eastAsia="en-US"/>
              </w:rPr>
              <w:t>21</w:t>
            </w:r>
          </w:p>
        </w:tc>
        <w:tc>
          <w:tcPr>
            <w:tcW w:w="549"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Pr>
                <w:sz w:val="18"/>
                <w:szCs w:val="18"/>
              </w:rPr>
              <w:t>22</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1D1F78" w:rsidRPr="00067A58" w:rsidRDefault="001D1F78" w:rsidP="0069487E">
            <w:pPr>
              <w:ind w:left="-113" w:right="-113"/>
              <w:jc w:val="center"/>
              <w:rPr>
                <w:sz w:val="18"/>
                <w:szCs w:val="18"/>
              </w:rPr>
            </w:pPr>
            <w:r>
              <w:rPr>
                <w:sz w:val="18"/>
                <w:szCs w:val="18"/>
              </w:rPr>
              <w:t>23</w:t>
            </w:r>
          </w:p>
        </w:tc>
      </w:tr>
      <w:tr w:rsidR="001D1F78" w:rsidRPr="00067A58" w:rsidTr="00CF6839">
        <w:trPr>
          <w:trHeight w:val="203"/>
        </w:trPr>
        <w:tc>
          <w:tcPr>
            <w:tcW w:w="2425" w:type="dxa"/>
            <w:tcBorders>
              <w:top w:val="nil"/>
              <w:left w:val="single" w:sz="4" w:space="0" w:color="auto"/>
              <w:bottom w:val="single" w:sz="4" w:space="0" w:color="auto"/>
              <w:right w:val="single" w:sz="4" w:space="0" w:color="auto"/>
            </w:tcBorders>
            <w:shd w:val="clear" w:color="auto" w:fill="auto"/>
            <w:hideMark/>
          </w:tcPr>
          <w:p w:rsidR="001D1F78" w:rsidRPr="009F3824" w:rsidRDefault="001D1F78" w:rsidP="007E0C9A">
            <w:pPr>
              <w:rPr>
                <w:sz w:val="19"/>
                <w:szCs w:val="19"/>
              </w:rPr>
            </w:pPr>
            <w:r w:rsidRPr="009F3824">
              <w:rPr>
                <w:rFonts w:eastAsia="Calibri"/>
                <w:sz w:val="19"/>
                <w:szCs w:val="19"/>
                <w:lang w:eastAsia="en-US"/>
              </w:rPr>
              <w:t>1. Физические лица</w:t>
            </w:r>
          </w:p>
        </w:tc>
        <w:tc>
          <w:tcPr>
            <w:tcW w:w="425" w:type="dxa"/>
            <w:tcBorders>
              <w:top w:val="nil"/>
              <w:left w:val="nil"/>
              <w:bottom w:val="single" w:sz="4" w:space="0" w:color="auto"/>
              <w:right w:val="single" w:sz="4" w:space="0" w:color="auto"/>
            </w:tcBorders>
            <w:shd w:val="clear" w:color="auto" w:fill="auto"/>
            <w:vAlign w:val="center"/>
            <w:hideMark/>
          </w:tcPr>
          <w:p w:rsidR="001D1F78" w:rsidRPr="00BC43B7" w:rsidRDefault="001D1F78" w:rsidP="00BC43B7">
            <w:pPr>
              <w:ind w:left="-113" w:right="-113"/>
              <w:rPr>
                <w:sz w:val="17"/>
                <w:szCs w:val="17"/>
              </w:rPr>
            </w:pPr>
            <w:r w:rsidRPr="00BC43B7">
              <w:rPr>
                <w:rFonts w:eastAsia="Calibri"/>
                <w:sz w:val="17"/>
                <w:szCs w:val="17"/>
                <w:lang w:eastAsia="en-US"/>
              </w:rPr>
              <w:t>120</w:t>
            </w:r>
          </w:p>
        </w:tc>
        <w:tc>
          <w:tcPr>
            <w:tcW w:w="69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r>
      <w:tr w:rsidR="001D1F78" w:rsidRPr="00067A58" w:rsidTr="00BC43B7">
        <w:trPr>
          <w:trHeight w:val="1002"/>
        </w:trPr>
        <w:tc>
          <w:tcPr>
            <w:tcW w:w="2425" w:type="dxa"/>
            <w:tcBorders>
              <w:top w:val="nil"/>
              <w:left w:val="single" w:sz="4" w:space="0" w:color="auto"/>
              <w:bottom w:val="single" w:sz="4" w:space="0" w:color="auto"/>
              <w:right w:val="single" w:sz="4" w:space="0" w:color="auto"/>
            </w:tcBorders>
            <w:shd w:val="clear" w:color="auto" w:fill="auto"/>
            <w:hideMark/>
          </w:tcPr>
          <w:p w:rsidR="009F3824" w:rsidRPr="009F3824" w:rsidRDefault="001D1F78" w:rsidP="007E0C9A">
            <w:pPr>
              <w:rPr>
                <w:sz w:val="19"/>
                <w:szCs w:val="19"/>
              </w:rPr>
            </w:pPr>
            <w:proofErr w:type="gramStart"/>
            <w:r w:rsidRPr="009F3824">
              <w:rPr>
                <w:rFonts w:eastAsia="Calibri"/>
                <w:sz w:val="19"/>
                <w:szCs w:val="19"/>
                <w:lang w:eastAsia="en-US"/>
              </w:rPr>
              <w:t xml:space="preserve">1.1. физические лица, сдающие в аренду (субаренду), наем (поднаем) жилые (нежилые) помещения, </w:t>
            </w:r>
            <w:proofErr w:type="spellStart"/>
            <w:r w:rsidRPr="009F3824">
              <w:rPr>
                <w:rFonts w:eastAsia="Calibri"/>
                <w:sz w:val="19"/>
                <w:szCs w:val="19"/>
                <w:lang w:eastAsia="en-US"/>
              </w:rPr>
              <w:t>машино</w:t>
            </w:r>
            <w:proofErr w:type="spellEnd"/>
            <w:r w:rsidRPr="009F3824">
              <w:rPr>
                <w:rFonts w:eastAsia="Calibri"/>
                <w:sz w:val="19"/>
                <w:szCs w:val="19"/>
                <w:lang w:eastAsia="en-US"/>
              </w:rPr>
              <w:t>‒места</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1D1F78" w:rsidRPr="00BC43B7" w:rsidRDefault="001D1F78" w:rsidP="00BC43B7">
            <w:pPr>
              <w:ind w:left="-113" w:right="-113"/>
              <w:rPr>
                <w:sz w:val="17"/>
                <w:szCs w:val="17"/>
              </w:rPr>
            </w:pPr>
            <w:r w:rsidRPr="00BC43B7">
              <w:rPr>
                <w:rFonts w:eastAsia="Calibri"/>
                <w:sz w:val="17"/>
                <w:szCs w:val="17"/>
                <w:lang w:eastAsia="en-US"/>
              </w:rPr>
              <w:t>125</w:t>
            </w:r>
          </w:p>
        </w:tc>
        <w:tc>
          <w:tcPr>
            <w:tcW w:w="69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r>
      <w:tr w:rsidR="001D1F78" w:rsidRPr="00067A58" w:rsidTr="00D649B5">
        <w:trPr>
          <w:trHeight w:val="828"/>
        </w:trPr>
        <w:tc>
          <w:tcPr>
            <w:tcW w:w="2425" w:type="dxa"/>
            <w:tcBorders>
              <w:top w:val="nil"/>
              <w:left w:val="single" w:sz="4" w:space="0" w:color="auto"/>
              <w:bottom w:val="single" w:sz="4" w:space="0" w:color="auto"/>
              <w:right w:val="single" w:sz="4" w:space="0" w:color="auto"/>
            </w:tcBorders>
            <w:shd w:val="clear" w:color="auto" w:fill="auto"/>
            <w:hideMark/>
          </w:tcPr>
          <w:p w:rsidR="001D1F78" w:rsidRPr="009F3824" w:rsidRDefault="001D1F78" w:rsidP="00BC43B7">
            <w:pPr>
              <w:rPr>
                <w:rFonts w:eastAsia="Calibri"/>
                <w:sz w:val="19"/>
                <w:szCs w:val="19"/>
                <w:lang w:eastAsia="en-US"/>
              </w:rPr>
            </w:pPr>
            <w:r w:rsidRPr="009F3824">
              <w:rPr>
                <w:rFonts w:eastAsia="Calibri"/>
                <w:sz w:val="19"/>
                <w:szCs w:val="19"/>
                <w:lang w:eastAsia="en-US"/>
              </w:rPr>
              <w:t>1.2. физические лица, не признаваемые налоговыми резидентами Республики Беларусь</w:t>
            </w:r>
          </w:p>
          <w:p w:rsidR="009F3824" w:rsidRPr="009F3824" w:rsidRDefault="009F3824" w:rsidP="00BC43B7">
            <w:pPr>
              <w:rPr>
                <w:sz w:val="19"/>
                <w:szCs w:val="19"/>
              </w:rPr>
            </w:pPr>
          </w:p>
        </w:tc>
        <w:tc>
          <w:tcPr>
            <w:tcW w:w="425" w:type="dxa"/>
            <w:tcBorders>
              <w:top w:val="nil"/>
              <w:left w:val="nil"/>
              <w:bottom w:val="single" w:sz="4" w:space="0" w:color="auto"/>
              <w:right w:val="single" w:sz="4" w:space="0" w:color="auto"/>
            </w:tcBorders>
            <w:shd w:val="clear" w:color="auto" w:fill="auto"/>
            <w:vAlign w:val="center"/>
            <w:hideMark/>
          </w:tcPr>
          <w:p w:rsidR="001D1F78" w:rsidRPr="00BC43B7" w:rsidRDefault="001D1F78" w:rsidP="00BC43B7">
            <w:pPr>
              <w:ind w:left="-113" w:right="-113"/>
              <w:rPr>
                <w:sz w:val="17"/>
                <w:szCs w:val="17"/>
              </w:rPr>
            </w:pPr>
            <w:r w:rsidRPr="00BC43B7">
              <w:rPr>
                <w:rFonts w:eastAsia="Calibri"/>
                <w:sz w:val="17"/>
                <w:szCs w:val="17"/>
                <w:lang w:eastAsia="en-US"/>
              </w:rPr>
              <w:t>135</w:t>
            </w:r>
          </w:p>
        </w:tc>
        <w:tc>
          <w:tcPr>
            <w:tcW w:w="69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r>
      <w:tr w:rsidR="001D1F78" w:rsidRPr="00067A58" w:rsidTr="00D649B5">
        <w:trPr>
          <w:trHeight w:val="569"/>
        </w:trPr>
        <w:tc>
          <w:tcPr>
            <w:tcW w:w="2425" w:type="dxa"/>
            <w:tcBorders>
              <w:top w:val="nil"/>
              <w:left w:val="single" w:sz="4" w:space="0" w:color="auto"/>
              <w:bottom w:val="single" w:sz="4" w:space="0" w:color="auto"/>
              <w:right w:val="single" w:sz="4" w:space="0" w:color="auto"/>
            </w:tcBorders>
            <w:shd w:val="clear" w:color="auto" w:fill="auto"/>
            <w:hideMark/>
          </w:tcPr>
          <w:p w:rsidR="001D1F78" w:rsidRPr="009F3824" w:rsidRDefault="001D1F78" w:rsidP="007E0C9A">
            <w:pPr>
              <w:rPr>
                <w:sz w:val="19"/>
                <w:szCs w:val="19"/>
              </w:rPr>
            </w:pPr>
            <w:r w:rsidRPr="009F3824">
              <w:rPr>
                <w:rFonts w:eastAsia="Calibri"/>
                <w:sz w:val="19"/>
                <w:szCs w:val="19"/>
                <w:lang w:eastAsia="en-US"/>
              </w:rPr>
              <w:t>1.3. физические лица, осуществляющие ремесленную деятельность</w:t>
            </w:r>
          </w:p>
        </w:tc>
        <w:tc>
          <w:tcPr>
            <w:tcW w:w="425" w:type="dxa"/>
            <w:tcBorders>
              <w:top w:val="nil"/>
              <w:left w:val="nil"/>
              <w:bottom w:val="single" w:sz="4" w:space="0" w:color="auto"/>
              <w:right w:val="single" w:sz="4" w:space="0" w:color="auto"/>
            </w:tcBorders>
            <w:shd w:val="clear" w:color="auto" w:fill="auto"/>
            <w:vAlign w:val="center"/>
            <w:hideMark/>
          </w:tcPr>
          <w:p w:rsidR="001D1F78" w:rsidRPr="00BC43B7" w:rsidRDefault="001D1F78" w:rsidP="00BC43B7">
            <w:pPr>
              <w:ind w:left="-113" w:right="-113"/>
              <w:rPr>
                <w:sz w:val="17"/>
                <w:szCs w:val="17"/>
              </w:rPr>
            </w:pPr>
            <w:r w:rsidRPr="00BC43B7">
              <w:rPr>
                <w:rFonts w:eastAsia="Calibri"/>
                <w:sz w:val="17"/>
                <w:szCs w:val="17"/>
                <w:lang w:eastAsia="en-US"/>
              </w:rPr>
              <w:t>139</w:t>
            </w:r>
          </w:p>
        </w:tc>
        <w:tc>
          <w:tcPr>
            <w:tcW w:w="69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r>
      <w:tr w:rsidR="001D1F78" w:rsidRPr="00067A58" w:rsidTr="00BC43B7">
        <w:trPr>
          <w:trHeight w:val="1236"/>
        </w:trPr>
        <w:tc>
          <w:tcPr>
            <w:tcW w:w="2425" w:type="dxa"/>
            <w:tcBorders>
              <w:top w:val="nil"/>
              <w:left w:val="single" w:sz="4" w:space="0" w:color="auto"/>
              <w:bottom w:val="single" w:sz="4" w:space="0" w:color="auto"/>
              <w:right w:val="single" w:sz="4" w:space="0" w:color="auto"/>
            </w:tcBorders>
            <w:shd w:val="clear" w:color="auto" w:fill="auto"/>
            <w:hideMark/>
          </w:tcPr>
          <w:p w:rsidR="001D1F78" w:rsidRPr="009F3824" w:rsidRDefault="001D1F78" w:rsidP="007E0C9A">
            <w:pPr>
              <w:rPr>
                <w:sz w:val="19"/>
                <w:szCs w:val="19"/>
              </w:rPr>
            </w:pPr>
            <w:r w:rsidRPr="009F3824">
              <w:rPr>
                <w:rFonts w:eastAsia="Calibri"/>
                <w:sz w:val="19"/>
                <w:szCs w:val="19"/>
                <w:lang w:eastAsia="en-US"/>
              </w:rPr>
              <w:t>1.4. физические лица, представившие в отчетном периоде налоговую декларацию (расчет) по подоходному налогу с физических лиц</w:t>
            </w:r>
          </w:p>
        </w:tc>
        <w:tc>
          <w:tcPr>
            <w:tcW w:w="425" w:type="dxa"/>
            <w:tcBorders>
              <w:top w:val="nil"/>
              <w:left w:val="nil"/>
              <w:bottom w:val="single" w:sz="4" w:space="0" w:color="auto"/>
              <w:right w:val="single" w:sz="4" w:space="0" w:color="auto"/>
            </w:tcBorders>
            <w:shd w:val="clear" w:color="auto" w:fill="auto"/>
            <w:vAlign w:val="center"/>
            <w:hideMark/>
          </w:tcPr>
          <w:p w:rsidR="001D1F78" w:rsidRPr="00BC43B7" w:rsidRDefault="001D1F78" w:rsidP="00BC43B7">
            <w:pPr>
              <w:ind w:left="-113" w:right="-113"/>
              <w:rPr>
                <w:sz w:val="17"/>
                <w:szCs w:val="17"/>
              </w:rPr>
            </w:pPr>
            <w:r w:rsidRPr="00BC43B7">
              <w:rPr>
                <w:rFonts w:eastAsia="Calibri"/>
                <w:sz w:val="17"/>
                <w:szCs w:val="17"/>
                <w:lang w:eastAsia="en-US"/>
              </w:rPr>
              <w:t>141</w:t>
            </w:r>
          </w:p>
        </w:tc>
        <w:tc>
          <w:tcPr>
            <w:tcW w:w="69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r>
      <w:tr w:rsidR="001D1F78" w:rsidRPr="00067A58" w:rsidTr="00CF6839">
        <w:trPr>
          <w:trHeight w:val="1124"/>
        </w:trPr>
        <w:tc>
          <w:tcPr>
            <w:tcW w:w="2425" w:type="dxa"/>
            <w:tcBorders>
              <w:top w:val="nil"/>
              <w:left w:val="single" w:sz="4" w:space="0" w:color="auto"/>
              <w:bottom w:val="single" w:sz="4" w:space="0" w:color="auto"/>
              <w:right w:val="single" w:sz="4" w:space="0" w:color="auto"/>
            </w:tcBorders>
            <w:shd w:val="clear" w:color="auto" w:fill="auto"/>
            <w:hideMark/>
          </w:tcPr>
          <w:p w:rsidR="001D1F78" w:rsidRPr="00ED5A14" w:rsidRDefault="001D1F78" w:rsidP="007E0C9A">
            <w:pPr>
              <w:rPr>
                <w:sz w:val="19"/>
                <w:szCs w:val="19"/>
              </w:rPr>
            </w:pPr>
            <w:r w:rsidRPr="00ED5A14">
              <w:rPr>
                <w:rFonts w:eastAsia="Calibri"/>
                <w:sz w:val="19"/>
                <w:szCs w:val="19"/>
                <w:lang w:eastAsia="en-US"/>
              </w:rPr>
              <w:t>1.5</w:t>
            </w:r>
            <w:r w:rsidR="001106B5" w:rsidRPr="00ED5A14">
              <w:rPr>
                <w:rFonts w:eastAsia="Calibri"/>
                <w:sz w:val="19"/>
                <w:szCs w:val="19"/>
                <w:lang w:eastAsia="en-US"/>
              </w:rPr>
              <w:t xml:space="preserve">. </w:t>
            </w:r>
            <w:r w:rsidR="00424E05" w:rsidRPr="00ED5A14">
              <w:rPr>
                <w:rFonts w:eastAsia="Calibri"/>
                <w:sz w:val="19"/>
                <w:szCs w:val="19"/>
                <w:lang w:eastAsia="en-US"/>
              </w:rPr>
              <w:t>физические лица,  в отношении которых осуществлен контроль на основании представленной по требованию налогового органа декларации о доходах и имуществе либо  при е</w:t>
            </w:r>
            <w:r w:rsidR="000020B0">
              <w:rPr>
                <w:rFonts w:eastAsia="Calibri"/>
                <w:sz w:val="19"/>
                <w:szCs w:val="19"/>
                <w:lang w:eastAsia="en-US"/>
              </w:rPr>
              <w:t>е</w:t>
            </w:r>
            <w:r w:rsidR="00424E05" w:rsidRPr="00ED5A14">
              <w:rPr>
                <w:rFonts w:eastAsia="Calibri"/>
                <w:sz w:val="19"/>
                <w:szCs w:val="19"/>
                <w:lang w:eastAsia="en-US"/>
              </w:rPr>
              <w:t xml:space="preserve"> непредставлении</w:t>
            </w:r>
          </w:p>
        </w:tc>
        <w:tc>
          <w:tcPr>
            <w:tcW w:w="425" w:type="dxa"/>
            <w:tcBorders>
              <w:top w:val="nil"/>
              <w:left w:val="nil"/>
              <w:bottom w:val="single" w:sz="4" w:space="0" w:color="auto"/>
              <w:right w:val="single" w:sz="4" w:space="0" w:color="auto"/>
            </w:tcBorders>
            <w:shd w:val="clear" w:color="auto" w:fill="auto"/>
            <w:vAlign w:val="center"/>
            <w:hideMark/>
          </w:tcPr>
          <w:p w:rsidR="001D1F78" w:rsidRPr="00ED5A14" w:rsidRDefault="001D1F78" w:rsidP="00BC43B7">
            <w:pPr>
              <w:ind w:left="-113" w:right="-113"/>
              <w:rPr>
                <w:sz w:val="17"/>
                <w:szCs w:val="17"/>
              </w:rPr>
            </w:pPr>
            <w:r w:rsidRPr="00ED5A14">
              <w:rPr>
                <w:rFonts w:eastAsia="Calibri"/>
                <w:sz w:val="17"/>
                <w:szCs w:val="17"/>
                <w:lang w:eastAsia="en-US"/>
              </w:rPr>
              <w:t>142</w:t>
            </w:r>
          </w:p>
        </w:tc>
        <w:tc>
          <w:tcPr>
            <w:tcW w:w="690" w:type="dxa"/>
            <w:tcBorders>
              <w:top w:val="nil"/>
              <w:left w:val="nil"/>
              <w:bottom w:val="single" w:sz="4" w:space="0" w:color="auto"/>
              <w:right w:val="single" w:sz="4" w:space="0" w:color="auto"/>
            </w:tcBorders>
            <w:shd w:val="clear" w:color="auto" w:fill="auto"/>
            <w:vAlign w:val="center"/>
            <w:hideMark/>
          </w:tcPr>
          <w:p w:rsidR="001D1F78" w:rsidRPr="00ED5A14" w:rsidRDefault="001D1F78" w:rsidP="0069487E">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r>
      <w:tr w:rsidR="001D1F78" w:rsidRPr="00067A58" w:rsidTr="00BC43B7">
        <w:trPr>
          <w:trHeight w:val="847"/>
        </w:trPr>
        <w:tc>
          <w:tcPr>
            <w:tcW w:w="2425" w:type="dxa"/>
            <w:tcBorders>
              <w:top w:val="nil"/>
              <w:left w:val="single" w:sz="4" w:space="0" w:color="auto"/>
              <w:bottom w:val="single" w:sz="4" w:space="0" w:color="auto"/>
              <w:right w:val="single" w:sz="4" w:space="0" w:color="auto"/>
            </w:tcBorders>
            <w:shd w:val="clear" w:color="auto" w:fill="auto"/>
            <w:hideMark/>
          </w:tcPr>
          <w:p w:rsidR="001D1F78" w:rsidRPr="009F3824" w:rsidRDefault="001D1F78" w:rsidP="007E0C9A">
            <w:pPr>
              <w:rPr>
                <w:sz w:val="19"/>
                <w:szCs w:val="19"/>
              </w:rPr>
            </w:pPr>
            <w:r w:rsidRPr="009F3824">
              <w:rPr>
                <w:rFonts w:eastAsia="Calibri"/>
                <w:sz w:val="19"/>
                <w:szCs w:val="19"/>
                <w:lang w:eastAsia="en-US"/>
              </w:rPr>
              <w:lastRenderedPageBreak/>
              <w:t xml:space="preserve">1.6. физические лица, осуществляющие деятельность по оказанию услуг в сфере </w:t>
            </w:r>
            <w:proofErr w:type="spellStart"/>
            <w:r w:rsidRPr="009F3824">
              <w:rPr>
                <w:rFonts w:eastAsia="Calibri"/>
                <w:sz w:val="19"/>
                <w:szCs w:val="19"/>
                <w:lang w:eastAsia="en-US"/>
              </w:rPr>
              <w:t>агроэкотуризма</w:t>
            </w:r>
            <w:proofErr w:type="spellEnd"/>
          </w:p>
        </w:tc>
        <w:tc>
          <w:tcPr>
            <w:tcW w:w="425" w:type="dxa"/>
            <w:tcBorders>
              <w:top w:val="nil"/>
              <w:left w:val="nil"/>
              <w:bottom w:val="single" w:sz="4" w:space="0" w:color="auto"/>
              <w:right w:val="single" w:sz="4" w:space="0" w:color="auto"/>
            </w:tcBorders>
            <w:shd w:val="clear" w:color="auto" w:fill="auto"/>
            <w:vAlign w:val="center"/>
            <w:hideMark/>
          </w:tcPr>
          <w:p w:rsidR="001D1F78" w:rsidRPr="00BC43B7" w:rsidRDefault="001D1F78" w:rsidP="00BC43B7">
            <w:pPr>
              <w:ind w:left="-113" w:right="-113"/>
              <w:rPr>
                <w:sz w:val="17"/>
                <w:szCs w:val="17"/>
              </w:rPr>
            </w:pPr>
            <w:r w:rsidRPr="00BC43B7">
              <w:rPr>
                <w:rFonts w:eastAsia="Calibri"/>
                <w:sz w:val="17"/>
                <w:szCs w:val="17"/>
                <w:lang w:eastAsia="en-US"/>
              </w:rPr>
              <w:t>144</w:t>
            </w:r>
          </w:p>
        </w:tc>
        <w:tc>
          <w:tcPr>
            <w:tcW w:w="69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r>
      <w:tr w:rsidR="001D1F78" w:rsidRPr="00067A58" w:rsidTr="00D649B5">
        <w:trPr>
          <w:trHeight w:val="336"/>
        </w:trPr>
        <w:tc>
          <w:tcPr>
            <w:tcW w:w="2425" w:type="dxa"/>
            <w:tcBorders>
              <w:top w:val="nil"/>
              <w:left w:val="single" w:sz="4" w:space="0" w:color="auto"/>
              <w:bottom w:val="single" w:sz="4" w:space="0" w:color="auto"/>
              <w:right w:val="single" w:sz="4" w:space="0" w:color="auto"/>
            </w:tcBorders>
            <w:shd w:val="clear" w:color="auto" w:fill="auto"/>
            <w:hideMark/>
          </w:tcPr>
          <w:p w:rsidR="001D1F78" w:rsidRPr="009F3824" w:rsidRDefault="001D1F78" w:rsidP="007E0C9A">
            <w:pPr>
              <w:rPr>
                <w:sz w:val="19"/>
                <w:szCs w:val="19"/>
              </w:rPr>
            </w:pPr>
            <w:r w:rsidRPr="009F3824">
              <w:rPr>
                <w:rFonts w:eastAsia="Calibri"/>
                <w:sz w:val="19"/>
                <w:szCs w:val="19"/>
                <w:lang w:eastAsia="en-US"/>
              </w:rPr>
              <w:t>1.7. другие физические лица</w:t>
            </w:r>
          </w:p>
        </w:tc>
        <w:tc>
          <w:tcPr>
            <w:tcW w:w="425" w:type="dxa"/>
            <w:tcBorders>
              <w:top w:val="nil"/>
              <w:left w:val="nil"/>
              <w:bottom w:val="single" w:sz="4" w:space="0" w:color="auto"/>
              <w:right w:val="single" w:sz="4" w:space="0" w:color="auto"/>
            </w:tcBorders>
            <w:shd w:val="clear" w:color="auto" w:fill="auto"/>
            <w:vAlign w:val="center"/>
            <w:hideMark/>
          </w:tcPr>
          <w:p w:rsidR="001D1F78" w:rsidRPr="00BC43B7" w:rsidRDefault="001D1F78" w:rsidP="00BC43B7">
            <w:pPr>
              <w:ind w:left="-113" w:right="-113"/>
              <w:rPr>
                <w:sz w:val="17"/>
                <w:szCs w:val="17"/>
              </w:rPr>
            </w:pPr>
            <w:r w:rsidRPr="00BC43B7">
              <w:rPr>
                <w:rFonts w:eastAsia="Calibri"/>
                <w:sz w:val="17"/>
                <w:szCs w:val="17"/>
                <w:lang w:eastAsia="en-US"/>
              </w:rPr>
              <w:t>145</w:t>
            </w:r>
          </w:p>
        </w:tc>
        <w:tc>
          <w:tcPr>
            <w:tcW w:w="69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r>
      <w:tr w:rsidR="001D1F78" w:rsidRPr="00067A58" w:rsidTr="00D649B5">
        <w:trPr>
          <w:trHeight w:val="1656"/>
        </w:trPr>
        <w:tc>
          <w:tcPr>
            <w:tcW w:w="2425" w:type="dxa"/>
            <w:tcBorders>
              <w:top w:val="nil"/>
              <w:left w:val="single" w:sz="4" w:space="0" w:color="auto"/>
              <w:bottom w:val="single" w:sz="4" w:space="0" w:color="auto"/>
              <w:right w:val="single" w:sz="4" w:space="0" w:color="auto"/>
            </w:tcBorders>
            <w:shd w:val="clear" w:color="auto" w:fill="auto"/>
            <w:hideMark/>
          </w:tcPr>
          <w:p w:rsidR="001D1F78" w:rsidRPr="009F3824" w:rsidRDefault="007E0C9A" w:rsidP="007E0C9A">
            <w:pPr>
              <w:rPr>
                <w:sz w:val="19"/>
                <w:szCs w:val="19"/>
              </w:rPr>
            </w:pPr>
            <w:r>
              <w:rPr>
                <w:rFonts w:eastAsia="Calibri"/>
                <w:sz w:val="19"/>
                <w:szCs w:val="19"/>
                <w:lang w:eastAsia="en-US"/>
              </w:rPr>
              <w:t>2</w:t>
            </w:r>
            <w:r w:rsidR="001D1F78" w:rsidRPr="009F3824">
              <w:rPr>
                <w:rFonts w:eastAsia="Calibri"/>
                <w:sz w:val="19"/>
                <w:szCs w:val="19"/>
                <w:lang w:eastAsia="en-US"/>
              </w:rPr>
              <w:t>. Физические лица, уплачивающие земельный налог, арендную плату за земельные участки, находящиеся в государственной собственности, и налог на недвижимость</w:t>
            </w:r>
          </w:p>
        </w:tc>
        <w:tc>
          <w:tcPr>
            <w:tcW w:w="425" w:type="dxa"/>
            <w:tcBorders>
              <w:top w:val="nil"/>
              <w:left w:val="nil"/>
              <w:bottom w:val="single" w:sz="4" w:space="0" w:color="auto"/>
              <w:right w:val="single" w:sz="4" w:space="0" w:color="auto"/>
            </w:tcBorders>
            <w:shd w:val="clear" w:color="auto" w:fill="auto"/>
            <w:vAlign w:val="center"/>
            <w:hideMark/>
          </w:tcPr>
          <w:p w:rsidR="001D1F78" w:rsidRPr="00BC43B7" w:rsidRDefault="001D1F78" w:rsidP="00BC43B7">
            <w:pPr>
              <w:ind w:left="-113" w:right="-113"/>
              <w:rPr>
                <w:sz w:val="17"/>
                <w:szCs w:val="17"/>
              </w:rPr>
            </w:pPr>
            <w:r w:rsidRPr="00BC43B7">
              <w:rPr>
                <w:rFonts w:eastAsia="Calibri"/>
                <w:sz w:val="17"/>
                <w:szCs w:val="17"/>
                <w:lang w:eastAsia="en-US"/>
              </w:rPr>
              <w:t>146</w:t>
            </w:r>
          </w:p>
        </w:tc>
        <w:tc>
          <w:tcPr>
            <w:tcW w:w="69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r>
      <w:tr w:rsidR="001D1F78" w:rsidRPr="00067A58" w:rsidTr="00CF6839">
        <w:trPr>
          <w:trHeight w:val="553"/>
        </w:trPr>
        <w:tc>
          <w:tcPr>
            <w:tcW w:w="2425" w:type="dxa"/>
            <w:tcBorders>
              <w:top w:val="nil"/>
              <w:left w:val="single" w:sz="4" w:space="0" w:color="auto"/>
              <w:bottom w:val="single" w:sz="4" w:space="0" w:color="auto"/>
              <w:right w:val="single" w:sz="4" w:space="0" w:color="auto"/>
            </w:tcBorders>
            <w:shd w:val="clear" w:color="auto" w:fill="auto"/>
            <w:hideMark/>
          </w:tcPr>
          <w:p w:rsidR="001D1F78" w:rsidRPr="009F3824" w:rsidRDefault="007E0C9A" w:rsidP="007E0C9A">
            <w:pPr>
              <w:rPr>
                <w:sz w:val="19"/>
                <w:szCs w:val="19"/>
              </w:rPr>
            </w:pPr>
            <w:r>
              <w:rPr>
                <w:rFonts w:eastAsia="Calibri"/>
                <w:sz w:val="19"/>
                <w:szCs w:val="19"/>
                <w:lang w:eastAsia="en-US"/>
              </w:rPr>
              <w:t>3</w:t>
            </w:r>
            <w:r w:rsidR="001D1F78" w:rsidRPr="009F3824">
              <w:rPr>
                <w:rFonts w:eastAsia="Calibri"/>
                <w:sz w:val="19"/>
                <w:szCs w:val="19"/>
                <w:lang w:eastAsia="en-US"/>
              </w:rPr>
              <w:t>. Физические лица, уплачивающие единый налог, из них:</w:t>
            </w:r>
          </w:p>
        </w:tc>
        <w:tc>
          <w:tcPr>
            <w:tcW w:w="425" w:type="dxa"/>
            <w:tcBorders>
              <w:top w:val="nil"/>
              <w:left w:val="nil"/>
              <w:bottom w:val="single" w:sz="4" w:space="0" w:color="auto"/>
              <w:right w:val="single" w:sz="4" w:space="0" w:color="auto"/>
            </w:tcBorders>
            <w:shd w:val="clear" w:color="auto" w:fill="auto"/>
            <w:vAlign w:val="center"/>
            <w:hideMark/>
          </w:tcPr>
          <w:p w:rsidR="001D1F78" w:rsidRPr="00BC43B7" w:rsidRDefault="001D1F78" w:rsidP="00BC43B7">
            <w:pPr>
              <w:ind w:left="-113" w:right="-113"/>
              <w:rPr>
                <w:sz w:val="17"/>
                <w:szCs w:val="17"/>
              </w:rPr>
            </w:pPr>
            <w:r w:rsidRPr="00BC43B7">
              <w:rPr>
                <w:rFonts w:eastAsia="Calibri"/>
                <w:sz w:val="17"/>
                <w:szCs w:val="17"/>
                <w:lang w:eastAsia="en-US"/>
              </w:rPr>
              <w:t>148</w:t>
            </w:r>
          </w:p>
        </w:tc>
        <w:tc>
          <w:tcPr>
            <w:tcW w:w="69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r>
      <w:tr w:rsidR="001D1F78" w:rsidRPr="00067A58" w:rsidTr="00D649B5">
        <w:trPr>
          <w:trHeight w:val="828"/>
        </w:trPr>
        <w:tc>
          <w:tcPr>
            <w:tcW w:w="2425" w:type="dxa"/>
            <w:tcBorders>
              <w:top w:val="nil"/>
              <w:left w:val="single" w:sz="4" w:space="0" w:color="auto"/>
              <w:bottom w:val="single" w:sz="4" w:space="0" w:color="auto"/>
              <w:right w:val="single" w:sz="4" w:space="0" w:color="auto"/>
            </w:tcBorders>
            <w:shd w:val="clear" w:color="auto" w:fill="auto"/>
            <w:hideMark/>
          </w:tcPr>
          <w:p w:rsidR="001D1F78" w:rsidRPr="009F3824" w:rsidRDefault="007E0C9A" w:rsidP="007E0C9A">
            <w:pPr>
              <w:rPr>
                <w:sz w:val="19"/>
                <w:szCs w:val="19"/>
              </w:rPr>
            </w:pPr>
            <w:r>
              <w:rPr>
                <w:rFonts w:eastAsia="Calibri"/>
                <w:sz w:val="19"/>
                <w:szCs w:val="19"/>
                <w:lang w:eastAsia="en-US"/>
              </w:rPr>
              <w:t>3</w:t>
            </w:r>
            <w:r w:rsidR="001D1F78" w:rsidRPr="009F3824">
              <w:rPr>
                <w:rFonts w:eastAsia="Calibri"/>
                <w:sz w:val="19"/>
                <w:szCs w:val="19"/>
                <w:lang w:eastAsia="en-US"/>
              </w:rPr>
              <w:t xml:space="preserve">.1. </w:t>
            </w:r>
            <w:r w:rsidR="00566915" w:rsidRPr="009F3824">
              <w:rPr>
                <w:rFonts w:eastAsia="Calibri"/>
                <w:sz w:val="19"/>
                <w:szCs w:val="19"/>
                <w:lang w:eastAsia="en-US"/>
              </w:rPr>
              <w:t>иностранные граждане и лица без гражданства, временно пребывающие и</w:t>
            </w:r>
            <w:r w:rsidR="00B96723">
              <w:rPr>
                <w:rFonts w:eastAsia="Calibri"/>
                <w:sz w:val="19"/>
                <w:szCs w:val="19"/>
                <w:lang w:eastAsia="en-US"/>
              </w:rPr>
              <w:t xml:space="preserve"> (или)</w:t>
            </w:r>
            <w:r w:rsidR="00566915" w:rsidRPr="009F3824">
              <w:rPr>
                <w:rFonts w:eastAsia="Calibri"/>
                <w:sz w:val="19"/>
                <w:szCs w:val="19"/>
                <w:lang w:eastAsia="en-US"/>
              </w:rPr>
              <w:t xml:space="preserve"> временно проживающие в </w:t>
            </w:r>
            <w:r w:rsidR="001D1F78" w:rsidRPr="009F3824">
              <w:rPr>
                <w:rFonts w:eastAsia="Calibri"/>
                <w:sz w:val="19"/>
                <w:szCs w:val="19"/>
                <w:lang w:eastAsia="en-US"/>
              </w:rPr>
              <w:t>Республик</w:t>
            </w:r>
            <w:r w:rsidR="00566915" w:rsidRPr="009F3824">
              <w:rPr>
                <w:rFonts w:eastAsia="Calibri"/>
                <w:sz w:val="19"/>
                <w:szCs w:val="19"/>
                <w:lang w:eastAsia="en-US"/>
              </w:rPr>
              <w:t>е</w:t>
            </w:r>
            <w:r w:rsidR="001D1F78" w:rsidRPr="009F3824">
              <w:rPr>
                <w:rFonts w:eastAsia="Calibri"/>
                <w:sz w:val="19"/>
                <w:szCs w:val="19"/>
                <w:lang w:eastAsia="en-US"/>
              </w:rPr>
              <w:t xml:space="preserve"> Беларусь</w:t>
            </w:r>
          </w:p>
        </w:tc>
        <w:tc>
          <w:tcPr>
            <w:tcW w:w="425" w:type="dxa"/>
            <w:tcBorders>
              <w:top w:val="nil"/>
              <w:left w:val="nil"/>
              <w:bottom w:val="single" w:sz="4" w:space="0" w:color="auto"/>
              <w:right w:val="single" w:sz="4" w:space="0" w:color="auto"/>
            </w:tcBorders>
            <w:shd w:val="clear" w:color="auto" w:fill="auto"/>
            <w:vAlign w:val="center"/>
            <w:hideMark/>
          </w:tcPr>
          <w:p w:rsidR="001D1F78" w:rsidRPr="00BC43B7" w:rsidRDefault="001D1F78" w:rsidP="00BC43B7">
            <w:pPr>
              <w:ind w:left="-113" w:right="-113"/>
              <w:rPr>
                <w:sz w:val="17"/>
                <w:szCs w:val="17"/>
              </w:rPr>
            </w:pPr>
            <w:r w:rsidRPr="00BC43B7">
              <w:rPr>
                <w:rFonts w:eastAsia="Calibri"/>
                <w:sz w:val="17"/>
                <w:szCs w:val="17"/>
                <w:lang w:eastAsia="en-US"/>
              </w:rPr>
              <w:t>14A</w:t>
            </w:r>
          </w:p>
        </w:tc>
        <w:tc>
          <w:tcPr>
            <w:tcW w:w="69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84"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675"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3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7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01"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549"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c>
          <w:tcPr>
            <w:tcW w:w="694" w:type="dxa"/>
            <w:tcBorders>
              <w:top w:val="nil"/>
              <w:left w:val="nil"/>
              <w:bottom w:val="single" w:sz="4" w:space="0" w:color="auto"/>
              <w:right w:val="single" w:sz="4" w:space="0" w:color="auto"/>
            </w:tcBorders>
            <w:shd w:val="clear" w:color="auto" w:fill="auto"/>
            <w:noWrap/>
            <w:vAlign w:val="center"/>
            <w:hideMark/>
          </w:tcPr>
          <w:p w:rsidR="001D1F78" w:rsidRPr="00067A58" w:rsidRDefault="001D1F78" w:rsidP="0069487E">
            <w:pPr>
              <w:jc w:val="center"/>
              <w:rPr>
                <w:sz w:val="18"/>
                <w:szCs w:val="18"/>
              </w:rPr>
            </w:pPr>
          </w:p>
        </w:tc>
      </w:tr>
      <w:tr w:rsidR="00680602" w:rsidRPr="00067A58" w:rsidTr="00680602">
        <w:trPr>
          <w:trHeight w:val="462"/>
        </w:trPr>
        <w:tc>
          <w:tcPr>
            <w:tcW w:w="2425" w:type="dxa"/>
            <w:tcBorders>
              <w:top w:val="single" w:sz="4" w:space="0" w:color="auto"/>
              <w:left w:val="single" w:sz="4" w:space="0" w:color="auto"/>
              <w:bottom w:val="single" w:sz="4" w:space="0" w:color="auto"/>
              <w:right w:val="single" w:sz="4" w:space="0" w:color="auto"/>
            </w:tcBorders>
            <w:shd w:val="clear" w:color="auto" w:fill="auto"/>
          </w:tcPr>
          <w:p w:rsidR="00680602" w:rsidRPr="008225B9" w:rsidRDefault="007E0C9A" w:rsidP="007E0C9A">
            <w:pPr>
              <w:rPr>
                <w:sz w:val="19"/>
                <w:szCs w:val="19"/>
              </w:rPr>
            </w:pPr>
            <w:r>
              <w:rPr>
                <w:sz w:val="19"/>
                <w:szCs w:val="19"/>
              </w:rPr>
              <w:t>3</w:t>
            </w:r>
            <w:r w:rsidR="00680602" w:rsidRPr="008225B9">
              <w:rPr>
                <w:sz w:val="19"/>
                <w:szCs w:val="19"/>
              </w:rPr>
              <w:t>.2  физические лица, осуществляющие виды деятельности, не относящиеся к предпринимательской деятельности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8225B9" w:rsidRDefault="00680602" w:rsidP="006401BA">
            <w:pPr>
              <w:ind w:left="-113" w:right="-113"/>
              <w:rPr>
                <w:sz w:val="17"/>
                <w:szCs w:val="17"/>
              </w:rPr>
            </w:pPr>
            <w:r w:rsidRPr="008225B9">
              <w:rPr>
                <w:rFonts w:eastAsia="Calibri"/>
                <w:sz w:val="17"/>
                <w:szCs w:val="17"/>
                <w:lang w:eastAsia="en-US"/>
              </w:rPr>
              <w:t>14Б</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8225B9" w:rsidRDefault="00680602" w:rsidP="006401B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8225B9" w:rsidRDefault="00680602" w:rsidP="0069487E">
            <w:pPr>
              <w:jc w:val="center"/>
              <w:rPr>
                <w:sz w:val="18"/>
                <w:szCs w:val="18"/>
              </w:rPr>
            </w:pP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067A58" w:rsidRDefault="00680602" w:rsidP="0069487E">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067A58" w:rsidRDefault="00680602" w:rsidP="0069487E">
            <w:pPr>
              <w:jc w:val="center"/>
              <w:rPr>
                <w:sz w:val="18"/>
                <w:szCs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067A58" w:rsidRDefault="00680602" w:rsidP="0069487E">
            <w:pPr>
              <w:jc w:val="center"/>
              <w:rPr>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067A58" w:rsidRDefault="00680602" w:rsidP="0069487E">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067A58" w:rsidRDefault="00680602" w:rsidP="0069487E">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067A58" w:rsidRDefault="00680602" w:rsidP="0069487E">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067A58" w:rsidRDefault="00680602" w:rsidP="0069487E">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067A58" w:rsidRDefault="00680602" w:rsidP="0069487E">
            <w:pPr>
              <w:jc w:val="center"/>
              <w:rPr>
                <w:sz w:val="18"/>
                <w:szCs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r>
      <w:tr w:rsidR="00680602" w:rsidRPr="00067A58" w:rsidTr="00680602">
        <w:trPr>
          <w:trHeight w:val="462"/>
        </w:trPr>
        <w:tc>
          <w:tcPr>
            <w:tcW w:w="2425" w:type="dxa"/>
            <w:tcBorders>
              <w:top w:val="single" w:sz="4" w:space="0" w:color="auto"/>
              <w:left w:val="single" w:sz="4" w:space="0" w:color="auto"/>
              <w:bottom w:val="single" w:sz="4" w:space="0" w:color="auto"/>
              <w:right w:val="single" w:sz="4" w:space="0" w:color="auto"/>
            </w:tcBorders>
            <w:shd w:val="clear" w:color="auto" w:fill="auto"/>
          </w:tcPr>
          <w:p w:rsidR="00680602" w:rsidRPr="008225B9" w:rsidRDefault="007E0C9A" w:rsidP="007E0C9A">
            <w:pPr>
              <w:rPr>
                <w:sz w:val="19"/>
                <w:szCs w:val="19"/>
              </w:rPr>
            </w:pPr>
            <w:r>
              <w:rPr>
                <w:sz w:val="19"/>
                <w:szCs w:val="19"/>
              </w:rPr>
              <w:lastRenderedPageBreak/>
              <w:t>3</w:t>
            </w:r>
            <w:r w:rsidR="00680602" w:rsidRPr="008225B9">
              <w:rPr>
                <w:sz w:val="19"/>
                <w:szCs w:val="19"/>
              </w:rPr>
              <w:t>.3. физические лица, осуществляющие незарегистрированную предпринимательскую деятельность</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8225B9" w:rsidRDefault="00680602" w:rsidP="006401BA">
            <w:pPr>
              <w:ind w:left="-113" w:right="-113"/>
              <w:rPr>
                <w:sz w:val="17"/>
                <w:szCs w:val="17"/>
              </w:rPr>
            </w:pPr>
            <w:r w:rsidRPr="008225B9">
              <w:rPr>
                <w:rFonts w:eastAsia="Calibri"/>
                <w:sz w:val="17"/>
                <w:szCs w:val="17"/>
                <w:lang w:eastAsia="en-US"/>
              </w:rPr>
              <w:t>14В</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8225B9" w:rsidRDefault="00680602" w:rsidP="006401B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8225B9" w:rsidRDefault="00680602" w:rsidP="0069487E">
            <w:pPr>
              <w:jc w:val="center"/>
              <w:rPr>
                <w:sz w:val="18"/>
                <w:szCs w:val="18"/>
              </w:rPr>
            </w:pP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067A58" w:rsidRDefault="00680602" w:rsidP="0069487E">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067A58" w:rsidRDefault="00680602" w:rsidP="0069487E">
            <w:pPr>
              <w:jc w:val="center"/>
              <w:rPr>
                <w:sz w:val="18"/>
                <w:szCs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067A58" w:rsidRDefault="00680602" w:rsidP="0069487E">
            <w:pPr>
              <w:jc w:val="center"/>
              <w:rPr>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067A58" w:rsidRDefault="00680602" w:rsidP="0069487E">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067A58" w:rsidRDefault="00680602" w:rsidP="0069487E">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067A58" w:rsidRDefault="00680602" w:rsidP="0069487E">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067A58" w:rsidRDefault="00680602" w:rsidP="0069487E">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80602" w:rsidRPr="00067A58" w:rsidRDefault="00680602" w:rsidP="0069487E">
            <w:pPr>
              <w:jc w:val="center"/>
              <w:rPr>
                <w:sz w:val="18"/>
                <w:szCs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602" w:rsidRPr="00067A58" w:rsidRDefault="00680602" w:rsidP="0069487E">
            <w:pPr>
              <w:jc w:val="center"/>
              <w:rPr>
                <w:sz w:val="18"/>
                <w:szCs w:val="18"/>
              </w:rPr>
            </w:pPr>
          </w:p>
        </w:tc>
      </w:tr>
      <w:tr w:rsidR="00680602" w:rsidRPr="00067A58" w:rsidTr="00680602">
        <w:trPr>
          <w:trHeight w:val="462"/>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rsidR="00680602" w:rsidRPr="009F3824" w:rsidRDefault="00F719D9" w:rsidP="00F719D9">
            <w:pPr>
              <w:rPr>
                <w:sz w:val="19"/>
                <w:szCs w:val="19"/>
              </w:rPr>
            </w:pPr>
            <w:r>
              <w:rPr>
                <w:rFonts w:eastAsia="Calibri"/>
                <w:sz w:val="19"/>
                <w:szCs w:val="19"/>
                <w:lang w:eastAsia="en-US"/>
              </w:rPr>
              <w:t>4</w:t>
            </w:r>
            <w:r w:rsidR="00680602" w:rsidRPr="009F3824">
              <w:rPr>
                <w:rFonts w:eastAsia="Calibri"/>
                <w:sz w:val="19"/>
                <w:szCs w:val="19"/>
                <w:lang w:eastAsia="en-US"/>
              </w:rPr>
              <w:t>. Итого по физическим лицам (120 + 146 + 148)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80602" w:rsidRPr="00BC43B7" w:rsidRDefault="00680602" w:rsidP="00BC43B7">
            <w:pPr>
              <w:ind w:left="-113" w:right="-113"/>
              <w:rPr>
                <w:sz w:val="17"/>
                <w:szCs w:val="17"/>
              </w:rPr>
            </w:pPr>
            <w:r w:rsidRPr="00BC43B7">
              <w:rPr>
                <w:rFonts w:eastAsia="Calibri"/>
                <w:sz w:val="17"/>
                <w:szCs w:val="17"/>
                <w:lang w:eastAsia="en-US"/>
              </w:rPr>
              <w:t>160</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680602" w:rsidRPr="00067A58" w:rsidRDefault="00680602" w:rsidP="0069487E">
            <w:pPr>
              <w:jc w:val="center"/>
              <w:rPr>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0602" w:rsidRPr="00067A58" w:rsidRDefault="00680602" w:rsidP="0069487E">
            <w:pPr>
              <w:jc w:val="center"/>
              <w:rPr>
                <w:sz w:val="18"/>
                <w:szCs w:val="18"/>
              </w:rPr>
            </w:pPr>
          </w:p>
        </w:tc>
        <w:tc>
          <w:tcPr>
            <w:tcW w:w="584" w:type="dxa"/>
            <w:tcBorders>
              <w:top w:val="single" w:sz="4" w:space="0" w:color="auto"/>
              <w:left w:val="nil"/>
              <w:bottom w:val="single" w:sz="4" w:space="0" w:color="auto"/>
              <w:right w:val="single" w:sz="4" w:space="0" w:color="auto"/>
            </w:tcBorders>
            <w:shd w:val="clear" w:color="auto" w:fill="auto"/>
            <w:vAlign w:val="center"/>
            <w:hideMark/>
          </w:tcPr>
          <w:p w:rsidR="00680602" w:rsidRPr="00067A58" w:rsidRDefault="00680602" w:rsidP="0069487E">
            <w:pPr>
              <w:jc w:val="center"/>
              <w:rPr>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80602" w:rsidRPr="00067A58" w:rsidRDefault="00680602" w:rsidP="0069487E">
            <w:pPr>
              <w:jc w:val="center"/>
              <w:rPr>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680602" w:rsidRPr="00067A58" w:rsidRDefault="00680602" w:rsidP="0069487E">
            <w:pPr>
              <w:jc w:val="center"/>
              <w:rPr>
                <w:sz w:val="18"/>
                <w:szCs w:val="18"/>
              </w:rPr>
            </w:pP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680602" w:rsidRPr="00067A58" w:rsidRDefault="00680602" w:rsidP="0069487E">
            <w:pPr>
              <w:jc w:val="center"/>
              <w:rPr>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80602" w:rsidRPr="00067A58" w:rsidRDefault="00680602" w:rsidP="0069487E">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80602" w:rsidRPr="00067A58" w:rsidRDefault="00680602" w:rsidP="0069487E">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80602" w:rsidRPr="00067A58" w:rsidRDefault="00680602" w:rsidP="0069487E">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0602" w:rsidRPr="00067A58" w:rsidRDefault="00680602" w:rsidP="0069487E">
            <w:pPr>
              <w:jc w:val="center"/>
              <w:rPr>
                <w:sz w:val="18"/>
                <w:szCs w:val="18"/>
              </w:rPr>
            </w:pP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rsidR="00680602" w:rsidRPr="00067A58" w:rsidRDefault="00680602" w:rsidP="0069487E">
            <w:pPr>
              <w:jc w:val="center"/>
              <w:rPr>
                <w:sz w:val="18"/>
                <w:szCs w:val="18"/>
              </w:rPr>
            </w:pPr>
          </w:p>
        </w:tc>
        <w:tc>
          <w:tcPr>
            <w:tcW w:w="602" w:type="dxa"/>
            <w:tcBorders>
              <w:top w:val="single" w:sz="4" w:space="0" w:color="auto"/>
              <w:left w:val="nil"/>
              <w:bottom w:val="single" w:sz="4" w:space="0" w:color="auto"/>
              <w:right w:val="single" w:sz="4" w:space="0" w:color="auto"/>
            </w:tcBorders>
            <w:shd w:val="clear" w:color="auto" w:fill="auto"/>
            <w:noWrap/>
            <w:vAlign w:val="center"/>
            <w:hideMark/>
          </w:tcPr>
          <w:p w:rsidR="00680602" w:rsidRPr="00067A58" w:rsidRDefault="00680602" w:rsidP="0069487E">
            <w:pPr>
              <w:jc w:val="center"/>
              <w:rPr>
                <w:sz w:val="18"/>
                <w:szCs w:val="18"/>
              </w:rPr>
            </w:pP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680602" w:rsidRPr="00067A58" w:rsidRDefault="00680602" w:rsidP="0069487E">
            <w:pPr>
              <w:jc w:val="center"/>
              <w:rPr>
                <w:sz w:val="18"/>
                <w:szCs w:val="18"/>
              </w:rPr>
            </w:pP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rsidR="00680602" w:rsidRPr="00067A58" w:rsidRDefault="00680602" w:rsidP="0069487E">
            <w:pPr>
              <w:jc w:val="center"/>
              <w:rPr>
                <w:sz w:val="18"/>
                <w:szCs w:val="18"/>
              </w:rPr>
            </w:pP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rsidR="00680602" w:rsidRPr="00067A58" w:rsidRDefault="00680602" w:rsidP="0069487E">
            <w:pPr>
              <w:jc w:val="center"/>
              <w:rPr>
                <w:sz w:val="18"/>
                <w:szCs w:val="18"/>
              </w:rPr>
            </w:pP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680602" w:rsidRPr="00067A58" w:rsidRDefault="00680602" w:rsidP="0069487E">
            <w:pPr>
              <w:jc w:val="center"/>
              <w:rPr>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80602" w:rsidRPr="00067A58" w:rsidRDefault="00680602" w:rsidP="0069487E">
            <w:pPr>
              <w:jc w:val="center"/>
              <w:rPr>
                <w:sz w:val="18"/>
                <w:szCs w:val="18"/>
              </w:rPr>
            </w:pP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680602" w:rsidRPr="00067A58" w:rsidRDefault="00680602" w:rsidP="0069487E">
            <w:pPr>
              <w:jc w:val="center"/>
              <w:rPr>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680602" w:rsidRPr="00067A58" w:rsidRDefault="00680602" w:rsidP="0069487E">
            <w:pPr>
              <w:jc w:val="center"/>
              <w:rPr>
                <w:sz w:val="18"/>
                <w:szCs w:val="18"/>
              </w:rPr>
            </w:pP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rsidR="00680602" w:rsidRPr="00067A58" w:rsidRDefault="00680602" w:rsidP="0069487E">
            <w:pPr>
              <w:jc w:val="center"/>
              <w:rPr>
                <w:sz w:val="18"/>
                <w:szCs w:val="18"/>
              </w:rPr>
            </w:pP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680602" w:rsidRPr="00067A58" w:rsidRDefault="00680602" w:rsidP="0069487E">
            <w:pPr>
              <w:jc w:val="center"/>
              <w:rPr>
                <w:sz w:val="18"/>
                <w:szCs w:val="18"/>
              </w:rPr>
            </w:pPr>
          </w:p>
        </w:tc>
      </w:tr>
    </w:tbl>
    <w:p w:rsidR="00083630" w:rsidRDefault="00083630" w:rsidP="001D1F78">
      <w:pPr>
        <w:autoSpaceDE w:val="0"/>
        <w:autoSpaceDN w:val="0"/>
        <w:adjustRightInd w:val="0"/>
        <w:rPr>
          <w:sz w:val="24"/>
        </w:rPr>
      </w:pPr>
    </w:p>
    <w:p w:rsidR="00587977" w:rsidRDefault="00587977" w:rsidP="00587977">
      <w:pPr>
        <w:autoSpaceDE w:val="0"/>
        <w:autoSpaceDN w:val="0"/>
        <w:adjustRightInd w:val="0"/>
        <w:rPr>
          <w:sz w:val="24"/>
        </w:rPr>
      </w:pPr>
    </w:p>
    <w:p w:rsidR="00507A71" w:rsidRDefault="001D1F78" w:rsidP="00587977">
      <w:pPr>
        <w:autoSpaceDE w:val="0"/>
        <w:autoSpaceDN w:val="0"/>
        <w:adjustRightInd w:val="0"/>
        <w:rPr>
          <w:sz w:val="24"/>
        </w:rPr>
      </w:pPr>
      <w:r w:rsidRPr="00AF3014">
        <w:rPr>
          <w:sz w:val="24"/>
        </w:rPr>
        <w:t>Начальник (заместитель начальника)</w:t>
      </w:r>
    </w:p>
    <w:p w:rsidR="00507A71" w:rsidRDefault="00507A71" w:rsidP="00587977">
      <w:pPr>
        <w:autoSpaceDE w:val="0"/>
        <w:autoSpaceDN w:val="0"/>
        <w:adjustRightInd w:val="0"/>
        <w:rPr>
          <w:sz w:val="24"/>
        </w:rPr>
      </w:pPr>
      <w:r>
        <w:rPr>
          <w:sz w:val="24"/>
        </w:rPr>
        <w:t>и</w:t>
      </w:r>
      <w:r w:rsidR="00A77F05">
        <w:rPr>
          <w:sz w:val="24"/>
        </w:rPr>
        <w:t>нспекции</w:t>
      </w:r>
      <w:r>
        <w:rPr>
          <w:sz w:val="24"/>
        </w:rPr>
        <w:t xml:space="preserve"> </w:t>
      </w:r>
      <w:r w:rsidR="00083630" w:rsidRPr="00587977">
        <w:rPr>
          <w:sz w:val="24"/>
        </w:rPr>
        <w:t>Министерств</w:t>
      </w:r>
      <w:r w:rsidR="00B447E1">
        <w:rPr>
          <w:sz w:val="24"/>
        </w:rPr>
        <w:t>а</w:t>
      </w:r>
      <w:r w:rsidR="00083630" w:rsidRPr="00587977">
        <w:rPr>
          <w:sz w:val="24"/>
        </w:rPr>
        <w:t xml:space="preserve"> по налогам и</w:t>
      </w:r>
    </w:p>
    <w:p w:rsidR="001D1F78" w:rsidRPr="00AF3014" w:rsidRDefault="00083630" w:rsidP="001D1F78">
      <w:pPr>
        <w:autoSpaceDE w:val="0"/>
        <w:autoSpaceDN w:val="0"/>
        <w:adjustRightInd w:val="0"/>
        <w:rPr>
          <w:sz w:val="24"/>
        </w:rPr>
      </w:pPr>
      <w:r w:rsidRPr="00587977">
        <w:rPr>
          <w:sz w:val="24"/>
        </w:rPr>
        <w:t>сборам Республики Беларусь</w:t>
      </w:r>
      <w:r w:rsidR="00507A71">
        <w:rPr>
          <w:sz w:val="24"/>
        </w:rPr>
        <w:t xml:space="preserve"> </w:t>
      </w:r>
      <w:proofErr w:type="gramStart"/>
      <w:r w:rsidR="001D1F78" w:rsidRPr="00AF3014">
        <w:rPr>
          <w:sz w:val="24"/>
        </w:rPr>
        <w:t>по</w:t>
      </w:r>
      <w:proofErr w:type="gramEnd"/>
    </w:p>
    <w:p w:rsidR="001D1F78" w:rsidRPr="00AF3014" w:rsidRDefault="001D1F78" w:rsidP="001D1F78">
      <w:pPr>
        <w:autoSpaceDE w:val="0"/>
        <w:autoSpaceDN w:val="0"/>
        <w:adjustRightInd w:val="0"/>
        <w:rPr>
          <w:sz w:val="24"/>
        </w:rPr>
      </w:pPr>
      <w:r w:rsidRPr="00AF3014">
        <w:rPr>
          <w:sz w:val="24"/>
        </w:rPr>
        <w:t>________________________________</w:t>
      </w:r>
      <w:r w:rsidR="00FC7CB0" w:rsidRPr="00AF3014">
        <w:rPr>
          <w:sz w:val="24"/>
        </w:rPr>
        <w:t>_________________</w:t>
      </w:r>
      <w:r w:rsidRPr="00AF3014">
        <w:rPr>
          <w:sz w:val="24"/>
        </w:rPr>
        <w:t xml:space="preserve"> </w:t>
      </w:r>
      <w:r w:rsidR="00942399" w:rsidRPr="00AF3014">
        <w:rPr>
          <w:sz w:val="24"/>
        </w:rPr>
        <w:t xml:space="preserve">      </w:t>
      </w:r>
      <w:r w:rsidRPr="00AF3014">
        <w:rPr>
          <w:sz w:val="24"/>
        </w:rPr>
        <w:t xml:space="preserve"> </w:t>
      </w:r>
      <w:r w:rsidR="00FC7CB0" w:rsidRPr="00AF3014">
        <w:rPr>
          <w:sz w:val="24"/>
        </w:rPr>
        <w:t xml:space="preserve">                                            </w:t>
      </w:r>
      <w:r w:rsidRPr="00AF3014">
        <w:rPr>
          <w:sz w:val="24"/>
        </w:rPr>
        <w:t xml:space="preserve">_________   </w:t>
      </w:r>
      <w:r w:rsidRPr="00AF3014">
        <w:rPr>
          <w:sz w:val="24"/>
        </w:rPr>
        <w:tab/>
        <w:t xml:space="preserve"> ___________________</w:t>
      </w:r>
    </w:p>
    <w:p w:rsidR="00942399" w:rsidRPr="00AF3014" w:rsidRDefault="00116D81" w:rsidP="00942399">
      <w:pPr>
        <w:autoSpaceDE w:val="0"/>
        <w:autoSpaceDN w:val="0"/>
        <w:adjustRightInd w:val="0"/>
        <w:rPr>
          <w:sz w:val="24"/>
        </w:rPr>
      </w:pPr>
      <w:r w:rsidRPr="00AF3014">
        <w:rPr>
          <w:sz w:val="24"/>
        </w:rPr>
        <w:t>(</w:t>
      </w:r>
      <w:r w:rsidR="00942399" w:rsidRPr="00AF3014">
        <w:rPr>
          <w:sz w:val="24"/>
        </w:rPr>
        <w:t xml:space="preserve">наименование области, города, </w:t>
      </w:r>
      <w:r w:rsidR="00FC7CB0" w:rsidRPr="00AF3014">
        <w:rPr>
          <w:sz w:val="24"/>
        </w:rPr>
        <w:t>района, района в городе)</w:t>
      </w:r>
      <w:r w:rsidR="00942399" w:rsidRPr="00AF3014">
        <w:rPr>
          <w:sz w:val="24"/>
        </w:rPr>
        <w:t xml:space="preserve">        </w:t>
      </w:r>
      <w:r w:rsidR="00FC7CB0" w:rsidRPr="00AF3014">
        <w:rPr>
          <w:sz w:val="24"/>
        </w:rPr>
        <w:t xml:space="preserve"> </w:t>
      </w:r>
      <w:r w:rsidR="00942399" w:rsidRPr="00AF3014">
        <w:rPr>
          <w:sz w:val="24"/>
        </w:rPr>
        <w:t xml:space="preserve">                                            (подпись)     </w:t>
      </w:r>
      <w:r w:rsidR="00942399" w:rsidRPr="00AF3014">
        <w:rPr>
          <w:sz w:val="24"/>
        </w:rPr>
        <w:tab/>
        <w:t xml:space="preserve"> (инициалы, фамилия)</w:t>
      </w:r>
    </w:p>
    <w:p w:rsidR="001D1F78" w:rsidRPr="00AF3014" w:rsidRDefault="00942399" w:rsidP="001D1F78">
      <w:pPr>
        <w:autoSpaceDE w:val="0"/>
        <w:autoSpaceDN w:val="0"/>
        <w:adjustRightInd w:val="0"/>
        <w:rPr>
          <w:sz w:val="24"/>
        </w:rPr>
      </w:pPr>
      <w:r w:rsidRPr="00AF3014">
        <w:rPr>
          <w:sz w:val="24"/>
        </w:rPr>
        <w:t xml:space="preserve"> </w:t>
      </w:r>
      <w:r w:rsidR="001D1F78" w:rsidRPr="00AF3014">
        <w:rPr>
          <w:sz w:val="24"/>
        </w:rPr>
        <w:tab/>
      </w:r>
      <w:r w:rsidRPr="00AF3014">
        <w:rPr>
          <w:sz w:val="24"/>
        </w:rPr>
        <w:t xml:space="preserve">                  </w:t>
      </w:r>
      <w:r w:rsidR="00FC7CB0" w:rsidRPr="00AF3014">
        <w:rPr>
          <w:sz w:val="24"/>
        </w:rPr>
        <w:t xml:space="preserve">        </w:t>
      </w:r>
      <w:r w:rsidRPr="00AF3014">
        <w:rPr>
          <w:sz w:val="24"/>
        </w:rPr>
        <w:t xml:space="preserve">         </w:t>
      </w:r>
      <w:r w:rsidR="001D1F78" w:rsidRPr="00AF3014">
        <w:rPr>
          <w:sz w:val="24"/>
        </w:rPr>
        <w:tab/>
        <w:t xml:space="preserve">     </w:t>
      </w:r>
    </w:p>
    <w:p w:rsidR="001D1F78" w:rsidRPr="00AF3014" w:rsidRDefault="001D1F78" w:rsidP="001D1F78">
      <w:pPr>
        <w:autoSpaceDE w:val="0"/>
        <w:autoSpaceDN w:val="0"/>
        <w:adjustRightInd w:val="0"/>
        <w:rPr>
          <w:sz w:val="24"/>
        </w:rPr>
      </w:pPr>
      <w:r w:rsidRPr="00AF3014">
        <w:rPr>
          <w:sz w:val="24"/>
        </w:rPr>
        <w:t xml:space="preserve">Исполнитель                                 </w:t>
      </w:r>
      <w:r w:rsidRPr="00AF3014">
        <w:rPr>
          <w:sz w:val="24"/>
        </w:rPr>
        <w:tab/>
      </w:r>
      <w:r w:rsidR="00942399" w:rsidRPr="00AF3014">
        <w:rPr>
          <w:sz w:val="24"/>
        </w:rPr>
        <w:t xml:space="preserve">                                  </w:t>
      </w:r>
      <w:r w:rsidR="00FC7CB0" w:rsidRPr="00AF3014">
        <w:rPr>
          <w:sz w:val="24"/>
        </w:rPr>
        <w:t xml:space="preserve">                                               </w:t>
      </w:r>
      <w:r w:rsidR="00942399" w:rsidRPr="00AF3014">
        <w:rPr>
          <w:sz w:val="24"/>
        </w:rPr>
        <w:t xml:space="preserve">  </w:t>
      </w:r>
      <w:r w:rsidR="00AF3014">
        <w:rPr>
          <w:sz w:val="24"/>
        </w:rPr>
        <w:t xml:space="preserve">   </w:t>
      </w:r>
      <w:r w:rsidR="00942399" w:rsidRPr="00AF3014">
        <w:rPr>
          <w:sz w:val="24"/>
        </w:rPr>
        <w:t xml:space="preserve">   </w:t>
      </w:r>
      <w:r w:rsidRPr="00AF3014">
        <w:rPr>
          <w:sz w:val="24"/>
        </w:rPr>
        <w:t xml:space="preserve"> _________  </w:t>
      </w:r>
      <w:r w:rsidR="00942399" w:rsidRPr="00AF3014">
        <w:rPr>
          <w:sz w:val="24"/>
        </w:rPr>
        <w:t xml:space="preserve">  </w:t>
      </w:r>
      <w:r w:rsidRPr="00AF3014">
        <w:rPr>
          <w:sz w:val="24"/>
        </w:rPr>
        <w:tab/>
        <w:t xml:space="preserve"> ___________________</w:t>
      </w:r>
    </w:p>
    <w:p w:rsidR="001D1F78" w:rsidRPr="00AF3014" w:rsidRDefault="001D1F78" w:rsidP="001D1F78">
      <w:pPr>
        <w:autoSpaceDE w:val="0"/>
        <w:autoSpaceDN w:val="0"/>
        <w:adjustRightInd w:val="0"/>
        <w:rPr>
          <w:sz w:val="24"/>
        </w:rPr>
      </w:pPr>
      <w:r w:rsidRPr="00AF3014">
        <w:rPr>
          <w:sz w:val="24"/>
        </w:rPr>
        <w:t xml:space="preserve">                                </w:t>
      </w:r>
      <w:r w:rsidRPr="00AF3014">
        <w:rPr>
          <w:sz w:val="24"/>
        </w:rPr>
        <w:tab/>
      </w:r>
      <w:r w:rsidRPr="00AF3014">
        <w:rPr>
          <w:sz w:val="24"/>
        </w:rPr>
        <w:tab/>
        <w:t xml:space="preserve">                </w:t>
      </w:r>
      <w:r w:rsidR="00942399" w:rsidRPr="00AF3014">
        <w:rPr>
          <w:sz w:val="24"/>
        </w:rPr>
        <w:t xml:space="preserve">                         </w:t>
      </w:r>
      <w:r w:rsidR="00FC7CB0" w:rsidRPr="00AF3014">
        <w:rPr>
          <w:sz w:val="24"/>
        </w:rPr>
        <w:t xml:space="preserve">                                         </w:t>
      </w:r>
      <w:r w:rsidR="00AF3014">
        <w:rPr>
          <w:sz w:val="24"/>
        </w:rPr>
        <w:t xml:space="preserve">                  </w:t>
      </w:r>
      <w:r w:rsidR="00FC7CB0" w:rsidRPr="00AF3014">
        <w:rPr>
          <w:sz w:val="24"/>
        </w:rPr>
        <w:t xml:space="preserve"> </w:t>
      </w:r>
      <w:r w:rsidR="00942399" w:rsidRPr="00AF3014">
        <w:rPr>
          <w:sz w:val="24"/>
        </w:rPr>
        <w:t xml:space="preserve">   </w:t>
      </w:r>
      <w:r w:rsidRPr="00AF3014">
        <w:rPr>
          <w:sz w:val="24"/>
        </w:rPr>
        <w:t xml:space="preserve"> (подпись)  </w:t>
      </w:r>
      <w:r w:rsidR="00942399" w:rsidRPr="00AF3014">
        <w:rPr>
          <w:sz w:val="24"/>
        </w:rPr>
        <w:t xml:space="preserve">    </w:t>
      </w:r>
      <w:r w:rsidRPr="00AF3014">
        <w:rPr>
          <w:sz w:val="24"/>
        </w:rPr>
        <w:t xml:space="preserve">  (инициалы, фамилия)</w:t>
      </w:r>
      <w:r w:rsidRPr="00AF3014">
        <w:rPr>
          <w:sz w:val="24"/>
        </w:rPr>
        <w:tab/>
      </w:r>
    </w:p>
    <w:p w:rsidR="001D1F78" w:rsidRPr="00AF3014" w:rsidRDefault="001D1F78" w:rsidP="00CF6839">
      <w:pPr>
        <w:autoSpaceDE w:val="0"/>
        <w:autoSpaceDN w:val="0"/>
        <w:adjustRightInd w:val="0"/>
        <w:rPr>
          <w:sz w:val="24"/>
        </w:rPr>
      </w:pPr>
      <w:r w:rsidRPr="00AF3014">
        <w:rPr>
          <w:sz w:val="24"/>
        </w:rPr>
        <w:t>Дата составления «__» __________ 20__ г.</w:t>
      </w:r>
    </w:p>
    <w:p w:rsidR="000D7A89" w:rsidRDefault="000D7A89" w:rsidP="007406ED">
      <w:pPr>
        <w:widowControl w:val="0"/>
        <w:autoSpaceDE w:val="0"/>
        <w:autoSpaceDN w:val="0"/>
        <w:adjustRightInd w:val="0"/>
        <w:spacing w:line="270" w:lineRule="exact"/>
        <w:ind w:left="6804"/>
        <w:outlineLvl w:val="0"/>
        <w:rPr>
          <w:szCs w:val="30"/>
        </w:rPr>
        <w:sectPr w:rsidR="000D7A89" w:rsidSect="001D1F78">
          <w:headerReference w:type="even" r:id="rId20"/>
          <w:pgSz w:w="16838" w:h="11906" w:orient="landscape"/>
          <w:pgMar w:top="1701" w:right="567" w:bottom="284" w:left="567" w:header="709" w:footer="709" w:gutter="0"/>
          <w:cols w:space="709"/>
          <w:docGrid w:linePitch="408"/>
        </w:sectPr>
      </w:pPr>
    </w:p>
    <w:p w:rsidR="007406ED" w:rsidRPr="00067A58" w:rsidRDefault="007406ED" w:rsidP="007406ED">
      <w:pPr>
        <w:widowControl w:val="0"/>
        <w:autoSpaceDE w:val="0"/>
        <w:autoSpaceDN w:val="0"/>
        <w:adjustRightInd w:val="0"/>
        <w:spacing w:line="270" w:lineRule="exact"/>
        <w:ind w:left="6804"/>
        <w:outlineLvl w:val="0"/>
        <w:rPr>
          <w:szCs w:val="30"/>
        </w:rPr>
      </w:pPr>
      <w:r w:rsidRPr="00067A58">
        <w:rPr>
          <w:szCs w:val="30"/>
        </w:rPr>
        <w:lastRenderedPageBreak/>
        <w:t>Приложение 5</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к постановлению</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Министерства</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по налогам и сборам</w:t>
      </w:r>
    </w:p>
    <w:p w:rsidR="007406ED" w:rsidRPr="00067A58" w:rsidRDefault="007406ED" w:rsidP="007406ED">
      <w:pPr>
        <w:widowControl w:val="0"/>
        <w:autoSpaceDE w:val="0"/>
        <w:autoSpaceDN w:val="0"/>
        <w:adjustRightInd w:val="0"/>
        <w:spacing w:line="270" w:lineRule="exact"/>
        <w:ind w:left="6804"/>
        <w:rPr>
          <w:szCs w:val="30"/>
        </w:rPr>
      </w:pPr>
      <w:r w:rsidRPr="00067A58">
        <w:rPr>
          <w:szCs w:val="30"/>
        </w:rPr>
        <w:t>Республики Беларусь</w:t>
      </w:r>
    </w:p>
    <w:p w:rsidR="007406ED" w:rsidRPr="00067A58" w:rsidRDefault="00223ADC" w:rsidP="007406ED">
      <w:pPr>
        <w:widowControl w:val="0"/>
        <w:autoSpaceDE w:val="0"/>
        <w:autoSpaceDN w:val="0"/>
        <w:adjustRightInd w:val="0"/>
        <w:spacing w:line="270" w:lineRule="exact"/>
        <w:ind w:left="6804"/>
        <w:rPr>
          <w:szCs w:val="30"/>
        </w:rPr>
      </w:pPr>
      <w:r>
        <w:rPr>
          <w:szCs w:val="30"/>
        </w:rPr>
        <w:t>30</w:t>
      </w:r>
      <w:r w:rsidR="007406ED" w:rsidRPr="00942399">
        <w:rPr>
          <w:szCs w:val="30"/>
        </w:rPr>
        <w:t>.11.201</w:t>
      </w:r>
      <w:r w:rsidR="00731FBA">
        <w:rPr>
          <w:szCs w:val="30"/>
        </w:rPr>
        <w:t>8</w:t>
      </w:r>
      <w:r w:rsidR="007406ED" w:rsidRPr="00942399">
        <w:rPr>
          <w:szCs w:val="30"/>
        </w:rPr>
        <w:t xml:space="preserve"> </w:t>
      </w:r>
      <w:r w:rsidR="007406ED" w:rsidRPr="00761320">
        <w:rPr>
          <w:szCs w:val="30"/>
        </w:rPr>
        <w:t>№</w:t>
      </w:r>
      <w:r w:rsidRPr="00761320">
        <w:rPr>
          <w:szCs w:val="30"/>
        </w:rPr>
        <w:t xml:space="preserve"> </w:t>
      </w:r>
      <w:r w:rsidR="007D0FBE">
        <w:rPr>
          <w:szCs w:val="30"/>
        </w:rPr>
        <w:t>27</w:t>
      </w:r>
      <w:r w:rsidR="007406ED" w:rsidRPr="00942399">
        <w:rPr>
          <w:szCs w:val="30"/>
        </w:rPr>
        <w:t xml:space="preserve"> </w:t>
      </w:r>
    </w:p>
    <w:p w:rsidR="00690328" w:rsidRPr="00067A58" w:rsidRDefault="00690328" w:rsidP="00690328">
      <w:pPr>
        <w:tabs>
          <w:tab w:val="left" w:pos="11160"/>
        </w:tabs>
        <w:autoSpaceDE w:val="0"/>
        <w:autoSpaceDN w:val="0"/>
        <w:ind w:left="5670"/>
        <w:jc w:val="both"/>
        <w:rPr>
          <w:sz w:val="28"/>
          <w:szCs w:val="28"/>
        </w:rPr>
      </w:pPr>
    </w:p>
    <w:tbl>
      <w:tblPr>
        <w:tblW w:w="9530" w:type="dxa"/>
        <w:jc w:val="center"/>
        <w:tblInd w:w="193" w:type="dxa"/>
        <w:tblLayout w:type="fixed"/>
        <w:tblLook w:val="0000" w:firstRow="0" w:lastRow="0" w:firstColumn="0" w:lastColumn="0" w:noHBand="0" w:noVBand="0"/>
      </w:tblPr>
      <w:tblGrid>
        <w:gridCol w:w="9530"/>
      </w:tblGrid>
      <w:tr w:rsidR="00067A58" w:rsidRPr="00067A58" w:rsidTr="00C9238A">
        <w:trPr>
          <w:trHeight w:val="689"/>
          <w:jc w:val="center"/>
        </w:trPr>
        <w:tc>
          <w:tcPr>
            <w:tcW w:w="9530" w:type="dxa"/>
            <w:tcBorders>
              <w:top w:val="single" w:sz="4" w:space="0" w:color="auto"/>
              <w:left w:val="single" w:sz="4" w:space="0" w:color="auto"/>
              <w:bottom w:val="single" w:sz="4" w:space="0" w:color="auto"/>
              <w:right w:val="single" w:sz="4" w:space="0" w:color="auto"/>
            </w:tcBorders>
          </w:tcPr>
          <w:p w:rsidR="00690328" w:rsidRPr="00067A58" w:rsidRDefault="00690328" w:rsidP="00690328">
            <w:pPr>
              <w:autoSpaceDE w:val="0"/>
              <w:autoSpaceDN w:val="0"/>
              <w:spacing w:before="40" w:after="40"/>
              <w:jc w:val="center"/>
              <w:outlineLvl w:val="0"/>
              <w:rPr>
                <w:szCs w:val="30"/>
              </w:rPr>
            </w:pPr>
            <w:r w:rsidRPr="00067A58">
              <w:rPr>
                <w:szCs w:val="30"/>
              </w:rPr>
              <w:t>ВЕДОМСТВЕННАЯ  ОТЧЕТНОСТЬ</w:t>
            </w:r>
          </w:p>
        </w:tc>
      </w:tr>
    </w:tbl>
    <w:p w:rsidR="00690328" w:rsidRPr="00067A58" w:rsidRDefault="00690328" w:rsidP="00690328">
      <w:pPr>
        <w:autoSpaceDE w:val="0"/>
        <w:autoSpaceDN w:val="0"/>
        <w:ind w:left="108"/>
        <w:rPr>
          <w:szCs w:val="30"/>
        </w:rPr>
      </w:pPr>
    </w:p>
    <w:tbl>
      <w:tblPr>
        <w:tblW w:w="9498" w:type="dxa"/>
        <w:jc w:val="center"/>
        <w:tblInd w:w="108" w:type="dxa"/>
        <w:tblBorders>
          <w:top w:val="single" w:sz="4" w:space="0" w:color="auto"/>
        </w:tblBorders>
        <w:tblLook w:val="0000" w:firstRow="0" w:lastRow="0" w:firstColumn="0" w:lastColumn="0" w:noHBand="0" w:noVBand="0"/>
      </w:tblPr>
      <w:tblGrid>
        <w:gridCol w:w="9498"/>
      </w:tblGrid>
      <w:tr w:rsidR="00067A58" w:rsidRPr="00067A58" w:rsidTr="00C9238A">
        <w:trPr>
          <w:trHeight w:val="492"/>
          <w:jc w:val="center"/>
        </w:trPr>
        <w:tc>
          <w:tcPr>
            <w:tcW w:w="9498" w:type="dxa"/>
            <w:tcBorders>
              <w:top w:val="single" w:sz="4" w:space="0" w:color="auto"/>
              <w:left w:val="single" w:sz="4" w:space="0" w:color="auto"/>
              <w:bottom w:val="single" w:sz="4" w:space="0" w:color="auto"/>
              <w:right w:val="single" w:sz="4" w:space="0" w:color="auto"/>
            </w:tcBorders>
            <w:vAlign w:val="center"/>
          </w:tcPr>
          <w:p w:rsidR="00690328" w:rsidRPr="00067A58" w:rsidRDefault="00690328" w:rsidP="00690328">
            <w:pPr>
              <w:keepNext/>
              <w:jc w:val="center"/>
              <w:outlineLvl w:val="6"/>
              <w:rPr>
                <w:szCs w:val="30"/>
              </w:rPr>
            </w:pPr>
            <w:r w:rsidRPr="00067A58">
              <w:rPr>
                <w:szCs w:val="30"/>
              </w:rPr>
              <w:t>ПРЕДСТАВЛЯЕТСЯ В ЭЛЕКТРОННОМ ВИДЕ</w:t>
            </w:r>
          </w:p>
        </w:tc>
      </w:tr>
    </w:tbl>
    <w:p w:rsidR="00690328" w:rsidRPr="00067A58" w:rsidRDefault="00690328" w:rsidP="00690328">
      <w:pPr>
        <w:autoSpaceDE w:val="0"/>
        <w:autoSpaceDN w:val="0"/>
        <w:ind w:left="108"/>
        <w:rPr>
          <w:szCs w:val="30"/>
        </w:rPr>
      </w:pPr>
    </w:p>
    <w:tbl>
      <w:tblPr>
        <w:tblW w:w="0" w:type="auto"/>
        <w:jc w:val="center"/>
        <w:tblLayout w:type="fixed"/>
        <w:tblLook w:val="0000" w:firstRow="0" w:lastRow="0" w:firstColumn="0" w:lastColumn="0" w:noHBand="0" w:noVBand="0"/>
      </w:tblPr>
      <w:tblGrid>
        <w:gridCol w:w="9519"/>
      </w:tblGrid>
      <w:tr w:rsidR="00690328" w:rsidRPr="00067A58" w:rsidTr="00DD0B49">
        <w:trPr>
          <w:trHeight w:val="1274"/>
          <w:jc w:val="center"/>
        </w:trPr>
        <w:tc>
          <w:tcPr>
            <w:tcW w:w="9519" w:type="dxa"/>
            <w:tcBorders>
              <w:top w:val="single" w:sz="6" w:space="0" w:color="auto"/>
              <w:left w:val="single" w:sz="6" w:space="0" w:color="auto"/>
              <w:bottom w:val="single" w:sz="6" w:space="0" w:color="auto"/>
              <w:right w:val="single" w:sz="6" w:space="0" w:color="auto"/>
            </w:tcBorders>
          </w:tcPr>
          <w:p w:rsidR="00690328" w:rsidRPr="00067A58" w:rsidRDefault="00690328" w:rsidP="00690328">
            <w:pPr>
              <w:autoSpaceDE w:val="0"/>
              <w:autoSpaceDN w:val="0"/>
              <w:spacing w:before="40" w:after="40"/>
              <w:jc w:val="center"/>
              <w:rPr>
                <w:szCs w:val="30"/>
              </w:rPr>
            </w:pPr>
            <w:r w:rsidRPr="00067A58">
              <w:rPr>
                <w:szCs w:val="30"/>
              </w:rPr>
              <w:t xml:space="preserve">Информация о судебных делах с участием </w:t>
            </w:r>
          </w:p>
          <w:p w:rsidR="00690328" w:rsidRPr="00067A58" w:rsidRDefault="00690328" w:rsidP="00690328">
            <w:pPr>
              <w:autoSpaceDE w:val="0"/>
              <w:autoSpaceDN w:val="0"/>
              <w:spacing w:before="40" w:after="40"/>
              <w:jc w:val="center"/>
              <w:rPr>
                <w:szCs w:val="30"/>
              </w:rPr>
            </w:pPr>
            <w:r w:rsidRPr="00067A58">
              <w:rPr>
                <w:szCs w:val="30"/>
              </w:rPr>
              <w:t xml:space="preserve">инспекции МНС* </w:t>
            </w:r>
          </w:p>
          <w:p w:rsidR="00690328" w:rsidRPr="00067A58" w:rsidRDefault="00690328" w:rsidP="00690328">
            <w:pPr>
              <w:autoSpaceDE w:val="0"/>
              <w:autoSpaceDN w:val="0"/>
              <w:spacing w:before="40" w:after="40"/>
              <w:jc w:val="center"/>
              <w:rPr>
                <w:szCs w:val="30"/>
              </w:rPr>
            </w:pPr>
            <w:r w:rsidRPr="00067A58">
              <w:rPr>
                <w:szCs w:val="30"/>
              </w:rPr>
              <w:t>за  _______________________ 20 ___ г.</w:t>
            </w:r>
          </w:p>
        </w:tc>
      </w:tr>
    </w:tbl>
    <w:p w:rsidR="00690328" w:rsidRPr="00067A58" w:rsidRDefault="00690328" w:rsidP="00690328">
      <w:pPr>
        <w:autoSpaceDE w:val="0"/>
        <w:autoSpaceDN w:val="0"/>
        <w:ind w:left="108"/>
        <w:rPr>
          <w:szCs w:val="30"/>
          <w:u w:val="single"/>
        </w:rPr>
      </w:pPr>
    </w:p>
    <w:tbl>
      <w:tblPr>
        <w:tblW w:w="9497" w:type="dxa"/>
        <w:tblInd w:w="250" w:type="dxa"/>
        <w:tblLayout w:type="fixed"/>
        <w:tblLook w:val="0000" w:firstRow="0" w:lastRow="0" w:firstColumn="0" w:lastColumn="0" w:noHBand="0" w:noVBand="0"/>
      </w:tblPr>
      <w:tblGrid>
        <w:gridCol w:w="2410"/>
        <w:gridCol w:w="2268"/>
        <w:gridCol w:w="2126"/>
        <w:gridCol w:w="284"/>
        <w:gridCol w:w="2409"/>
      </w:tblGrid>
      <w:tr w:rsidR="00067A58" w:rsidRPr="00067A58" w:rsidTr="00C9238A">
        <w:trPr>
          <w:cantSplit/>
        </w:trPr>
        <w:tc>
          <w:tcPr>
            <w:tcW w:w="2410" w:type="dxa"/>
            <w:tcBorders>
              <w:top w:val="single" w:sz="6" w:space="0" w:color="auto"/>
              <w:left w:val="single" w:sz="6" w:space="0" w:color="auto"/>
              <w:bottom w:val="single" w:sz="6" w:space="0" w:color="auto"/>
              <w:right w:val="single" w:sz="6" w:space="0" w:color="auto"/>
            </w:tcBorders>
          </w:tcPr>
          <w:p w:rsidR="00690328" w:rsidRPr="00067A58" w:rsidRDefault="00690328" w:rsidP="00690328">
            <w:pPr>
              <w:autoSpaceDE w:val="0"/>
              <w:autoSpaceDN w:val="0"/>
              <w:spacing w:before="120"/>
              <w:jc w:val="center"/>
              <w:rPr>
                <w:szCs w:val="30"/>
              </w:rPr>
            </w:pPr>
            <w:r w:rsidRPr="00067A58">
              <w:rPr>
                <w:szCs w:val="30"/>
              </w:rPr>
              <w:t>Кто представляет отчетность</w:t>
            </w:r>
          </w:p>
        </w:tc>
        <w:tc>
          <w:tcPr>
            <w:tcW w:w="2268" w:type="dxa"/>
            <w:tcBorders>
              <w:top w:val="single" w:sz="6" w:space="0" w:color="auto"/>
              <w:left w:val="single" w:sz="6" w:space="0" w:color="auto"/>
              <w:bottom w:val="single" w:sz="6" w:space="0" w:color="auto"/>
              <w:right w:val="single" w:sz="6" w:space="0" w:color="auto"/>
            </w:tcBorders>
          </w:tcPr>
          <w:p w:rsidR="00690328" w:rsidRPr="00067A58" w:rsidRDefault="00690328" w:rsidP="00690328">
            <w:pPr>
              <w:autoSpaceDE w:val="0"/>
              <w:autoSpaceDN w:val="0"/>
              <w:spacing w:before="120"/>
              <w:jc w:val="center"/>
              <w:rPr>
                <w:szCs w:val="30"/>
              </w:rPr>
            </w:pPr>
            <w:r w:rsidRPr="00067A58">
              <w:rPr>
                <w:szCs w:val="30"/>
              </w:rPr>
              <w:t>Кому представляется отчетность</w:t>
            </w:r>
          </w:p>
        </w:tc>
        <w:tc>
          <w:tcPr>
            <w:tcW w:w="2126" w:type="dxa"/>
            <w:tcBorders>
              <w:top w:val="single" w:sz="6" w:space="0" w:color="auto"/>
              <w:left w:val="single" w:sz="6" w:space="0" w:color="auto"/>
              <w:bottom w:val="single" w:sz="6" w:space="0" w:color="auto"/>
              <w:right w:val="single" w:sz="6" w:space="0" w:color="auto"/>
            </w:tcBorders>
          </w:tcPr>
          <w:p w:rsidR="00690328" w:rsidRPr="00067A58" w:rsidRDefault="00690328" w:rsidP="00690328">
            <w:pPr>
              <w:autoSpaceDE w:val="0"/>
              <w:autoSpaceDN w:val="0"/>
              <w:spacing w:before="120"/>
              <w:jc w:val="center"/>
              <w:rPr>
                <w:szCs w:val="30"/>
              </w:rPr>
            </w:pPr>
            <w:r w:rsidRPr="00067A58">
              <w:rPr>
                <w:szCs w:val="30"/>
              </w:rPr>
              <w:t>Срок представления</w:t>
            </w:r>
          </w:p>
        </w:tc>
        <w:tc>
          <w:tcPr>
            <w:tcW w:w="284" w:type="dxa"/>
            <w:tcBorders>
              <w:top w:val="nil"/>
              <w:left w:val="nil"/>
              <w:bottom w:val="nil"/>
              <w:right w:val="nil"/>
            </w:tcBorders>
          </w:tcPr>
          <w:p w:rsidR="00690328" w:rsidRPr="00067A58" w:rsidRDefault="00690328" w:rsidP="00690328">
            <w:pPr>
              <w:autoSpaceDE w:val="0"/>
              <w:autoSpaceDN w:val="0"/>
              <w:spacing w:before="120"/>
              <w:jc w:val="center"/>
              <w:rPr>
                <w:szCs w:val="30"/>
                <w:u w:val="single"/>
              </w:rPr>
            </w:pPr>
          </w:p>
        </w:tc>
        <w:tc>
          <w:tcPr>
            <w:tcW w:w="2409" w:type="dxa"/>
            <w:vMerge w:val="restart"/>
            <w:tcBorders>
              <w:top w:val="single" w:sz="6" w:space="0" w:color="auto"/>
              <w:left w:val="single" w:sz="6" w:space="0" w:color="auto"/>
              <w:bottom w:val="nil"/>
              <w:right w:val="single" w:sz="6" w:space="0" w:color="auto"/>
            </w:tcBorders>
          </w:tcPr>
          <w:p w:rsidR="00690328" w:rsidRPr="00067A58" w:rsidRDefault="00690328" w:rsidP="00690328">
            <w:pPr>
              <w:autoSpaceDE w:val="0"/>
              <w:autoSpaceDN w:val="0"/>
              <w:spacing w:before="120"/>
              <w:rPr>
                <w:szCs w:val="30"/>
              </w:rPr>
            </w:pPr>
            <w:r w:rsidRPr="00067A58">
              <w:rPr>
                <w:szCs w:val="30"/>
              </w:rPr>
              <w:t>Периодичность представления</w:t>
            </w:r>
          </w:p>
          <w:p w:rsidR="00690328" w:rsidRPr="00067A58" w:rsidRDefault="00690328" w:rsidP="00690328">
            <w:pPr>
              <w:autoSpaceDE w:val="0"/>
              <w:autoSpaceDN w:val="0"/>
              <w:rPr>
                <w:szCs w:val="30"/>
              </w:rPr>
            </w:pPr>
          </w:p>
          <w:p w:rsidR="00690328" w:rsidRPr="00067A58" w:rsidRDefault="00690328" w:rsidP="00690328">
            <w:pPr>
              <w:autoSpaceDE w:val="0"/>
              <w:autoSpaceDN w:val="0"/>
              <w:rPr>
                <w:szCs w:val="30"/>
              </w:rPr>
            </w:pPr>
            <w:r w:rsidRPr="00067A58">
              <w:rPr>
                <w:szCs w:val="30"/>
              </w:rPr>
              <w:t>Квартальная</w:t>
            </w:r>
          </w:p>
        </w:tc>
      </w:tr>
      <w:tr w:rsidR="00067A58" w:rsidRPr="00067A58" w:rsidTr="00C9238A">
        <w:trPr>
          <w:cantSplit/>
          <w:trHeight w:val="345"/>
        </w:trPr>
        <w:tc>
          <w:tcPr>
            <w:tcW w:w="2410" w:type="dxa"/>
            <w:vMerge w:val="restart"/>
            <w:tcBorders>
              <w:top w:val="nil"/>
              <w:left w:val="single" w:sz="4" w:space="0" w:color="auto"/>
              <w:bottom w:val="nil"/>
              <w:right w:val="single" w:sz="4" w:space="0" w:color="auto"/>
            </w:tcBorders>
          </w:tcPr>
          <w:p w:rsidR="00690328" w:rsidRPr="00067A58" w:rsidRDefault="00690328" w:rsidP="00690328">
            <w:pPr>
              <w:autoSpaceDE w:val="0"/>
              <w:autoSpaceDN w:val="0"/>
              <w:rPr>
                <w:szCs w:val="30"/>
              </w:rPr>
            </w:pPr>
            <w:r w:rsidRPr="00067A58">
              <w:rPr>
                <w:szCs w:val="30"/>
              </w:rPr>
              <w:t xml:space="preserve">Инспекции МНС* по районам, городам и районам в городах </w:t>
            </w:r>
          </w:p>
          <w:p w:rsidR="00690328" w:rsidRPr="00067A58" w:rsidRDefault="00690328" w:rsidP="00690328">
            <w:pPr>
              <w:autoSpaceDE w:val="0"/>
              <w:autoSpaceDN w:val="0"/>
              <w:rPr>
                <w:szCs w:val="30"/>
                <w:u w:val="single"/>
              </w:rPr>
            </w:pPr>
          </w:p>
          <w:p w:rsidR="00690328" w:rsidRPr="00067A58" w:rsidRDefault="00690328" w:rsidP="00690328">
            <w:pPr>
              <w:autoSpaceDE w:val="0"/>
              <w:autoSpaceDN w:val="0"/>
              <w:rPr>
                <w:szCs w:val="30"/>
              </w:rPr>
            </w:pPr>
            <w:r w:rsidRPr="00067A58">
              <w:rPr>
                <w:szCs w:val="30"/>
              </w:rPr>
              <w:t xml:space="preserve">Инспекции МНС* по областям и </w:t>
            </w:r>
          </w:p>
          <w:p w:rsidR="00690328" w:rsidRPr="00067A58" w:rsidRDefault="00690328" w:rsidP="00690328">
            <w:pPr>
              <w:autoSpaceDE w:val="0"/>
              <w:autoSpaceDN w:val="0"/>
              <w:rPr>
                <w:szCs w:val="30"/>
                <w:u w:val="single"/>
              </w:rPr>
            </w:pPr>
            <w:r w:rsidRPr="00067A58">
              <w:rPr>
                <w:szCs w:val="30"/>
              </w:rPr>
              <w:t xml:space="preserve">г. Минску </w:t>
            </w:r>
          </w:p>
        </w:tc>
        <w:tc>
          <w:tcPr>
            <w:tcW w:w="2268" w:type="dxa"/>
            <w:vMerge w:val="restart"/>
            <w:tcBorders>
              <w:top w:val="nil"/>
              <w:left w:val="single" w:sz="4" w:space="0" w:color="auto"/>
              <w:bottom w:val="nil"/>
              <w:right w:val="single" w:sz="4" w:space="0" w:color="auto"/>
            </w:tcBorders>
          </w:tcPr>
          <w:p w:rsidR="00690328" w:rsidRPr="00067A58" w:rsidRDefault="00690328" w:rsidP="00690328">
            <w:pPr>
              <w:autoSpaceDE w:val="0"/>
              <w:autoSpaceDN w:val="0"/>
              <w:rPr>
                <w:szCs w:val="30"/>
              </w:rPr>
            </w:pPr>
            <w:r w:rsidRPr="00067A58">
              <w:rPr>
                <w:szCs w:val="30"/>
              </w:rPr>
              <w:t>Инспекции МНС* по областям и        г. Минску</w:t>
            </w:r>
          </w:p>
          <w:p w:rsidR="00690328" w:rsidRPr="00067A58" w:rsidRDefault="00690328" w:rsidP="00690328">
            <w:pPr>
              <w:autoSpaceDE w:val="0"/>
              <w:autoSpaceDN w:val="0"/>
              <w:rPr>
                <w:szCs w:val="30"/>
              </w:rPr>
            </w:pPr>
          </w:p>
          <w:p w:rsidR="00690328" w:rsidRPr="00067A58" w:rsidRDefault="00690328" w:rsidP="00690328">
            <w:pPr>
              <w:autoSpaceDE w:val="0"/>
              <w:autoSpaceDN w:val="0"/>
              <w:rPr>
                <w:szCs w:val="30"/>
              </w:rPr>
            </w:pPr>
          </w:p>
          <w:p w:rsidR="00690328" w:rsidRPr="00067A58" w:rsidRDefault="00690328" w:rsidP="00690328">
            <w:pPr>
              <w:keepNext/>
              <w:autoSpaceDE w:val="0"/>
              <w:autoSpaceDN w:val="0"/>
              <w:outlineLvl w:val="1"/>
              <w:rPr>
                <w:szCs w:val="30"/>
                <w:u w:val="single"/>
              </w:rPr>
            </w:pPr>
          </w:p>
          <w:p w:rsidR="00690328" w:rsidRPr="00067A58" w:rsidRDefault="00690328" w:rsidP="00690328">
            <w:pPr>
              <w:keepNext/>
              <w:autoSpaceDE w:val="0"/>
              <w:autoSpaceDN w:val="0"/>
              <w:outlineLvl w:val="1"/>
              <w:rPr>
                <w:szCs w:val="30"/>
              </w:rPr>
            </w:pPr>
            <w:r w:rsidRPr="00067A58">
              <w:rPr>
                <w:szCs w:val="30"/>
              </w:rPr>
              <w:t>МНС*</w:t>
            </w:r>
          </w:p>
        </w:tc>
        <w:tc>
          <w:tcPr>
            <w:tcW w:w="2126" w:type="dxa"/>
            <w:vMerge w:val="restart"/>
            <w:tcBorders>
              <w:top w:val="nil"/>
              <w:left w:val="single" w:sz="4" w:space="0" w:color="auto"/>
              <w:bottom w:val="nil"/>
              <w:right w:val="single" w:sz="4" w:space="0" w:color="auto"/>
            </w:tcBorders>
          </w:tcPr>
          <w:p w:rsidR="00690328" w:rsidRPr="00067A58" w:rsidRDefault="00690328" w:rsidP="00690328">
            <w:pPr>
              <w:autoSpaceDE w:val="0"/>
              <w:autoSpaceDN w:val="0"/>
              <w:rPr>
                <w:szCs w:val="30"/>
              </w:rPr>
            </w:pPr>
            <w:r w:rsidRPr="00067A58">
              <w:rPr>
                <w:szCs w:val="30"/>
              </w:rPr>
              <w:t xml:space="preserve">Не позднее               7 числа месяца, следующего за отчетным кварталом </w:t>
            </w:r>
          </w:p>
          <w:p w:rsidR="00690328" w:rsidRPr="00067A58" w:rsidRDefault="00690328" w:rsidP="00690328">
            <w:pPr>
              <w:autoSpaceDE w:val="0"/>
              <w:autoSpaceDN w:val="0"/>
              <w:rPr>
                <w:szCs w:val="30"/>
              </w:rPr>
            </w:pPr>
          </w:p>
          <w:p w:rsidR="00690328" w:rsidRPr="00067A58" w:rsidRDefault="00690328" w:rsidP="00690328">
            <w:pPr>
              <w:autoSpaceDE w:val="0"/>
              <w:autoSpaceDN w:val="0"/>
              <w:rPr>
                <w:szCs w:val="30"/>
              </w:rPr>
            </w:pPr>
          </w:p>
          <w:p w:rsidR="00690328" w:rsidRPr="00067A58" w:rsidRDefault="00690328" w:rsidP="00690328">
            <w:pPr>
              <w:autoSpaceDE w:val="0"/>
              <w:autoSpaceDN w:val="0"/>
              <w:rPr>
                <w:szCs w:val="30"/>
              </w:rPr>
            </w:pPr>
            <w:r w:rsidRPr="00067A58">
              <w:rPr>
                <w:szCs w:val="30"/>
              </w:rPr>
              <w:t>Не позднее             9 числа месяца, следующего за отчетным кварталом</w:t>
            </w:r>
          </w:p>
        </w:tc>
        <w:tc>
          <w:tcPr>
            <w:tcW w:w="284" w:type="dxa"/>
            <w:vMerge w:val="restart"/>
            <w:tcBorders>
              <w:top w:val="nil"/>
              <w:left w:val="nil"/>
              <w:bottom w:val="nil"/>
              <w:right w:val="single" w:sz="6" w:space="0" w:color="auto"/>
            </w:tcBorders>
          </w:tcPr>
          <w:p w:rsidR="00690328" w:rsidRPr="00067A58" w:rsidRDefault="00690328" w:rsidP="00690328">
            <w:pPr>
              <w:autoSpaceDE w:val="0"/>
              <w:autoSpaceDN w:val="0"/>
              <w:spacing w:before="120" w:line="200" w:lineRule="exact"/>
              <w:rPr>
                <w:szCs w:val="30"/>
                <w:u w:val="single"/>
              </w:rPr>
            </w:pPr>
          </w:p>
        </w:tc>
        <w:tc>
          <w:tcPr>
            <w:tcW w:w="2409" w:type="dxa"/>
            <w:vMerge/>
            <w:tcBorders>
              <w:top w:val="nil"/>
              <w:left w:val="single" w:sz="6" w:space="0" w:color="auto"/>
              <w:bottom w:val="single" w:sz="4" w:space="0" w:color="auto"/>
              <w:right w:val="single" w:sz="6" w:space="0" w:color="auto"/>
            </w:tcBorders>
          </w:tcPr>
          <w:p w:rsidR="00690328" w:rsidRPr="00067A58" w:rsidRDefault="00690328" w:rsidP="00690328">
            <w:pPr>
              <w:autoSpaceDE w:val="0"/>
              <w:autoSpaceDN w:val="0"/>
              <w:spacing w:before="120" w:line="200" w:lineRule="exact"/>
              <w:rPr>
                <w:szCs w:val="30"/>
              </w:rPr>
            </w:pPr>
          </w:p>
        </w:tc>
      </w:tr>
      <w:tr w:rsidR="00067A58" w:rsidRPr="00067A58" w:rsidTr="00C9238A">
        <w:trPr>
          <w:cantSplit/>
          <w:trHeight w:val="1010"/>
        </w:trPr>
        <w:tc>
          <w:tcPr>
            <w:tcW w:w="2410" w:type="dxa"/>
            <w:vMerge/>
            <w:tcBorders>
              <w:top w:val="nil"/>
              <w:left w:val="single" w:sz="4" w:space="0" w:color="auto"/>
              <w:bottom w:val="single" w:sz="4" w:space="0" w:color="auto"/>
              <w:right w:val="single" w:sz="4" w:space="0" w:color="auto"/>
            </w:tcBorders>
          </w:tcPr>
          <w:p w:rsidR="00690328" w:rsidRPr="00067A58" w:rsidRDefault="00690328" w:rsidP="00690328">
            <w:pPr>
              <w:autoSpaceDE w:val="0"/>
              <w:autoSpaceDN w:val="0"/>
              <w:spacing w:before="120" w:line="200" w:lineRule="exact"/>
              <w:rPr>
                <w:szCs w:val="30"/>
                <w:u w:val="single"/>
              </w:rPr>
            </w:pPr>
          </w:p>
        </w:tc>
        <w:tc>
          <w:tcPr>
            <w:tcW w:w="2268" w:type="dxa"/>
            <w:vMerge/>
            <w:tcBorders>
              <w:top w:val="nil"/>
              <w:left w:val="single" w:sz="4" w:space="0" w:color="auto"/>
              <w:bottom w:val="single" w:sz="4" w:space="0" w:color="auto"/>
              <w:right w:val="single" w:sz="4" w:space="0" w:color="auto"/>
            </w:tcBorders>
          </w:tcPr>
          <w:p w:rsidR="00690328" w:rsidRPr="00067A58" w:rsidRDefault="00690328" w:rsidP="00690328">
            <w:pPr>
              <w:autoSpaceDE w:val="0"/>
              <w:autoSpaceDN w:val="0"/>
              <w:spacing w:before="120" w:line="200" w:lineRule="exact"/>
              <w:rPr>
                <w:szCs w:val="30"/>
                <w:u w:val="single"/>
              </w:rPr>
            </w:pPr>
          </w:p>
        </w:tc>
        <w:tc>
          <w:tcPr>
            <w:tcW w:w="2126" w:type="dxa"/>
            <w:vMerge/>
            <w:tcBorders>
              <w:top w:val="nil"/>
              <w:left w:val="single" w:sz="4" w:space="0" w:color="auto"/>
              <w:bottom w:val="single" w:sz="4" w:space="0" w:color="auto"/>
              <w:right w:val="single" w:sz="4" w:space="0" w:color="auto"/>
            </w:tcBorders>
          </w:tcPr>
          <w:p w:rsidR="00690328" w:rsidRPr="00067A58" w:rsidRDefault="00690328" w:rsidP="00690328">
            <w:pPr>
              <w:autoSpaceDE w:val="0"/>
              <w:autoSpaceDN w:val="0"/>
              <w:spacing w:before="120" w:line="200" w:lineRule="exact"/>
              <w:rPr>
                <w:szCs w:val="30"/>
                <w:u w:val="single"/>
              </w:rPr>
            </w:pPr>
          </w:p>
        </w:tc>
        <w:tc>
          <w:tcPr>
            <w:tcW w:w="284" w:type="dxa"/>
            <w:vMerge/>
            <w:tcBorders>
              <w:top w:val="nil"/>
              <w:left w:val="nil"/>
              <w:bottom w:val="nil"/>
              <w:right w:val="nil"/>
            </w:tcBorders>
          </w:tcPr>
          <w:p w:rsidR="00690328" w:rsidRPr="00067A58" w:rsidRDefault="00690328" w:rsidP="00690328">
            <w:pPr>
              <w:autoSpaceDE w:val="0"/>
              <w:autoSpaceDN w:val="0"/>
              <w:spacing w:before="120" w:line="200" w:lineRule="exact"/>
              <w:rPr>
                <w:szCs w:val="30"/>
                <w:u w:val="single"/>
              </w:rPr>
            </w:pPr>
          </w:p>
        </w:tc>
        <w:tc>
          <w:tcPr>
            <w:tcW w:w="2409" w:type="dxa"/>
            <w:tcBorders>
              <w:top w:val="nil"/>
              <w:left w:val="nil"/>
              <w:bottom w:val="nil"/>
              <w:right w:val="nil"/>
            </w:tcBorders>
          </w:tcPr>
          <w:p w:rsidR="00690328" w:rsidRPr="00067A58" w:rsidRDefault="00690328" w:rsidP="00690328">
            <w:pPr>
              <w:autoSpaceDE w:val="0"/>
              <w:autoSpaceDN w:val="0"/>
              <w:spacing w:before="120" w:line="200" w:lineRule="exact"/>
              <w:rPr>
                <w:szCs w:val="30"/>
              </w:rPr>
            </w:pPr>
          </w:p>
        </w:tc>
      </w:tr>
    </w:tbl>
    <w:p w:rsidR="00690328" w:rsidRPr="00067A58" w:rsidRDefault="00690328" w:rsidP="00690328">
      <w:pPr>
        <w:autoSpaceDE w:val="0"/>
        <w:autoSpaceDN w:val="0"/>
        <w:ind w:left="108"/>
        <w:jc w:val="both"/>
        <w:rPr>
          <w:b/>
          <w:bCs/>
          <w:szCs w:val="30"/>
        </w:rPr>
      </w:pPr>
    </w:p>
    <w:tbl>
      <w:tblPr>
        <w:tblW w:w="9497" w:type="dxa"/>
        <w:tblInd w:w="250" w:type="dxa"/>
        <w:tblLayout w:type="fixed"/>
        <w:tblLook w:val="0000" w:firstRow="0" w:lastRow="0" w:firstColumn="0" w:lastColumn="0" w:noHBand="0" w:noVBand="0"/>
      </w:tblPr>
      <w:tblGrid>
        <w:gridCol w:w="9497"/>
      </w:tblGrid>
      <w:tr w:rsidR="00067A58" w:rsidRPr="00067A58" w:rsidTr="00C9238A">
        <w:trPr>
          <w:cantSplit/>
          <w:trHeight w:val="974"/>
        </w:trPr>
        <w:tc>
          <w:tcPr>
            <w:tcW w:w="9497" w:type="dxa"/>
            <w:tcBorders>
              <w:top w:val="single" w:sz="6" w:space="0" w:color="auto"/>
              <w:left w:val="single" w:sz="6" w:space="0" w:color="auto"/>
              <w:bottom w:val="single" w:sz="6" w:space="0" w:color="auto"/>
              <w:right w:val="single" w:sz="6" w:space="0" w:color="auto"/>
            </w:tcBorders>
          </w:tcPr>
          <w:p w:rsidR="00690328" w:rsidRPr="00067A58" w:rsidRDefault="00690328" w:rsidP="00690328">
            <w:pPr>
              <w:autoSpaceDE w:val="0"/>
              <w:autoSpaceDN w:val="0"/>
              <w:spacing w:line="264" w:lineRule="auto"/>
              <w:rPr>
                <w:szCs w:val="20"/>
              </w:rPr>
            </w:pPr>
          </w:p>
          <w:p w:rsidR="00690328" w:rsidRPr="00067A58" w:rsidRDefault="00690328" w:rsidP="00690328">
            <w:pPr>
              <w:autoSpaceDE w:val="0"/>
              <w:autoSpaceDN w:val="0"/>
              <w:spacing w:line="264" w:lineRule="auto"/>
              <w:rPr>
                <w:szCs w:val="20"/>
              </w:rPr>
            </w:pPr>
            <w:r w:rsidRPr="00067A58">
              <w:rPr>
                <w:szCs w:val="20"/>
              </w:rPr>
              <w:t xml:space="preserve">Инспекция МНС* </w:t>
            </w:r>
            <w:proofErr w:type="gramStart"/>
            <w:r w:rsidRPr="00067A58">
              <w:rPr>
                <w:szCs w:val="20"/>
              </w:rPr>
              <w:t>по</w:t>
            </w:r>
            <w:proofErr w:type="gramEnd"/>
            <w:r w:rsidRPr="00067A58">
              <w:rPr>
                <w:szCs w:val="20"/>
              </w:rPr>
              <w:t xml:space="preserve"> ___________________________________________</w:t>
            </w:r>
          </w:p>
          <w:p w:rsidR="00413D53" w:rsidRPr="00942399" w:rsidRDefault="00413D53" w:rsidP="00690328">
            <w:pPr>
              <w:autoSpaceDE w:val="0"/>
              <w:autoSpaceDN w:val="0"/>
              <w:adjustRightInd w:val="0"/>
              <w:spacing w:line="240" w:lineRule="exact"/>
              <w:rPr>
                <w:sz w:val="20"/>
                <w:szCs w:val="20"/>
              </w:rPr>
            </w:pPr>
            <w:r w:rsidRPr="00942399">
              <w:rPr>
                <w:sz w:val="20"/>
                <w:szCs w:val="20"/>
              </w:rPr>
              <w:t xml:space="preserve">                                                            (наименование области, города, района, района в городе)        </w:t>
            </w:r>
          </w:p>
        </w:tc>
      </w:tr>
    </w:tbl>
    <w:p w:rsidR="004B6603" w:rsidRDefault="004B6603" w:rsidP="00004606">
      <w:pPr>
        <w:autoSpaceDE w:val="0"/>
        <w:autoSpaceDN w:val="0"/>
        <w:ind w:firstLine="142"/>
        <w:rPr>
          <w:sz w:val="27"/>
          <w:szCs w:val="27"/>
        </w:rPr>
      </w:pPr>
      <w:r>
        <w:rPr>
          <w:sz w:val="27"/>
          <w:szCs w:val="27"/>
        </w:rPr>
        <w:t>___________________________</w:t>
      </w:r>
    </w:p>
    <w:p w:rsidR="004B6603" w:rsidRPr="004B6603" w:rsidRDefault="004B6603" w:rsidP="004B6603">
      <w:pPr>
        <w:autoSpaceDE w:val="0"/>
        <w:autoSpaceDN w:val="0"/>
        <w:rPr>
          <w:szCs w:val="30"/>
        </w:rPr>
      </w:pPr>
      <w:r w:rsidRPr="004B6603">
        <w:rPr>
          <w:szCs w:val="30"/>
        </w:rPr>
        <w:t>* МНС – Министерство по налогам и сборам Республики Беларусь.</w:t>
      </w:r>
    </w:p>
    <w:p w:rsidR="00DD0B49" w:rsidRPr="00067A58" w:rsidRDefault="00DD0B49" w:rsidP="00690328">
      <w:pPr>
        <w:autoSpaceDE w:val="0"/>
        <w:autoSpaceDN w:val="0"/>
        <w:ind w:left="108"/>
        <w:jc w:val="both"/>
        <w:rPr>
          <w:sz w:val="27"/>
          <w:szCs w:val="27"/>
        </w:rPr>
        <w:sectPr w:rsidR="00DD0B49" w:rsidRPr="00067A58" w:rsidSect="000D7A89">
          <w:pgSz w:w="11906" w:h="16838"/>
          <w:pgMar w:top="567" w:right="284" w:bottom="567" w:left="1701" w:header="709" w:footer="709" w:gutter="0"/>
          <w:cols w:space="709"/>
          <w:docGrid w:linePitch="408"/>
        </w:sectPr>
      </w:pPr>
    </w:p>
    <w:p w:rsidR="00DD0B49" w:rsidRPr="00067A58" w:rsidRDefault="00DD0B49" w:rsidP="00DD0B49">
      <w:pPr>
        <w:autoSpaceDE w:val="0"/>
        <w:autoSpaceDN w:val="0"/>
        <w:rPr>
          <w:sz w:val="2"/>
          <w:szCs w:val="2"/>
        </w:rPr>
      </w:pPr>
    </w:p>
    <w:tbl>
      <w:tblPr>
        <w:tblW w:w="160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8"/>
        <w:gridCol w:w="567"/>
        <w:gridCol w:w="851"/>
        <w:gridCol w:w="720"/>
        <w:gridCol w:w="992"/>
        <w:gridCol w:w="698"/>
        <w:gridCol w:w="991"/>
        <w:gridCol w:w="710"/>
        <w:gridCol w:w="1087"/>
        <w:gridCol w:w="1149"/>
        <w:gridCol w:w="1149"/>
        <w:gridCol w:w="866"/>
        <w:gridCol w:w="1135"/>
      </w:tblGrid>
      <w:tr w:rsidR="00C96640" w:rsidRPr="007263A3" w:rsidTr="00E24A91">
        <w:trPr>
          <w:trHeight w:val="369"/>
          <w:tblHeader/>
        </w:trPr>
        <w:tc>
          <w:tcPr>
            <w:tcW w:w="5118" w:type="dxa"/>
            <w:vMerge w:val="restart"/>
            <w:shd w:val="clear" w:color="auto" w:fill="auto"/>
            <w:vAlign w:val="center"/>
          </w:tcPr>
          <w:p w:rsidR="00C96640" w:rsidRPr="007263A3" w:rsidRDefault="00C96640" w:rsidP="00DD0B49">
            <w:pPr>
              <w:jc w:val="center"/>
              <w:rPr>
                <w:sz w:val="19"/>
                <w:szCs w:val="19"/>
              </w:rPr>
            </w:pPr>
            <w:r w:rsidRPr="007263A3">
              <w:rPr>
                <w:sz w:val="19"/>
                <w:szCs w:val="19"/>
              </w:rPr>
              <w:t>Наименование</w:t>
            </w:r>
          </w:p>
        </w:tc>
        <w:tc>
          <w:tcPr>
            <w:tcW w:w="567" w:type="dxa"/>
            <w:vMerge w:val="restart"/>
            <w:shd w:val="clear" w:color="auto" w:fill="auto"/>
            <w:vAlign w:val="center"/>
          </w:tcPr>
          <w:p w:rsidR="00C96640" w:rsidRPr="007263A3" w:rsidRDefault="00C96640" w:rsidP="00DD0B49">
            <w:pPr>
              <w:jc w:val="center"/>
              <w:rPr>
                <w:sz w:val="19"/>
                <w:szCs w:val="19"/>
              </w:rPr>
            </w:pPr>
            <w:r w:rsidRPr="007263A3">
              <w:rPr>
                <w:sz w:val="19"/>
                <w:szCs w:val="19"/>
              </w:rPr>
              <w:t>Код строки</w:t>
            </w:r>
          </w:p>
        </w:tc>
        <w:tc>
          <w:tcPr>
            <w:tcW w:w="1571" w:type="dxa"/>
            <w:gridSpan w:val="2"/>
            <w:shd w:val="clear" w:color="auto" w:fill="auto"/>
            <w:vAlign w:val="center"/>
          </w:tcPr>
          <w:p w:rsidR="00C96640" w:rsidRPr="007263A3" w:rsidRDefault="00C96640" w:rsidP="00DD0B49">
            <w:pPr>
              <w:jc w:val="center"/>
              <w:rPr>
                <w:sz w:val="19"/>
                <w:szCs w:val="19"/>
              </w:rPr>
            </w:pPr>
            <w:r w:rsidRPr="007263A3">
              <w:rPr>
                <w:sz w:val="19"/>
                <w:szCs w:val="19"/>
              </w:rPr>
              <w:t>Рассмотрено дел</w:t>
            </w:r>
          </w:p>
        </w:tc>
        <w:tc>
          <w:tcPr>
            <w:tcW w:w="6776" w:type="dxa"/>
            <w:gridSpan w:val="7"/>
            <w:shd w:val="clear" w:color="auto" w:fill="auto"/>
            <w:vAlign w:val="center"/>
          </w:tcPr>
          <w:p w:rsidR="00C96640" w:rsidRPr="007263A3" w:rsidRDefault="00C96640" w:rsidP="00DD0B49">
            <w:pPr>
              <w:jc w:val="center"/>
              <w:rPr>
                <w:sz w:val="19"/>
                <w:szCs w:val="19"/>
              </w:rPr>
            </w:pPr>
            <w:r w:rsidRPr="007263A3">
              <w:rPr>
                <w:sz w:val="19"/>
                <w:szCs w:val="19"/>
              </w:rPr>
              <w:t>Из числа дел, рассмотренных судами, вынесено постановлений</w:t>
            </w:r>
          </w:p>
        </w:tc>
        <w:tc>
          <w:tcPr>
            <w:tcW w:w="866" w:type="dxa"/>
            <w:vMerge w:val="restart"/>
            <w:shd w:val="clear" w:color="auto" w:fill="auto"/>
            <w:vAlign w:val="center"/>
          </w:tcPr>
          <w:p w:rsidR="00C96640" w:rsidRPr="007263A3" w:rsidRDefault="00C96640" w:rsidP="00E30E11">
            <w:pPr>
              <w:rPr>
                <w:sz w:val="19"/>
                <w:szCs w:val="19"/>
              </w:rPr>
            </w:pPr>
            <w:r w:rsidRPr="007263A3">
              <w:rPr>
                <w:sz w:val="19"/>
                <w:szCs w:val="19"/>
              </w:rPr>
              <w:t>Обжаловано судебных постановле</w:t>
            </w:r>
            <w:r w:rsidRPr="007263A3">
              <w:rPr>
                <w:sz w:val="19"/>
                <w:szCs w:val="19"/>
              </w:rPr>
              <w:softHyphen/>
              <w:t>ний (количе</w:t>
            </w:r>
            <w:r w:rsidRPr="007263A3">
              <w:rPr>
                <w:sz w:val="19"/>
                <w:szCs w:val="19"/>
              </w:rPr>
              <w:softHyphen/>
              <w:t>ство дел)</w:t>
            </w:r>
          </w:p>
        </w:tc>
        <w:tc>
          <w:tcPr>
            <w:tcW w:w="1135" w:type="dxa"/>
            <w:vMerge w:val="restart"/>
            <w:shd w:val="clear" w:color="auto" w:fill="auto"/>
            <w:vAlign w:val="center"/>
          </w:tcPr>
          <w:p w:rsidR="00C96640" w:rsidRPr="007263A3" w:rsidRDefault="00C96640" w:rsidP="00E30E11">
            <w:pPr>
              <w:rPr>
                <w:sz w:val="19"/>
                <w:szCs w:val="19"/>
              </w:rPr>
            </w:pPr>
            <w:r w:rsidRPr="007263A3">
              <w:rPr>
                <w:sz w:val="19"/>
                <w:szCs w:val="19"/>
              </w:rPr>
              <w:t>Удовлетворено жалоб на постановле</w:t>
            </w:r>
            <w:r w:rsidRPr="007263A3">
              <w:rPr>
                <w:sz w:val="19"/>
                <w:szCs w:val="19"/>
              </w:rPr>
              <w:softHyphen/>
              <w:t>ния суда</w:t>
            </w:r>
            <w:r w:rsidR="0021369E" w:rsidRPr="007263A3">
              <w:rPr>
                <w:sz w:val="19"/>
                <w:szCs w:val="19"/>
              </w:rPr>
              <w:t>,</w:t>
            </w:r>
            <w:r w:rsidRPr="007263A3">
              <w:rPr>
                <w:sz w:val="19"/>
                <w:szCs w:val="19"/>
              </w:rPr>
              <w:t xml:space="preserve"> в том числе частич</w:t>
            </w:r>
            <w:r w:rsidRPr="007263A3">
              <w:rPr>
                <w:sz w:val="19"/>
                <w:szCs w:val="19"/>
              </w:rPr>
              <w:softHyphen/>
              <w:t xml:space="preserve">но </w:t>
            </w:r>
            <w:r w:rsidR="0021369E" w:rsidRPr="007263A3">
              <w:rPr>
                <w:sz w:val="19"/>
                <w:szCs w:val="19"/>
              </w:rPr>
              <w:t>(</w:t>
            </w:r>
            <w:r w:rsidRPr="007263A3">
              <w:rPr>
                <w:sz w:val="19"/>
                <w:szCs w:val="19"/>
              </w:rPr>
              <w:t>количество дел</w:t>
            </w:r>
            <w:r w:rsidR="0021369E" w:rsidRPr="007263A3">
              <w:rPr>
                <w:sz w:val="19"/>
                <w:szCs w:val="19"/>
              </w:rPr>
              <w:t>)</w:t>
            </w:r>
          </w:p>
        </w:tc>
      </w:tr>
      <w:tr w:rsidR="00C96640" w:rsidRPr="007263A3" w:rsidTr="002057B0">
        <w:trPr>
          <w:trHeight w:val="348"/>
          <w:tblHeader/>
        </w:trPr>
        <w:tc>
          <w:tcPr>
            <w:tcW w:w="5118" w:type="dxa"/>
            <w:vMerge/>
            <w:shd w:val="clear" w:color="auto" w:fill="auto"/>
            <w:vAlign w:val="center"/>
          </w:tcPr>
          <w:p w:rsidR="00C96640" w:rsidRPr="007263A3" w:rsidRDefault="00C96640" w:rsidP="00DD0B49">
            <w:pPr>
              <w:jc w:val="center"/>
              <w:rPr>
                <w:sz w:val="19"/>
                <w:szCs w:val="19"/>
              </w:rPr>
            </w:pPr>
          </w:p>
        </w:tc>
        <w:tc>
          <w:tcPr>
            <w:tcW w:w="567" w:type="dxa"/>
            <w:vMerge/>
            <w:shd w:val="clear" w:color="auto" w:fill="auto"/>
            <w:vAlign w:val="center"/>
          </w:tcPr>
          <w:p w:rsidR="00C96640" w:rsidRPr="007263A3" w:rsidRDefault="00C96640" w:rsidP="00DD0B49">
            <w:pPr>
              <w:jc w:val="center"/>
              <w:rPr>
                <w:sz w:val="19"/>
                <w:szCs w:val="19"/>
              </w:rPr>
            </w:pPr>
          </w:p>
        </w:tc>
        <w:tc>
          <w:tcPr>
            <w:tcW w:w="851" w:type="dxa"/>
            <w:vMerge w:val="restart"/>
            <w:shd w:val="clear" w:color="auto" w:fill="auto"/>
            <w:vAlign w:val="center"/>
          </w:tcPr>
          <w:p w:rsidR="00C96640" w:rsidRPr="007263A3" w:rsidRDefault="00E30E11" w:rsidP="00880EF3">
            <w:pPr>
              <w:ind w:left="-57" w:right="-57"/>
              <w:jc w:val="center"/>
              <w:rPr>
                <w:sz w:val="19"/>
                <w:szCs w:val="19"/>
              </w:rPr>
            </w:pPr>
            <w:r>
              <w:rPr>
                <w:sz w:val="19"/>
                <w:szCs w:val="19"/>
              </w:rPr>
              <w:t>количе</w:t>
            </w:r>
            <w:r w:rsidR="00C96640" w:rsidRPr="007263A3">
              <w:rPr>
                <w:sz w:val="19"/>
                <w:szCs w:val="19"/>
              </w:rPr>
              <w:t>ство дел</w:t>
            </w:r>
          </w:p>
        </w:tc>
        <w:tc>
          <w:tcPr>
            <w:tcW w:w="720" w:type="dxa"/>
            <w:vMerge w:val="restart"/>
            <w:shd w:val="clear" w:color="auto" w:fill="auto"/>
            <w:vAlign w:val="center"/>
          </w:tcPr>
          <w:p w:rsidR="00C96640" w:rsidRPr="007263A3" w:rsidRDefault="00C96640" w:rsidP="00880EF3">
            <w:pPr>
              <w:ind w:left="-57" w:right="-57"/>
              <w:jc w:val="center"/>
              <w:rPr>
                <w:sz w:val="19"/>
                <w:szCs w:val="19"/>
              </w:rPr>
            </w:pPr>
            <w:r w:rsidRPr="007263A3">
              <w:rPr>
                <w:sz w:val="19"/>
                <w:szCs w:val="19"/>
              </w:rPr>
              <w:t>сумма</w:t>
            </w:r>
          </w:p>
        </w:tc>
        <w:tc>
          <w:tcPr>
            <w:tcW w:w="1690" w:type="dxa"/>
            <w:gridSpan w:val="2"/>
            <w:shd w:val="clear" w:color="auto" w:fill="auto"/>
            <w:vAlign w:val="center"/>
          </w:tcPr>
          <w:p w:rsidR="00C96640" w:rsidRPr="007263A3" w:rsidRDefault="00C96640" w:rsidP="00DD0B49">
            <w:pPr>
              <w:jc w:val="center"/>
              <w:rPr>
                <w:sz w:val="19"/>
                <w:szCs w:val="19"/>
              </w:rPr>
            </w:pPr>
            <w:r w:rsidRPr="007263A3">
              <w:rPr>
                <w:sz w:val="19"/>
                <w:szCs w:val="19"/>
              </w:rPr>
              <w:t>в пользу инспекции МНС</w:t>
            </w:r>
            <w:r w:rsidR="00EE0667" w:rsidRPr="007263A3">
              <w:rPr>
                <w:sz w:val="19"/>
                <w:szCs w:val="19"/>
              </w:rPr>
              <w:t>*</w:t>
            </w:r>
          </w:p>
        </w:tc>
        <w:tc>
          <w:tcPr>
            <w:tcW w:w="1701" w:type="dxa"/>
            <w:gridSpan w:val="2"/>
            <w:shd w:val="clear" w:color="auto" w:fill="auto"/>
            <w:vAlign w:val="center"/>
          </w:tcPr>
          <w:p w:rsidR="00C96640" w:rsidRPr="007263A3" w:rsidRDefault="00C96640" w:rsidP="00DD0B49">
            <w:pPr>
              <w:jc w:val="center"/>
              <w:rPr>
                <w:sz w:val="19"/>
                <w:szCs w:val="19"/>
              </w:rPr>
            </w:pPr>
            <w:r w:rsidRPr="007263A3">
              <w:rPr>
                <w:sz w:val="19"/>
                <w:szCs w:val="19"/>
              </w:rPr>
              <w:t>не в пользу инспекции МНС</w:t>
            </w:r>
            <w:r w:rsidR="00EE0667" w:rsidRPr="007263A3">
              <w:rPr>
                <w:sz w:val="19"/>
                <w:szCs w:val="19"/>
              </w:rPr>
              <w:t>*</w:t>
            </w:r>
          </w:p>
        </w:tc>
        <w:tc>
          <w:tcPr>
            <w:tcW w:w="3385" w:type="dxa"/>
            <w:gridSpan w:val="3"/>
            <w:shd w:val="clear" w:color="auto" w:fill="auto"/>
            <w:vAlign w:val="center"/>
          </w:tcPr>
          <w:p w:rsidR="00C96640" w:rsidRPr="007263A3" w:rsidRDefault="00645720" w:rsidP="00DD0B49">
            <w:pPr>
              <w:jc w:val="center"/>
              <w:rPr>
                <w:sz w:val="19"/>
                <w:szCs w:val="19"/>
              </w:rPr>
            </w:pPr>
            <w:r w:rsidRPr="007263A3">
              <w:rPr>
                <w:sz w:val="19"/>
                <w:szCs w:val="19"/>
              </w:rPr>
              <w:t>частично не в пользу инспекции МНС</w:t>
            </w:r>
            <w:r w:rsidR="00EE0667" w:rsidRPr="007263A3">
              <w:rPr>
                <w:sz w:val="19"/>
                <w:szCs w:val="19"/>
              </w:rPr>
              <w:t>*</w:t>
            </w:r>
          </w:p>
        </w:tc>
        <w:tc>
          <w:tcPr>
            <w:tcW w:w="866" w:type="dxa"/>
            <w:vMerge/>
            <w:shd w:val="clear" w:color="auto" w:fill="auto"/>
            <w:vAlign w:val="center"/>
          </w:tcPr>
          <w:p w:rsidR="00C96640" w:rsidRPr="007263A3" w:rsidRDefault="00C96640" w:rsidP="00DD0B49">
            <w:pPr>
              <w:jc w:val="center"/>
              <w:rPr>
                <w:sz w:val="19"/>
                <w:szCs w:val="19"/>
              </w:rPr>
            </w:pPr>
          </w:p>
        </w:tc>
        <w:tc>
          <w:tcPr>
            <w:tcW w:w="1135" w:type="dxa"/>
            <w:vMerge/>
            <w:shd w:val="clear" w:color="auto" w:fill="auto"/>
            <w:vAlign w:val="center"/>
          </w:tcPr>
          <w:p w:rsidR="00C96640" w:rsidRPr="007263A3" w:rsidRDefault="00C96640" w:rsidP="00DD0B49">
            <w:pPr>
              <w:jc w:val="center"/>
              <w:rPr>
                <w:sz w:val="19"/>
                <w:szCs w:val="19"/>
              </w:rPr>
            </w:pPr>
          </w:p>
        </w:tc>
      </w:tr>
      <w:tr w:rsidR="00C96640" w:rsidRPr="007263A3" w:rsidTr="002057B0">
        <w:trPr>
          <w:trHeight w:val="348"/>
          <w:tblHeader/>
        </w:trPr>
        <w:tc>
          <w:tcPr>
            <w:tcW w:w="5118" w:type="dxa"/>
            <w:vMerge/>
            <w:shd w:val="clear" w:color="auto" w:fill="auto"/>
            <w:vAlign w:val="center"/>
          </w:tcPr>
          <w:p w:rsidR="00C96640" w:rsidRPr="007263A3" w:rsidRDefault="00C96640" w:rsidP="00DD0B49">
            <w:pPr>
              <w:jc w:val="center"/>
              <w:rPr>
                <w:sz w:val="19"/>
                <w:szCs w:val="19"/>
              </w:rPr>
            </w:pPr>
          </w:p>
        </w:tc>
        <w:tc>
          <w:tcPr>
            <w:tcW w:w="567" w:type="dxa"/>
            <w:vMerge/>
            <w:shd w:val="clear" w:color="auto" w:fill="auto"/>
            <w:vAlign w:val="center"/>
          </w:tcPr>
          <w:p w:rsidR="00C96640" w:rsidRPr="007263A3" w:rsidRDefault="00C96640" w:rsidP="00DD0B49">
            <w:pPr>
              <w:jc w:val="center"/>
              <w:rPr>
                <w:sz w:val="19"/>
                <w:szCs w:val="19"/>
              </w:rPr>
            </w:pPr>
          </w:p>
        </w:tc>
        <w:tc>
          <w:tcPr>
            <w:tcW w:w="851" w:type="dxa"/>
            <w:vMerge/>
            <w:shd w:val="clear" w:color="auto" w:fill="auto"/>
            <w:vAlign w:val="center"/>
          </w:tcPr>
          <w:p w:rsidR="00C96640" w:rsidRPr="007263A3" w:rsidRDefault="00C96640" w:rsidP="00DD0B49">
            <w:pPr>
              <w:jc w:val="center"/>
              <w:rPr>
                <w:sz w:val="19"/>
                <w:szCs w:val="19"/>
              </w:rPr>
            </w:pPr>
          </w:p>
        </w:tc>
        <w:tc>
          <w:tcPr>
            <w:tcW w:w="720" w:type="dxa"/>
            <w:vMerge/>
            <w:shd w:val="clear" w:color="auto" w:fill="auto"/>
            <w:vAlign w:val="center"/>
          </w:tcPr>
          <w:p w:rsidR="00C96640" w:rsidRPr="007263A3" w:rsidRDefault="00C96640" w:rsidP="00DD0B49">
            <w:pPr>
              <w:jc w:val="center"/>
              <w:rPr>
                <w:sz w:val="19"/>
                <w:szCs w:val="19"/>
              </w:rPr>
            </w:pPr>
          </w:p>
        </w:tc>
        <w:tc>
          <w:tcPr>
            <w:tcW w:w="992" w:type="dxa"/>
            <w:shd w:val="clear" w:color="auto" w:fill="auto"/>
            <w:vAlign w:val="center"/>
          </w:tcPr>
          <w:p w:rsidR="00C96640" w:rsidRPr="007263A3" w:rsidRDefault="00E30E11" w:rsidP="00880EF3">
            <w:pPr>
              <w:ind w:left="-57" w:right="-57"/>
              <w:jc w:val="center"/>
              <w:rPr>
                <w:sz w:val="19"/>
                <w:szCs w:val="19"/>
              </w:rPr>
            </w:pPr>
            <w:r>
              <w:rPr>
                <w:sz w:val="19"/>
                <w:szCs w:val="19"/>
              </w:rPr>
              <w:t>количе</w:t>
            </w:r>
            <w:r w:rsidR="00C96640" w:rsidRPr="007263A3">
              <w:rPr>
                <w:sz w:val="19"/>
                <w:szCs w:val="19"/>
              </w:rPr>
              <w:t>ство дел</w:t>
            </w:r>
          </w:p>
        </w:tc>
        <w:tc>
          <w:tcPr>
            <w:tcW w:w="698" w:type="dxa"/>
            <w:shd w:val="clear" w:color="auto" w:fill="auto"/>
            <w:vAlign w:val="center"/>
          </w:tcPr>
          <w:p w:rsidR="00C96640" w:rsidRPr="007263A3" w:rsidRDefault="00C96640" w:rsidP="00880EF3">
            <w:pPr>
              <w:ind w:left="-57" w:right="-57"/>
              <w:jc w:val="center"/>
              <w:rPr>
                <w:sz w:val="19"/>
                <w:szCs w:val="19"/>
              </w:rPr>
            </w:pPr>
            <w:r w:rsidRPr="007263A3">
              <w:rPr>
                <w:sz w:val="19"/>
                <w:szCs w:val="19"/>
              </w:rPr>
              <w:t>сумма</w:t>
            </w:r>
          </w:p>
        </w:tc>
        <w:tc>
          <w:tcPr>
            <w:tcW w:w="991" w:type="dxa"/>
            <w:shd w:val="clear" w:color="auto" w:fill="auto"/>
            <w:vAlign w:val="center"/>
          </w:tcPr>
          <w:p w:rsidR="00C96640" w:rsidRPr="007263A3" w:rsidRDefault="00E30E11" w:rsidP="00880EF3">
            <w:pPr>
              <w:ind w:left="-57" w:right="-57"/>
              <w:jc w:val="center"/>
              <w:rPr>
                <w:sz w:val="19"/>
                <w:szCs w:val="19"/>
              </w:rPr>
            </w:pPr>
            <w:r>
              <w:rPr>
                <w:sz w:val="19"/>
                <w:szCs w:val="19"/>
              </w:rPr>
              <w:t>количе</w:t>
            </w:r>
            <w:r w:rsidR="00C96640" w:rsidRPr="007263A3">
              <w:rPr>
                <w:sz w:val="19"/>
                <w:szCs w:val="19"/>
              </w:rPr>
              <w:t>ство дел</w:t>
            </w:r>
          </w:p>
        </w:tc>
        <w:tc>
          <w:tcPr>
            <w:tcW w:w="710" w:type="dxa"/>
            <w:shd w:val="clear" w:color="auto" w:fill="auto"/>
            <w:vAlign w:val="center"/>
          </w:tcPr>
          <w:p w:rsidR="00C96640" w:rsidRPr="007263A3" w:rsidRDefault="00C96640" w:rsidP="00880EF3">
            <w:pPr>
              <w:ind w:left="-57" w:right="-57"/>
              <w:jc w:val="center"/>
              <w:rPr>
                <w:sz w:val="19"/>
                <w:szCs w:val="19"/>
              </w:rPr>
            </w:pPr>
            <w:r w:rsidRPr="007263A3">
              <w:rPr>
                <w:sz w:val="19"/>
                <w:szCs w:val="19"/>
              </w:rPr>
              <w:t>сумма</w:t>
            </w:r>
          </w:p>
        </w:tc>
        <w:tc>
          <w:tcPr>
            <w:tcW w:w="1087" w:type="dxa"/>
            <w:shd w:val="clear" w:color="auto" w:fill="auto"/>
            <w:vAlign w:val="center"/>
          </w:tcPr>
          <w:p w:rsidR="00C96640" w:rsidRPr="007263A3" w:rsidRDefault="00C96640" w:rsidP="00880EF3">
            <w:pPr>
              <w:ind w:left="-57" w:right="-57"/>
              <w:jc w:val="center"/>
              <w:rPr>
                <w:sz w:val="19"/>
                <w:szCs w:val="19"/>
              </w:rPr>
            </w:pPr>
            <w:r w:rsidRPr="007263A3">
              <w:rPr>
                <w:sz w:val="19"/>
                <w:szCs w:val="19"/>
              </w:rPr>
              <w:t>количе</w:t>
            </w:r>
            <w:r w:rsidRPr="007263A3">
              <w:rPr>
                <w:sz w:val="19"/>
                <w:szCs w:val="19"/>
              </w:rPr>
              <w:softHyphen/>
              <w:t>ство дел</w:t>
            </w:r>
          </w:p>
        </w:tc>
        <w:tc>
          <w:tcPr>
            <w:tcW w:w="1149" w:type="dxa"/>
            <w:shd w:val="clear" w:color="auto" w:fill="auto"/>
            <w:vAlign w:val="center"/>
          </w:tcPr>
          <w:p w:rsidR="00C96640" w:rsidRPr="007263A3" w:rsidRDefault="00C96640" w:rsidP="00880EF3">
            <w:pPr>
              <w:ind w:left="-57" w:right="-57"/>
              <w:jc w:val="center"/>
              <w:rPr>
                <w:sz w:val="19"/>
                <w:szCs w:val="19"/>
              </w:rPr>
            </w:pPr>
            <w:r w:rsidRPr="007263A3">
              <w:rPr>
                <w:sz w:val="19"/>
                <w:szCs w:val="19"/>
              </w:rPr>
              <w:t>сумма в пользу инспекции МНС</w:t>
            </w:r>
          </w:p>
        </w:tc>
        <w:tc>
          <w:tcPr>
            <w:tcW w:w="1149" w:type="dxa"/>
            <w:shd w:val="clear" w:color="auto" w:fill="auto"/>
            <w:vAlign w:val="center"/>
          </w:tcPr>
          <w:p w:rsidR="00C96640" w:rsidRPr="007263A3" w:rsidRDefault="00C96640" w:rsidP="00880EF3">
            <w:pPr>
              <w:ind w:left="-57" w:right="-57"/>
              <w:jc w:val="center"/>
              <w:rPr>
                <w:sz w:val="19"/>
                <w:szCs w:val="19"/>
              </w:rPr>
            </w:pPr>
            <w:r w:rsidRPr="007263A3">
              <w:rPr>
                <w:sz w:val="19"/>
                <w:szCs w:val="19"/>
              </w:rPr>
              <w:t>сумма не в пользу инспекции МНС</w:t>
            </w:r>
          </w:p>
        </w:tc>
        <w:tc>
          <w:tcPr>
            <w:tcW w:w="866" w:type="dxa"/>
            <w:vMerge/>
            <w:shd w:val="clear" w:color="auto" w:fill="auto"/>
            <w:vAlign w:val="center"/>
          </w:tcPr>
          <w:p w:rsidR="00C96640" w:rsidRPr="007263A3" w:rsidRDefault="00C96640" w:rsidP="00DD0B49">
            <w:pPr>
              <w:jc w:val="center"/>
              <w:rPr>
                <w:sz w:val="19"/>
                <w:szCs w:val="19"/>
              </w:rPr>
            </w:pPr>
          </w:p>
        </w:tc>
        <w:tc>
          <w:tcPr>
            <w:tcW w:w="1135" w:type="dxa"/>
            <w:vMerge/>
            <w:shd w:val="clear" w:color="auto" w:fill="auto"/>
            <w:vAlign w:val="center"/>
          </w:tcPr>
          <w:p w:rsidR="00C96640" w:rsidRPr="007263A3" w:rsidRDefault="00C96640" w:rsidP="00DD0B49">
            <w:pPr>
              <w:jc w:val="center"/>
              <w:rPr>
                <w:sz w:val="19"/>
                <w:szCs w:val="19"/>
              </w:rPr>
            </w:pPr>
          </w:p>
        </w:tc>
      </w:tr>
      <w:tr w:rsidR="00C96640" w:rsidRPr="002057B0" w:rsidTr="002057B0">
        <w:trPr>
          <w:trHeight w:val="227"/>
          <w:tblHeader/>
        </w:trPr>
        <w:tc>
          <w:tcPr>
            <w:tcW w:w="5118" w:type="dxa"/>
            <w:shd w:val="clear" w:color="auto" w:fill="auto"/>
            <w:vAlign w:val="center"/>
            <w:hideMark/>
          </w:tcPr>
          <w:p w:rsidR="00C96640" w:rsidRPr="002057B0" w:rsidRDefault="00C96640" w:rsidP="00DD0B49">
            <w:pPr>
              <w:jc w:val="center"/>
              <w:rPr>
                <w:sz w:val="18"/>
                <w:szCs w:val="18"/>
              </w:rPr>
            </w:pPr>
            <w:r w:rsidRPr="002057B0">
              <w:rPr>
                <w:sz w:val="18"/>
                <w:szCs w:val="18"/>
              </w:rPr>
              <w:t>1</w:t>
            </w:r>
          </w:p>
        </w:tc>
        <w:tc>
          <w:tcPr>
            <w:tcW w:w="567" w:type="dxa"/>
            <w:shd w:val="clear" w:color="auto" w:fill="auto"/>
            <w:vAlign w:val="center"/>
            <w:hideMark/>
          </w:tcPr>
          <w:p w:rsidR="00C96640" w:rsidRPr="002057B0" w:rsidRDefault="00C96640" w:rsidP="00DD0B49">
            <w:pPr>
              <w:jc w:val="center"/>
              <w:rPr>
                <w:sz w:val="18"/>
                <w:szCs w:val="18"/>
              </w:rPr>
            </w:pPr>
            <w:r w:rsidRPr="002057B0">
              <w:rPr>
                <w:sz w:val="18"/>
                <w:szCs w:val="18"/>
              </w:rPr>
              <w:t>2</w:t>
            </w:r>
          </w:p>
        </w:tc>
        <w:tc>
          <w:tcPr>
            <w:tcW w:w="851" w:type="dxa"/>
            <w:shd w:val="clear" w:color="auto" w:fill="auto"/>
            <w:vAlign w:val="center"/>
            <w:hideMark/>
          </w:tcPr>
          <w:p w:rsidR="00C96640" w:rsidRPr="002057B0" w:rsidRDefault="00C96640" w:rsidP="00DD0B49">
            <w:pPr>
              <w:jc w:val="center"/>
              <w:rPr>
                <w:sz w:val="18"/>
                <w:szCs w:val="18"/>
              </w:rPr>
            </w:pPr>
            <w:r w:rsidRPr="002057B0">
              <w:rPr>
                <w:sz w:val="18"/>
                <w:szCs w:val="18"/>
              </w:rPr>
              <w:t>3</w:t>
            </w:r>
          </w:p>
        </w:tc>
        <w:tc>
          <w:tcPr>
            <w:tcW w:w="720" w:type="dxa"/>
            <w:shd w:val="clear" w:color="auto" w:fill="auto"/>
            <w:vAlign w:val="center"/>
            <w:hideMark/>
          </w:tcPr>
          <w:p w:rsidR="00C96640" w:rsidRPr="002057B0" w:rsidRDefault="00C96640" w:rsidP="00DD0B49">
            <w:pPr>
              <w:jc w:val="center"/>
              <w:rPr>
                <w:sz w:val="18"/>
                <w:szCs w:val="18"/>
              </w:rPr>
            </w:pPr>
            <w:r w:rsidRPr="002057B0">
              <w:rPr>
                <w:sz w:val="18"/>
                <w:szCs w:val="18"/>
              </w:rPr>
              <w:t>4</w:t>
            </w:r>
          </w:p>
        </w:tc>
        <w:tc>
          <w:tcPr>
            <w:tcW w:w="992" w:type="dxa"/>
            <w:shd w:val="clear" w:color="auto" w:fill="auto"/>
            <w:vAlign w:val="center"/>
            <w:hideMark/>
          </w:tcPr>
          <w:p w:rsidR="00C96640" w:rsidRPr="002057B0" w:rsidRDefault="00C96640" w:rsidP="00DD0B49">
            <w:pPr>
              <w:jc w:val="center"/>
              <w:rPr>
                <w:sz w:val="18"/>
                <w:szCs w:val="18"/>
              </w:rPr>
            </w:pPr>
            <w:r w:rsidRPr="002057B0">
              <w:rPr>
                <w:sz w:val="18"/>
                <w:szCs w:val="18"/>
              </w:rPr>
              <w:t>5</w:t>
            </w:r>
          </w:p>
        </w:tc>
        <w:tc>
          <w:tcPr>
            <w:tcW w:w="698" w:type="dxa"/>
            <w:shd w:val="clear" w:color="auto" w:fill="auto"/>
            <w:vAlign w:val="center"/>
            <w:hideMark/>
          </w:tcPr>
          <w:p w:rsidR="00C96640" w:rsidRPr="002057B0" w:rsidRDefault="00C96640" w:rsidP="00DD0B49">
            <w:pPr>
              <w:jc w:val="center"/>
              <w:rPr>
                <w:sz w:val="18"/>
                <w:szCs w:val="18"/>
              </w:rPr>
            </w:pPr>
            <w:r w:rsidRPr="002057B0">
              <w:rPr>
                <w:sz w:val="18"/>
                <w:szCs w:val="18"/>
              </w:rPr>
              <w:t>6</w:t>
            </w:r>
          </w:p>
        </w:tc>
        <w:tc>
          <w:tcPr>
            <w:tcW w:w="991" w:type="dxa"/>
            <w:shd w:val="clear" w:color="auto" w:fill="auto"/>
            <w:vAlign w:val="center"/>
            <w:hideMark/>
          </w:tcPr>
          <w:p w:rsidR="00C96640" w:rsidRPr="002057B0" w:rsidRDefault="00C96640" w:rsidP="00DD0B49">
            <w:pPr>
              <w:jc w:val="center"/>
              <w:rPr>
                <w:sz w:val="18"/>
                <w:szCs w:val="18"/>
              </w:rPr>
            </w:pPr>
            <w:r w:rsidRPr="002057B0">
              <w:rPr>
                <w:sz w:val="18"/>
                <w:szCs w:val="18"/>
              </w:rPr>
              <w:t>7</w:t>
            </w:r>
          </w:p>
        </w:tc>
        <w:tc>
          <w:tcPr>
            <w:tcW w:w="710" w:type="dxa"/>
            <w:shd w:val="clear" w:color="auto" w:fill="auto"/>
            <w:vAlign w:val="center"/>
            <w:hideMark/>
          </w:tcPr>
          <w:p w:rsidR="00C96640" w:rsidRPr="002057B0" w:rsidRDefault="00C96640" w:rsidP="00DD0B49">
            <w:pPr>
              <w:jc w:val="center"/>
              <w:rPr>
                <w:sz w:val="18"/>
                <w:szCs w:val="18"/>
              </w:rPr>
            </w:pPr>
            <w:r w:rsidRPr="002057B0">
              <w:rPr>
                <w:sz w:val="18"/>
                <w:szCs w:val="18"/>
              </w:rPr>
              <w:t>8</w:t>
            </w:r>
          </w:p>
        </w:tc>
        <w:tc>
          <w:tcPr>
            <w:tcW w:w="1087" w:type="dxa"/>
            <w:shd w:val="clear" w:color="auto" w:fill="auto"/>
            <w:vAlign w:val="center"/>
            <w:hideMark/>
          </w:tcPr>
          <w:p w:rsidR="00C96640" w:rsidRPr="002057B0" w:rsidRDefault="00C96640" w:rsidP="00DD0B49">
            <w:pPr>
              <w:jc w:val="center"/>
              <w:rPr>
                <w:sz w:val="18"/>
                <w:szCs w:val="18"/>
              </w:rPr>
            </w:pPr>
            <w:r w:rsidRPr="002057B0">
              <w:rPr>
                <w:sz w:val="18"/>
                <w:szCs w:val="18"/>
              </w:rPr>
              <w:t>9</w:t>
            </w:r>
          </w:p>
        </w:tc>
        <w:tc>
          <w:tcPr>
            <w:tcW w:w="1149" w:type="dxa"/>
            <w:shd w:val="clear" w:color="auto" w:fill="auto"/>
            <w:vAlign w:val="center"/>
            <w:hideMark/>
          </w:tcPr>
          <w:p w:rsidR="00C96640" w:rsidRPr="002057B0" w:rsidRDefault="00C96640" w:rsidP="00DD0B49">
            <w:pPr>
              <w:jc w:val="center"/>
              <w:rPr>
                <w:sz w:val="18"/>
                <w:szCs w:val="18"/>
              </w:rPr>
            </w:pPr>
            <w:r w:rsidRPr="002057B0">
              <w:rPr>
                <w:sz w:val="18"/>
                <w:szCs w:val="18"/>
              </w:rPr>
              <w:t>10</w:t>
            </w:r>
          </w:p>
        </w:tc>
        <w:tc>
          <w:tcPr>
            <w:tcW w:w="1149" w:type="dxa"/>
            <w:shd w:val="clear" w:color="auto" w:fill="auto"/>
            <w:vAlign w:val="center"/>
            <w:hideMark/>
          </w:tcPr>
          <w:p w:rsidR="00C96640" w:rsidRPr="002057B0" w:rsidRDefault="00C96640" w:rsidP="00DD0B49">
            <w:pPr>
              <w:jc w:val="center"/>
              <w:rPr>
                <w:sz w:val="18"/>
                <w:szCs w:val="18"/>
              </w:rPr>
            </w:pPr>
            <w:r w:rsidRPr="002057B0">
              <w:rPr>
                <w:sz w:val="18"/>
                <w:szCs w:val="18"/>
              </w:rPr>
              <w:t>11</w:t>
            </w:r>
          </w:p>
        </w:tc>
        <w:tc>
          <w:tcPr>
            <w:tcW w:w="866" w:type="dxa"/>
            <w:shd w:val="clear" w:color="auto" w:fill="auto"/>
            <w:vAlign w:val="center"/>
            <w:hideMark/>
          </w:tcPr>
          <w:p w:rsidR="00C96640" w:rsidRPr="002057B0" w:rsidRDefault="00C96640" w:rsidP="00DD0B49">
            <w:pPr>
              <w:jc w:val="center"/>
              <w:rPr>
                <w:sz w:val="18"/>
                <w:szCs w:val="18"/>
              </w:rPr>
            </w:pPr>
            <w:r w:rsidRPr="002057B0">
              <w:rPr>
                <w:sz w:val="18"/>
                <w:szCs w:val="18"/>
              </w:rPr>
              <w:t>12</w:t>
            </w:r>
          </w:p>
        </w:tc>
        <w:tc>
          <w:tcPr>
            <w:tcW w:w="1135" w:type="dxa"/>
            <w:shd w:val="clear" w:color="auto" w:fill="auto"/>
            <w:vAlign w:val="center"/>
            <w:hideMark/>
          </w:tcPr>
          <w:p w:rsidR="00C96640" w:rsidRPr="002057B0" w:rsidRDefault="00C96640" w:rsidP="00DD0B49">
            <w:pPr>
              <w:jc w:val="center"/>
              <w:rPr>
                <w:sz w:val="18"/>
                <w:szCs w:val="18"/>
              </w:rPr>
            </w:pPr>
            <w:r w:rsidRPr="002057B0">
              <w:rPr>
                <w:sz w:val="18"/>
                <w:szCs w:val="18"/>
              </w:rPr>
              <w:t>13</w:t>
            </w:r>
          </w:p>
        </w:tc>
      </w:tr>
      <w:tr w:rsidR="00C96640" w:rsidRPr="00067A58" w:rsidTr="002057B0">
        <w:trPr>
          <w:trHeight w:val="804"/>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1. Исковые заявления (заявления, жалобы) инспекции МНС</w:t>
            </w:r>
            <w:r w:rsidR="00A75424">
              <w:rPr>
                <w:sz w:val="20"/>
                <w:szCs w:val="20"/>
              </w:rPr>
              <w:t>*</w:t>
            </w:r>
            <w:r w:rsidRPr="00067A58">
              <w:rPr>
                <w:sz w:val="20"/>
                <w:szCs w:val="20"/>
              </w:rPr>
              <w:t xml:space="preserve"> в суд, рассматривающий экономические дела (020 + 030 + 035 + 040 + 045 + 050), в том числе:</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010</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241"/>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а) о взыскание налогов, сборов, пени</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020</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145"/>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из них в порядке приказного производства</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025</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379"/>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 xml:space="preserve">б) о признание сделок </w:t>
            </w:r>
            <w:proofErr w:type="gramStart"/>
            <w:r w:rsidRPr="00067A58">
              <w:rPr>
                <w:sz w:val="20"/>
                <w:szCs w:val="20"/>
              </w:rPr>
              <w:t>недействительными</w:t>
            </w:r>
            <w:proofErr w:type="gramEnd"/>
            <w:r w:rsidRPr="00067A58">
              <w:rPr>
                <w:sz w:val="20"/>
                <w:szCs w:val="20"/>
              </w:rPr>
              <w:t xml:space="preserve"> (об установлении фактов ничтожности сделок)</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030</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1133"/>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в) об экономической несостоятельности (банкротстве), ликвидации (прекращении деятельности), за исключением заявлений о ликвидации (прекращении деятельности) в случае признания государственной регистрации субъекта хозяйствования недействительной</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035</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193"/>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г) о возложении субсидиарной ответственности</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040</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1068"/>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д) о признании государственной регистрации субъекта хозяйствования, изменений и (или) дополнений, вносимых в учредительные документы юридического лица, недействительной (взыскании дохода, ликвидации)</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045</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185"/>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е) другие</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050</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540"/>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2. Заявления (жалобы) плательщиков в суд, рассматривающий экономические дела, в том числе:</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060</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348"/>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а) на решения налоговых органов</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065</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271"/>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б) на действия (бездействие) должностных лиц</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070</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147"/>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в) другие</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075</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540"/>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3. ВСЕГО дел в суде, рассматривающем экономические дела с участием инспекции МНС</w:t>
            </w:r>
            <w:r w:rsidR="00A75424">
              <w:rPr>
                <w:sz w:val="20"/>
                <w:szCs w:val="20"/>
              </w:rPr>
              <w:t>*</w:t>
            </w:r>
            <w:r w:rsidRPr="00067A58">
              <w:rPr>
                <w:sz w:val="20"/>
                <w:szCs w:val="20"/>
              </w:rPr>
              <w:t xml:space="preserve"> (010 + 060)</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080</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FF36A4">
        <w:trPr>
          <w:trHeight w:val="735"/>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4. Исковые заявления (заявления, жалобы) инспекции МНС</w:t>
            </w:r>
            <w:r w:rsidR="00A75424">
              <w:rPr>
                <w:sz w:val="20"/>
                <w:szCs w:val="20"/>
              </w:rPr>
              <w:t>*</w:t>
            </w:r>
            <w:r w:rsidRPr="00067A58">
              <w:rPr>
                <w:sz w:val="20"/>
                <w:szCs w:val="20"/>
              </w:rPr>
              <w:t xml:space="preserve"> в суд, за исключением суда, рассматривающего экономические дела (095 + 105 + 110 + 115), в том числе:</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090</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FF36A4">
        <w:trPr>
          <w:trHeight w:val="405"/>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lastRenderedPageBreak/>
              <w:t>а) о взыскании налогов, сборов, пени (в порядке искового производства)</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095</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FF36A4">
        <w:trPr>
          <w:trHeight w:val="227"/>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 xml:space="preserve">б) о признании имущества </w:t>
            </w:r>
            <w:proofErr w:type="gramStart"/>
            <w:r w:rsidRPr="00067A58">
              <w:rPr>
                <w:sz w:val="20"/>
                <w:szCs w:val="20"/>
              </w:rPr>
              <w:t>бесхозяйным</w:t>
            </w:r>
            <w:proofErr w:type="gramEnd"/>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105</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183"/>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в) о возмещении ущерба</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110</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229"/>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г) другие</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115</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540"/>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5. Исковые заявления (заявления, жалобы) плательщиков в суд, за исключением суда, рассматривающего экономические дела</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120</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540"/>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6. ВСЕГО дел в судах, за исключением судов, рассматривающих экономические дела, с участием инспекции МНС</w:t>
            </w:r>
            <w:r w:rsidR="00A75424">
              <w:rPr>
                <w:sz w:val="20"/>
                <w:szCs w:val="20"/>
              </w:rPr>
              <w:t>*</w:t>
            </w:r>
            <w:r w:rsidRPr="00067A58">
              <w:rPr>
                <w:sz w:val="20"/>
                <w:szCs w:val="20"/>
              </w:rPr>
              <w:t xml:space="preserve"> (090 + 120)</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130</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348"/>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7. ВСЕГО дел в судах с участием инспекций МНС</w:t>
            </w:r>
            <w:r w:rsidR="00A75424">
              <w:rPr>
                <w:sz w:val="20"/>
                <w:szCs w:val="20"/>
              </w:rPr>
              <w:t>*</w:t>
            </w:r>
            <w:r w:rsidR="003D5B97">
              <w:rPr>
                <w:sz w:val="20"/>
                <w:szCs w:val="20"/>
              </w:rPr>
              <w:t xml:space="preserve">   </w:t>
            </w:r>
            <w:r w:rsidRPr="00067A58">
              <w:rPr>
                <w:sz w:val="20"/>
                <w:szCs w:val="20"/>
              </w:rPr>
              <w:t xml:space="preserve"> (080 + 130)</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140</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2057B0">
        <w:trPr>
          <w:trHeight w:val="195"/>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8. Кроме того:</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r>
      <w:tr w:rsidR="00C96640" w:rsidRPr="00067A58" w:rsidTr="00FF36A4">
        <w:trPr>
          <w:trHeight w:val="367"/>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8.1. участие в качестве кредиторов по делам об экономической несостоятельности (банкротству)</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150</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r>
      <w:tr w:rsidR="00C96640" w:rsidRPr="00067A58" w:rsidTr="002057B0">
        <w:trPr>
          <w:trHeight w:val="233"/>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8.2. участие в качестве третьих лиц, из них:</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160</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r>
      <w:tr w:rsidR="00C96640" w:rsidRPr="00067A58" w:rsidTr="00FF36A4">
        <w:trPr>
          <w:trHeight w:val="221"/>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а) в судах, рассматривающих экономические дела</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165</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r>
      <w:tr w:rsidR="00C96640" w:rsidRPr="00067A58" w:rsidTr="00FF36A4">
        <w:trPr>
          <w:trHeight w:val="409"/>
        </w:trPr>
        <w:tc>
          <w:tcPr>
            <w:tcW w:w="5118" w:type="dxa"/>
            <w:shd w:val="clear" w:color="auto" w:fill="auto"/>
            <w:vAlign w:val="center"/>
            <w:hideMark/>
          </w:tcPr>
          <w:p w:rsidR="00C96640" w:rsidRPr="00067A58" w:rsidRDefault="00C96640" w:rsidP="00DD0B49">
            <w:pPr>
              <w:rPr>
                <w:sz w:val="20"/>
                <w:szCs w:val="20"/>
              </w:rPr>
            </w:pPr>
            <w:r w:rsidRPr="00067A58">
              <w:rPr>
                <w:sz w:val="20"/>
                <w:szCs w:val="20"/>
              </w:rPr>
              <w:t>б) в судах, за исключением судов, рассматривающих экономические дела</w:t>
            </w:r>
          </w:p>
        </w:tc>
        <w:tc>
          <w:tcPr>
            <w:tcW w:w="567" w:type="dxa"/>
            <w:shd w:val="clear" w:color="auto" w:fill="auto"/>
            <w:vAlign w:val="center"/>
            <w:hideMark/>
          </w:tcPr>
          <w:p w:rsidR="00C96640" w:rsidRPr="00067A58" w:rsidRDefault="00C96640" w:rsidP="00DD0B49">
            <w:pPr>
              <w:jc w:val="center"/>
              <w:rPr>
                <w:sz w:val="20"/>
                <w:szCs w:val="20"/>
              </w:rPr>
            </w:pPr>
            <w:r w:rsidRPr="00067A58">
              <w:rPr>
                <w:sz w:val="20"/>
                <w:szCs w:val="20"/>
              </w:rPr>
              <w:t>170</w:t>
            </w:r>
          </w:p>
        </w:tc>
        <w:tc>
          <w:tcPr>
            <w:tcW w:w="851"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720" w:type="dxa"/>
            <w:shd w:val="clear" w:color="auto" w:fill="auto"/>
            <w:vAlign w:val="center"/>
            <w:hideMark/>
          </w:tcPr>
          <w:p w:rsidR="00C96640" w:rsidRPr="00067A58" w:rsidRDefault="00C96640" w:rsidP="00DD0B49">
            <w:pPr>
              <w:jc w:val="center"/>
              <w:rPr>
                <w:sz w:val="20"/>
                <w:szCs w:val="20"/>
              </w:rPr>
            </w:pPr>
            <w:r w:rsidRPr="00067A58">
              <w:rPr>
                <w:sz w:val="20"/>
                <w:szCs w:val="20"/>
              </w:rPr>
              <w:t> </w:t>
            </w:r>
          </w:p>
        </w:tc>
        <w:tc>
          <w:tcPr>
            <w:tcW w:w="992"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698"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991"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710"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1087"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1149"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866"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c>
          <w:tcPr>
            <w:tcW w:w="1135" w:type="dxa"/>
            <w:shd w:val="clear" w:color="auto" w:fill="auto"/>
            <w:vAlign w:val="center"/>
            <w:hideMark/>
          </w:tcPr>
          <w:p w:rsidR="00C96640" w:rsidRPr="00067A58" w:rsidRDefault="00C96640" w:rsidP="00DD0B49">
            <w:pPr>
              <w:jc w:val="center"/>
              <w:rPr>
                <w:sz w:val="20"/>
                <w:szCs w:val="20"/>
              </w:rPr>
            </w:pPr>
            <w:r w:rsidRPr="00067A58">
              <w:rPr>
                <w:sz w:val="20"/>
                <w:szCs w:val="20"/>
              </w:rPr>
              <w:t>Х</w:t>
            </w:r>
          </w:p>
        </w:tc>
      </w:tr>
    </w:tbl>
    <w:p w:rsidR="00EE0667" w:rsidRDefault="00EE0667" w:rsidP="00DD0B49">
      <w:pPr>
        <w:autoSpaceDE w:val="0"/>
        <w:autoSpaceDN w:val="0"/>
        <w:adjustRightInd w:val="0"/>
        <w:jc w:val="both"/>
        <w:rPr>
          <w:sz w:val="20"/>
          <w:szCs w:val="20"/>
        </w:rPr>
      </w:pPr>
      <w:r>
        <w:rPr>
          <w:sz w:val="20"/>
          <w:szCs w:val="20"/>
        </w:rPr>
        <w:t>_______________________________________________</w:t>
      </w:r>
    </w:p>
    <w:p w:rsidR="00EE0667" w:rsidRDefault="00EE0667" w:rsidP="00DD0B49">
      <w:pPr>
        <w:autoSpaceDE w:val="0"/>
        <w:autoSpaceDN w:val="0"/>
        <w:adjustRightInd w:val="0"/>
        <w:jc w:val="both"/>
        <w:rPr>
          <w:sz w:val="20"/>
          <w:szCs w:val="20"/>
        </w:rPr>
      </w:pPr>
      <w:r>
        <w:rPr>
          <w:sz w:val="20"/>
          <w:szCs w:val="20"/>
        </w:rPr>
        <w:t>*МНС – Министерство по налогам и сборам Республики Беларусь</w:t>
      </w:r>
      <w:r w:rsidR="006C20BA">
        <w:rPr>
          <w:sz w:val="20"/>
          <w:szCs w:val="20"/>
        </w:rPr>
        <w:t>.</w:t>
      </w:r>
    </w:p>
    <w:p w:rsidR="00355437" w:rsidRPr="00CE1E15" w:rsidRDefault="00355437" w:rsidP="00DD0B49">
      <w:pPr>
        <w:autoSpaceDE w:val="0"/>
        <w:autoSpaceDN w:val="0"/>
        <w:adjustRightInd w:val="0"/>
        <w:jc w:val="both"/>
        <w:rPr>
          <w:sz w:val="16"/>
          <w:szCs w:val="20"/>
        </w:rPr>
      </w:pPr>
    </w:p>
    <w:p w:rsidR="00086C63" w:rsidRPr="00086C63" w:rsidRDefault="00086C63" w:rsidP="00086C63">
      <w:pPr>
        <w:autoSpaceDE w:val="0"/>
        <w:autoSpaceDN w:val="0"/>
        <w:adjustRightInd w:val="0"/>
        <w:rPr>
          <w:sz w:val="20"/>
          <w:szCs w:val="20"/>
        </w:rPr>
      </w:pPr>
      <w:r w:rsidRPr="00086C63">
        <w:rPr>
          <w:sz w:val="20"/>
          <w:szCs w:val="20"/>
        </w:rPr>
        <w:t>Начальник (заместитель начальника)</w:t>
      </w:r>
    </w:p>
    <w:p w:rsidR="00086C63" w:rsidRPr="00086C63" w:rsidRDefault="00086C63" w:rsidP="00086C63">
      <w:pPr>
        <w:autoSpaceDE w:val="0"/>
        <w:autoSpaceDN w:val="0"/>
        <w:adjustRightInd w:val="0"/>
        <w:rPr>
          <w:sz w:val="20"/>
          <w:szCs w:val="20"/>
        </w:rPr>
      </w:pPr>
      <w:r w:rsidRPr="00086C63">
        <w:rPr>
          <w:sz w:val="20"/>
          <w:szCs w:val="20"/>
        </w:rPr>
        <w:t>инспекции Министерства по налогам и</w:t>
      </w:r>
    </w:p>
    <w:p w:rsidR="00086C63" w:rsidRPr="00086C63" w:rsidRDefault="00086C63" w:rsidP="00086C63">
      <w:pPr>
        <w:autoSpaceDE w:val="0"/>
        <w:autoSpaceDN w:val="0"/>
        <w:adjustRightInd w:val="0"/>
        <w:rPr>
          <w:sz w:val="20"/>
          <w:szCs w:val="20"/>
        </w:rPr>
      </w:pPr>
      <w:r w:rsidRPr="00086C63">
        <w:rPr>
          <w:sz w:val="20"/>
          <w:szCs w:val="20"/>
        </w:rPr>
        <w:t xml:space="preserve">сборам Республики Беларусь </w:t>
      </w:r>
      <w:proofErr w:type="gramStart"/>
      <w:r w:rsidRPr="00086C63">
        <w:rPr>
          <w:sz w:val="20"/>
          <w:szCs w:val="20"/>
        </w:rPr>
        <w:t>по</w:t>
      </w:r>
      <w:proofErr w:type="gramEnd"/>
    </w:p>
    <w:p w:rsidR="00DD0B49" w:rsidRPr="00067A58" w:rsidRDefault="00DD0B49" w:rsidP="00DD0B49">
      <w:pPr>
        <w:autoSpaceDE w:val="0"/>
        <w:autoSpaceDN w:val="0"/>
        <w:adjustRightInd w:val="0"/>
        <w:jc w:val="both"/>
        <w:rPr>
          <w:sz w:val="20"/>
          <w:szCs w:val="20"/>
        </w:rPr>
      </w:pPr>
      <w:r w:rsidRPr="00067A58">
        <w:rPr>
          <w:sz w:val="20"/>
          <w:szCs w:val="20"/>
        </w:rPr>
        <w:t xml:space="preserve">_________________________ </w:t>
      </w:r>
      <w:r w:rsidR="00112B96">
        <w:rPr>
          <w:sz w:val="20"/>
          <w:szCs w:val="20"/>
        </w:rPr>
        <w:t xml:space="preserve">       </w:t>
      </w:r>
      <w:r w:rsidRPr="00067A58">
        <w:rPr>
          <w:sz w:val="20"/>
          <w:szCs w:val="20"/>
        </w:rPr>
        <w:t xml:space="preserve"> </w:t>
      </w:r>
      <w:r w:rsidR="00592E4B">
        <w:rPr>
          <w:sz w:val="20"/>
          <w:szCs w:val="20"/>
        </w:rPr>
        <w:t xml:space="preserve">                                                         </w:t>
      </w:r>
      <w:r w:rsidRPr="00067A58">
        <w:rPr>
          <w:sz w:val="20"/>
          <w:szCs w:val="20"/>
        </w:rPr>
        <w:t xml:space="preserve"> ___________  </w:t>
      </w:r>
      <w:r w:rsidR="00F06115">
        <w:rPr>
          <w:sz w:val="20"/>
          <w:szCs w:val="20"/>
        </w:rPr>
        <w:t xml:space="preserve">   </w:t>
      </w:r>
      <w:r w:rsidRPr="00067A58">
        <w:rPr>
          <w:sz w:val="20"/>
          <w:szCs w:val="20"/>
        </w:rPr>
        <w:t>_____________________</w:t>
      </w:r>
    </w:p>
    <w:p w:rsidR="00DD0B49" w:rsidRPr="00112B96" w:rsidRDefault="00DD0B49" w:rsidP="00DD0B49">
      <w:pPr>
        <w:autoSpaceDE w:val="0"/>
        <w:autoSpaceDN w:val="0"/>
        <w:adjustRightInd w:val="0"/>
        <w:jc w:val="both"/>
        <w:rPr>
          <w:sz w:val="20"/>
          <w:szCs w:val="20"/>
        </w:rPr>
      </w:pPr>
      <w:proofErr w:type="gramStart"/>
      <w:r w:rsidRPr="00112B96">
        <w:rPr>
          <w:sz w:val="20"/>
          <w:szCs w:val="20"/>
        </w:rPr>
        <w:t xml:space="preserve">(наименование </w:t>
      </w:r>
      <w:r w:rsidR="00EE0667" w:rsidRPr="00112B96">
        <w:rPr>
          <w:sz w:val="20"/>
          <w:szCs w:val="20"/>
        </w:rPr>
        <w:t xml:space="preserve">области, </w:t>
      </w:r>
      <w:r w:rsidRPr="00112B96">
        <w:rPr>
          <w:sz w:val="20"/>
          <w:szCs w:val="20"/>
        </w:rPr>
        <w:t>города,</w:t>
      </w:r>
      <w:r w:rsidR="00EE0667" w:rsidRPr="00112B96">
        <w:rPr>
          <w:sz w:val="20"/>
          <w:szCs w:val="20"/>
        </w:rPr>
        <w:t xml:space="preserve">                                                 </w:t>
      </w:r>
      <w:r w:rsidRPr="00112B96">
        <w:rPr>
          <w:sz w:val="20"/>
          <w:szCs w:val="20"/>
        </w:rPr>
        <w:t xml:space="preserve">           </w:t>
      </w:r>
      <w:r w:rsidR="00720B4C">
        <w:rPr>
          <w:sz w:val="20"/>
          <w:szCs w:val="20"/>
        </w:rPr>
        <w:t xml:space="preserve">   </w:t>
      </w:r>
      <w:r w:rsidRPr="00112B96">
        <w:rPr>
          <w:sz w:val="20"/>
          <w:szCs w:val="20"/>
        </w:rPr>
        <w:t xml:space="preserve">   (подпись)      </w:t>
      </w:r>
      <w:r w:rsidR="00F06115">
        <w:rPr>
          <w:sz w:val="20"/>
          <w:szCs w:val="20"/>
        </w:rPr>
        <w:t xml:space="preserve">  </w:t>
      </w:r>
      <w:r w:rsidRPr="00112B96">
        <w:rPr>
          <w:sz w:val="20"/>
          <w:szCs w:val="20"/>
        </w:rPr>
        <w:t>(инициалы, фамилия)</w:t>
      </w:r>
      <w:proofErr w:type="gramEnd"/>
    </w:p>
    <w:p w:rsidR="00CE1E15" w:rsidRDefault="00413D53" w:rsidP="002057B0">
      <w:pPr>
        <w:autoSpaceDE w:val="0"/>
        <w:autoSpaceDN w:val="0"/>
        <w:adjustRightInd w:val="0"/>
        <w:jc w:val="both"/>
        <w:rPr>
          <w:sz w:val="18"/>
          <w:szCs w:val="18"/>
        </w:rPr>
      </w:pPr>
      <w:r w:rsidRPr="00112B96">
        <w:rPr>
          <w:sz w:val="20"/>
          <w:szCs w:val="20"/>
        </w:rPr>
        <w:t>района, района в городе</w:t>
      </w:r>
      <w:r w:rsidRPr="00EE0667">
        <w:rPr>
          <w:sz w:val="18"/>
          <w:szCs w:val="18"/>
        </w:rPr>
        <w:t xml:space="preserve">)   </w:t>
      </w:r>
    </w:p>
    <w:p w:rsidR="00DD0B49" w:rsidRPr="00EE0667" w:rsidRDefault="00413D53" w:rsidP="002057B0">
      <w:pPr>
        <w:autoSpaceDE w:val="0"/>
        <w:autoSpaceDN w:val="0"/>
        <w:adjustRightInd w:val="0"/>
        <w:jc w:val="both"/>
        <w:rPr>
          <w:sz w:val="20"/>
          <w:szCs w:val="20"/>
        </w:rPr>
      </w:pPr>
      <w:r w:rsidRPr="00EE0667">
        <w:rPr>
          <w:sz w:val="18"/>
          <w:szCs w:val="18"/>
        </w:rPr>
        <w:t xml:space="preserve">     </w:t>
      </w:r>
    </w:p>
    <w:p w:rsidR="00DD0B49" w:rsidRPr="00CE1E15" w:rsidRDefault="00DD0B49" w:rsidP="00DD0B49">
      <w:pPr>
        <w:autoSpaceDE w:val="0"/>
        <w:autoSpaceDN w:val="0"/>
        <w:adjustRightInd w:val="0"/>
        <w:jc w:val="both"/>
        <w:rPr>
          <w:sz w:val="18"/>
          <w:szCs w:val="18"/>
        </w:rPr>
      </w:pPr>
      <w:r w:rsidRPr="00CE1E15">
        <w:rPr>
          <w:sz w:val="18"/>
          <w:szCs w:val="18"/>
        </w:rPr>
        <w:t xml:space="preserve">Исполнитель                              </w:t>
      </w:r>
      <w:r w:rsidR="002E14AA" w:rsidRPr="00CE1E15">
        <w:rPr>
          <w:sz w:val="18"/>
          <w:szCs w:val="18"/>
        </w:rPr>
        <w:t xml:space="preserve">                    </w:t>
      </w:r>
      <w:r w:rsidR="00112B96" w:rsidRPr="00CE1E15">
        <w:rPr>
          <w:sz w:val="18"/>
          <w:szCs w:val="18"/>
        </w:rPr>
        <w:t xml:space="preserve">                                  </w:t>
      </w:r>
      <w:r w:rsidR="002E14AA" w:rsidRPr="00CE1E15">
        <w:rPr>
          <w:sz w:val="18"/>
          <w:szCs w:val="18"/>
        </w:rPr>
        <w:t xml:space="preserve">   </w:t>
      </w:r>
      <w:r w:rsidR="00086C63">
        <w:rPr>
          <w:sz w:val="18"/>
          <w:szCs w:val="18"/>
        </w:rPr>
        <w:t xml:space="preserve"> </w:t>
      </w:r>
      <w:r w:rsidR="002E14AA" w:rsidRPr="00CE1E15">
        <w:rPr>
          <w:sz w:val="18"/>
          <w:szCs w:val="18"/>
        </w:rPr>
        <w:t xml:space="preserve"> </w:t>
      </w:r>
      <w:r w:rsidR="00720B4C" w:rsidRPr="00CE1E15">
        <w:rPr>
          <w:sz w:val="18"/>
          <w:szCs w:val="18"/>
        </w:rPr>
        <w:t xml:space="preserve">    </w:t>
      </w:r>
      <w:r w:rsidR="00592E4B">
        <w:rPr>
          <w:sz w:val="18"/>
          <w:szCs w:val="18"/>
        </w:rPr>
        <w:t xml:space="preserve">   </w:t>
      </w:r>
      <w:r w:rsidR="002E14AA" w:rsidRPr="00CE1E15">
        <w:rPr>
          <w:sz w:val="18"/>
          <w:szCs w:val="18"/>
        </w:rPr>
        <w:t xml:space="preserve">  </w:t>
      </w:r>
      <w:r w:rsidRPr="00CE1E15">
        <w:rPr>
          <w:sz w:val="18"/>
          <w:szCs w:val="18"/>
        </w:rPr>
        <w:t xml:space="preserve">___________   </w:t>
      </w:r>
      <w:r w:rsidR="00F06115">
        <w:rPr>
          <w:sz w:val="18"/>
          <w:szCs w:val="18"/>
        </w:rPr>
        <w:t xml:space="preserve">      </w:t>
      </w:r>
      <w:r w:rsidRPr="00CE1E15">
        <w:rPr>
          <w:sz w:val="18"/>
          <w:szCs w:val="18"/>
        </w:rPr>
        <w:t>_____________________</w:t>
      </w:r>
    </w:p>
    <w:p w:rsidR="00DD0B49" w:rsidRPr="00CE1E15" w:rsidRDefault="00DD0B49" w:rsidP="00DD0B49">
      <w:pPr>
        <w:autoSpaceDE w:val="0"/>
        <w:autoSpaceDN w:val="0"/>
        <w:adjustRightInd w:val="0"/>
        <w:jc w:val="both"/>
        <w:rPr>
          <w:sz w:val="18"/>
          <w:szCs w:val="18"/>
        </w:rPr>
      </w:pPr>
      <w:r w:rsidRPr="00CE1E15">
        <w:rPr>
          <w:sz w:val="18"/>
          <w:szCs w:val="18"/>
        </w:rPr>
        <w:t xml:space="preserve">                                                         </w:t>
      </w:r>
      <w:r w:rsidR="002E14AA" w:rsidRPr="00CE1E15">
        <w:rPr>
          <w:sz w:val="18"/>
          <w:szCs w:val="18"/>
        </w:rPr>
        <w:t xml:space="preserve">                        </w:t>
      </w:r>
      <w:r w:rsidR="00112B96" w:rsidRPr="00CE1E15">
        <w:rPr>
          <w:sz w:val="18"/>
          <w:szCs w:val="18"/>
        </w:rPr>
        <w:t xml:space="preserve">                               </w:t>
      </w:r>
      <w:r w:rsidR="00720B4C" w:rsidRPr="00CE1E15">
        <w:rPr>
          <w:sz w:val="18"/>
          <w:szCs w:val="18"/>
        </w:rPr>
        <w:t xml:space="preserve">    </w:t>
      </w:r>
      <w:r w:rsidR="00112B96" w:rsidRPr="00CE1E15">
        <w:rPr>
          <w:sz w:val="18"/>
          <w:szCs w:val="18"/>
        </w:rPr>
        <w:t xml:space="preserve">    </w:t>
      </w:r>
      <w:r w:rsidRPr="00CE1E15">
        <w:rPr>
          <w:sz w:val="18"/>
          <w:szCs w:val="18"/>
        </w:rPr>
        <w:t xml:space="preserve">(подпись)    </w:t>
      </w:r>
      <w:r w:rsidR="00F06115">
        <w:rPr>
          <w:sz w:val="18"/>
          <w:szCs w:val="18"/>
        </w:rPr>
        <w:t xml:space="preserve"> </w:t>
      </w:r>
      <w:r w:rsidR="00086C63">
        <w:rPr>
          <w:sz w:val="18"/>
          <w:szCs w:val="18"/>
        </w:rPr>
        <w:t xml:space="preserve"> </w:t>
      </w:r>
      <w:r w:rsidRPr="00CE1E15">
        <w:rPr>
          <w:sz w:val="18"/>
          <w:szCs w:val="18"/>
        </w:rPr>
        <w:t xml:space="preserve"> </w:t>
      </w:r>
      <w:r w:rsidR="00F06115">
        <w:rPr>
          <w:sz w:val="18"/>
          <w:szCs w:val="18"/>
        </w:rPr>
        <w:t xml:space="preserve">    </w:t>
      </w:r>
      <w:r w:rsidRPr="00CE1E15">
        <w:rPr>
          <w:sz w:val="18"/>
          <w:szCs w:val="18"/>
        </w:rPr>
        <w:t xml:space="preserve"> (инициалы, фамилия)</w:t>
      </w:r>
    </w:p>
    <w:p w:rsidR="00DD0B49" w:rsidRPr="00067A58" w:rsidRDefault="00DD0B49" w:rsidP="00097330">
      <w:pPr>
        <w:autoSpaceDE w:val="0"/>
        <w:autoSpaceDN w:val="0"/>
        <w:rPr>
          <w:sz w:val="27"/>
          <w:szCs w:val="27"/>
        </w:rPr>
        <w:sectPr w:rsidR="00DD0B49" w:rsidRPr="00067A58" w:rsidSect="00CE1E15">
          <w:pgSz w:w="16838" w:h="11906" w:orient="landscape"/>
          <w:pgMar w:top="284" w:right="567" w:bottom="0" w:left="567" w:header="709" w:footer="709" w:gutter="0"/>
          <w:cols w:space="709"/>
        </w:sectPr>
      </w:pPr>
      <w:r w:rsidRPr="00CE1E15">
        <w:rPr>
          <w:sz w:val="18"/>
          <w:szCs w:val="18"/>
        </w:rPr>
        <w:t>Дата составления  «__» _________</w:t>
      </w:r>
      <w:r w:rsidR="00BB43F7" w:rsidRPr="00CE1E15">
        <w:rPr>
          <w:sz w:val="18"/>
          <w:szCs w:val="18"/>
        </w:rPr>
        <w:t>20__ г</w:t>
      </w:r>
    </w:p>
    <w:p w:rsidR="00770C3E" w:rsidRPr="00067A58" w:rsidRDefault="00770C3E" w:rsidP="00770C3E">
      <w:pPr>
        <w:widowControl w:val="0"/>
        <w:autoSpaceDE w:val="0"/>
        <w:autoSpaceDN w:val="0"/>
        <w:adjustRightInd w:val="0"/>
        <w:spacing w:line="270" w:lineRule="exact"/>
        <w:ind w:left="6804"/>
        <w:outlineLvl w:val="0"/>
        <w:rPr>
          <w:szCs w:val="30"/>
        </w:rPr>
      </w:pPr>
      <w:r w:rsidRPr="00067A58">
        <w:rPr>
          <w:szCs w:val="30"/>
        </w:rPr>
        <w:lastRenderedPageBreak/>
        <w:t>Приложение 6</w:t>
      </w:r>
    </w:p>
    <w:p w:rsidR="00770C3E" w:rsidRPr="00067A58" w:rsidRDefault="00770C3E" w:rsidP="00770C3E">
      <w:pPr>
        <w:widowControl w:val="0"/>
        <w:autoSpaceDE w:val="0"/>
        <w:autoSpaceDN w:val="0"/>
        <w:adjustRightInd w:val="0"/>
        <w:spacing w:line="270" w:lineRule="exact"/>
        <w:ind w:left="6804"/>
        <w:rPr>
          <w:szCs w:val="30"/>
        </w:rPr>
      </w:pPr>
      <w:r w:rsidRPr="00067A58">
        <w:rPr>
          <w:szCs w:val="30"/>
        </w:rPr>
        <w:t>к постановлению</w:t>
      </w:r>
    </w:p>
    <w:p w:rsidR="00770C3E" w:rsidRPr="00067A58" w:rsidRDefault="00770C3E" w:rsidP="00770C3E">
      <w:pPr>
        <w:widowControl w:val="0"/>
        <w:autoSpaceDE w:val="0"/>
        <w:autoSpaceDN w:val="0"/>
        <w:adjustRightInd w:val="0"/>
        <w:spacing w:line="270" w:lineRule="exact"/>
        <w:ind w:left="6804"/>
        <w:rPr>
          <w:szCs w:val="30"/>
        </w:rPr>
      </w:pPr>
      <w:r w:rsidRPr="00067A58">
        <w:rPr>
          <w:szCs w:val="30"/>
        </w:rPr>
        <w:t>Министерства</w:t>
      </w:r>
    </w:p>
    <w:p w:rsidR="00770C3E" w:rsidRPr="00067A58" w:rsidRDefault="00770C3E" w:rsidP="00770C3E">
      <w:pPr>
        <w:widowControl w:val="0"/>
        <w:autoSpaceDE w:val="0"/>
        <w:autoSpaceDN w:val="0"/>
        <w:adjustRightInd w:val="0"/>
        <w:spacing w:line="270" w:lineRule="exact"/>
        <w:ind w:left="6804"/>
        <w:rPr>
          <w:szCs w:val="30"/>
        </w:rPr>
      </w:pPr>
      <w:r w:rsidRPr="00067A58">
        <w:rPr>
          <w:szCs w:val="30"/>
        </w:rPr>
        <w:t>по налогам и сборам</w:t>
      </w:r>
    </w:p>
    <w:p w:rsidR="00770C3E" w:rsidRPr="00067A58" w:rsidRDefault="00770C3E" w:rsidP="00770C3E">
      <w:pPr>
        <w:widowControl w:val="0"/>
        <w:autoSpaceDE w:val="0"/>
        <w:autoSpaceDN w:val="0"/>
        <w:adjustRightInd w:val="0"/>
        <w:spacing w:line="270" w:lineRule="exact"/>
        <w:ind w:left="6804"/>
        <w:rPr>
          <w:szCs w:val="30"/>
        </w:rPr>
      </w:pPr>
      <w:r w:rsidRPr="00067A58">
        <w:rPr>
          <w:szCs w:val="30"/>
        </w:rPr>
        <w:t>Республики Беларусь</w:t>
      </w:r>
    </w:p>
    <w:p w:rsidR="00770C3E" w:rsidRPr="00067A58" w:rsidRDefault="00223ADC" w:rsidP="00770C3E">
      <w:pPr>
        <w:widowControl w:val="0"/>
        <w:autoSpaceDE w:val="0"/>
        <w:autoSpaceDN w:val="0"/>
        <w:adjustRightInd w:val="0"/>
        <w:spacing w:line="270" w:lineRule="exact"/>
        <w:ind w:left="6804"/>
        <w:rPr>
          <w:szCs w:val="30"/>
        </w:rPr>
      </w:pPr>
      <w:r>
        <w:rPr>
          <w:szCs w:val="30"/>
        </w:rPr>
        <w:t>30</w:t>
      </w:r>
      <w:r w:rsidR="00770C3E" w:rsidRPr="00A75424">
        <w:rPr>
          <w:szCs w:val="30"/>
        </w:rPr>
        <w:t>.11.201</w:t>
      </w:r>
      <w:r w:rsidR="00C54CE7">
        <w:rPr>
          <w:szCs w:val="30"/>
        </w:rPr>
        <w:t>8</w:t>
      </w:r>
      <w:r w:rsidR="004154D8" w:rsidRPr="00A75424">
        <w:rPr>
          <w:szCs w:val="30"/>
        </w:rPr>
        <w:t xml:space="preserve"> </w:t>
      </w:r>
      <w:r w:rsidR="00770C3E" w:rsidRPr="00A75424">
        <w:rPr>
          <w:szCs w:val="30"/>
        </w:rPr>
        <w:t xml:space="preserve">№ </w:t>
      </w:r>
      <w:r w:rsidR="00E92356">
        <w:rPr>
          <w:szCs w:val="30"/>
        </w:rPr>
        <w:t>27</w:t>
      </w:r>
    </w:p>
    <w:p w:rsidR="00444AB3" w:rsidRPr="00067A58" w:rsidRDefault="00444AB3" w:rsidP="00444AB3">
      <w:pPr>
        <w:autoSpaceDE w:val="0"/>
        <w:autoSpaceDN w:val="0"/>
        <w:spacing w:line="264" w:lineRule="auto"/>
        <w:ind w:left="5684"/>
        <w:jc w:val="both"/>
        <w:rPr>
          <w:szCs w:val="30"/>
        </w:rPr>
      </w:pPr>
    </w:p>
    <w:tbl>
      <w:tblPr>
        <w:tblW w:w="0" w:type="auto"/>
        <w:jc w:val="center"/>
        <w:tblLayout w:type="fixed"/>
        <w:tblLook w:val="0000" w:firstRow="0" w:lastRow="0" w:firstColumn="0" w:lastColumn="0" w:noHBand="0" w:noVBand="0"/>
      </w:tblPr>
      <w:tblGrid>
        <w:gridCol w:w="9592"/>
      </w:tblGrid>
      <w:tr w:rsidR="00444AB3" w:rsidRPr="00067A58" w:rsidTr="00C9238A">
        <w:trPr>
          <w:trHeight w:val="410"/>
          <w:jc w:val="center"/>
        </w:trPr>
        <w:tc>
          <w:tcPr>
            <w:tcW w:w="9592" w:type="dxa"/>
            <w:tcBorders>
              <w:top w:val="single" w:sz="4" w:space="0" w:color="auto"/>
              <w:left w:val="single" w:sz="4" w:space="0" w:color="auto"/>
              <w:bottom w:val="single" w:sz="4" w:space="0" w:color="auto"/>
              <w:right w:val="single" w:sz="4" w:space="0" w:color="auto"/>
            </w:tcBorders>
          </w:tcPr>
          <w:p w:rsidR="00444AB3" w:rsidRPr="00067A58" w:rsidRDefault="00444AB3" w:rsidP="00444AB3">
            <w:pPr>
              <w:autoSpaceDE w:val="0"/>
              <w:autoSpaceDN w:val="0"/>
              <w:spacing w:before="40" w:after="40"/>
              <w:jc w:val="center"/>
              <w:outlineLvl w:val="0"/>
              <w:rPr>
                <w:szCs w:val="30"/>
              </w:rPr>
            </w:pPr>
            <w:r w:rsidRPr="00067A58">
              <w:rPr>
                <w:szCs w:val="30"/>
              </w:rPr>
              <w:t>ВЕДОМСТВЕННАЯ  ОТЧЕТНОСТЬ</w:t>
            </w:r>
          </w:p>
        </w:tc>
      </w:tr>
    </w:tbl>
    <w:p w:rsidR="00444AB3" w:rsidRPr="00067A58" w:rsidRDefault="00444AB3" w:rsidP="00444AB3">
      <w:pPr>
        <w:autoSpaceDE w:val="0"/>
        <w:autoSpaceDN w:val="0"/>
        <w:ind w:left="108"/>
        <w:rPr>
          <w:szCs w:val="30"/>
        </w:rPr>
      </w:pPr>
    </w:p>
    <w:tbl>
      <w:tblPr>
        <w:tblW w:w="0" w:type="auto"/>
        <w:jc w:val="center"/>
        <w:tblInd w:w="-193" w:type="dxa"/>
        <w:tblLayout w:type="fixed"/>
        <w:tblLook w:val="0000" w:firstRow="0" w:lastRow="0" w:firstColumn="0" w:lastColumn="0" w:noHBand="0" w:noVBand="0"/>
      </w:tblPr>
      <w:tblGrid>
        <w:gridCol w:w="9613"/>
      </w:tblGrid>
      <w:tr w:rsidR="00067A58" w:rsidRPr="00067A58" w:rsidTr="00C9238A">
        <w:trPr>
          <w:trHeight w:val="532"/>
          <w:jc w:val="center"/>
        </w:trPr>
        <w:tc>
          <w:tcPr>
            <w:tcW w:w="9613" w:type="dxa"/>
            <w:tcBorders>
              <w:top w:val="single" w:sz="4" w:space="0" w:color="auto"/>
              <w:left w:val="single" w:sz="4" w:space="0" w:color="auto"/>
              <w:bottom w:val="single" w:sz="4" w:space="0" w:color="auto"/>
              <w:right w:val="single" w:sz="4" w:space="0" w:color="auto"/>
            </w:tcBorders>
          </w:tcPr>
          <w:p w:rsidR="00444AB3" w:rsidRPr="00067A58" w:rsidRDefault="00444AB3" w:rsidP="00444AB3">
            <w:pPr>
              <w:autoSpaceDE w:val="0"/>
              <w:autoSpaceDN w:val="0"/>
              <w:spacing w:before="40" w:after="40"/>
              <w:jc w:val="center"/>
              <w:outlineLvl w:val="0"/>
              <w:rPr>
                <w:szCs w:val="30"/>
              </w:rPr>
            </w:pPr>
            <w:r w:rsidRPr="00067A58">
              <w:rPr>
                <w:szCs w:val="30"/>
              </w:rPr>
              <w:t>ПРЕДСТАВЛЯЕТСЯ В ЭЛЕКТРОННОМ ВИДЕ</w:t>
            </w:r>
          </w:p>
        </w:tc>
      </w:tr>
    </w:tbl>
    <w:p w:rsidR="00444AB3" w:rsidRPr="00067A58" w:rsidRDefault="00444AB3" w:rsidP="00444AB3">
      <w:pPr>
        <w:autoSpaceDE w:val="0"/>
        <w:autoSpaceDN w:val="0"/>
        <w:ind w:left="108"/>
        <w:rPr>
          <w:szCs w:val="30"/>
        </w:rPr>
      </w:pPr>
    </w:p>
    <w:tbl>
      <w:tblPr>
        <w:tblW w:w="0" w:type="auto"/>
        <w:jc w:val="center"/>
        <w:tblLayout w:type="fixed"/>
        <w:tblLook w:val="0000" w:firstRow="0" w:lastRow="0" w:firstColumn="0" w:lastColumn="0" w:noHBand="0" w:noVBand="0"/>
      </w:tblPr>
      <w:tblGrid>
        <w:gridCol w:w="9609"/>
      </w:tblGrid>
      <w:tr w:rsidR="00444AB3" w:rsidRPr="00067A58" w:rsidTr="00C9238A">
        <w:trPr>
          <w:trHeight w:val="1018"/>
          <w:jc w:val="center"/>
        </w:trPr>
        <w:tc>
          <w:tcPr>
            <w:tcW w:w="9609" w:type="dxa"/>
            <w:tcBorders>
              <w:top w:val="single" w:sz="6" w:space="0" w:color="auto"/>
              <w:left w:val="single" w:sz="6" w:space="0" w:color="auto"/>
              <w:bottom w:val="single" w:sz="6" w:space="0" w:color="auto"/>
              <w:right w:val="single" w:sz="6" w:space="0" w:color="auto"/>
            </w:tcBorders>
          </w:tcPr>
          <w:p w:rsidR="00444AB3" w:rsidRPr="00067A58" w:rsidRDefault="00444AB3" w:rsidP="00444AB3">
            <w:pPr>
              <w:autoSpaceDE w:val="0"/>
              <w:autoSpaceDN w:val="0"/>
              <w:spacing w:before="40" w:after="40"/>
              <w:jc w:val="center"/>
              <w:rPr>
                <w:szCs w:val="30"/>
              </w:rPr>
            </w:pPr>
            <w:r w:rsidRPr="00067A58">
              <w:rPr>
                <w:szCs w:val="30"/>
              </w:rPr>
              <w:t xml:space="preserve">Сведения о результатах оперативных </w:t>
            </w:r>
            <w:r w:rsidRPr="00067A58">
              <w:rPr>
                <w:sz w:val="28"/>
                <w:szCs w:val="28"/>
              </w:rPr>
              <w:t>контрольных мероприятий</w:t>
            </w:r>
          </w:p>
          <w:p w:rsidR="00444AB3" w:rsidRPr="00067A58" w:rsidRDefault="00444AB3" w:rsidP="00444AB3">
            <w:pPr>
              <w:autoSpaceDE w:val="0"/>
              <w:autoSpaceDN w:val="0"/>
              <w:spacing w:before="40" w:after="40"/>
              <w:jc w:val="center"/>
              <w:rPr>
                <w:szCs w:val="30"/>
              </w:rPr>
            </w:pPr>
            <w:r w:rsidRPr="00067A58">
              <w:rPr>
                <w:szCs w:val="30"/>
              </w:rPr>
              <w:t>за  _______________________ 20 ___ г.</w:t>
            </w:r>
          </w:p>
        </w:tc>
      </w:tr>
    </w:tbl>
    <w:p w:rsidR="00444AB3" w:rsidRPr="00067A58" w:rsidRDefault="00444AB3" w:rsidP="00444AB3">
      <w:pPr>
        <w:autoSpaceDE w:val="0"/>
        <w:autoSpaceDN w:val="0"/>
        <w:ind w:left="108"/>
        <w:rPr>
          <w:szCs w:val="30"/>
        </w:rPr>
      </w:pPr>
    </w:p>
    <w:p w:rsidR="00444AB3" w:rsidRPr="00067A58" w:rsidRDefault="00444AB3" w:rsidP="00444AB3">
      <w:pPr>
        <w:autoSpaceDE w:val="0"/>
        <w:autoSpaceDN w:val="0"/>
        <w:ind w:left="108"/>
        <w:rPr>
          <w:szCs w:val="30"/>
        </w:rPr>
      </w:pPr>
    </w:p>
    <w:tbl>
      <w:tblPr>
        <w:tblW w:w="9639" w:type="dxa"/>
        <w:tblInd w:w="108" w:type="dxa"/>
        <w:tblLayout w:type="fixed"/>
        <w:tblLook w:val="0000" w:firstRow="0" w:lastRow="0" w:firstColumn="0" w:lastColumn="0" w:noHBand="0" w:noVBand="0"/>
      </w:tblPr>
      <w:tblGrid>
        <w:gridCol w:w="2153"/>
        <w:gridCol w:w="2231"/>
        <w:gridCol w:w="2126"/>
        <w:gridCol w:w="425"/>
        <w:gridCol w:w="2704"/>
      </w:tblGrid>
      <w:tr w:rsidR="00067A58" w:rsidRPr="00067A58" w:rsidTr="00C9238A">
        <w:trPr>
          <w:cantSplit/>
        </w:trPr>
        <w:tc>
          <w:tcPr>
            <w:tcW w:w="2153" w:type="dxa"/>
            <w:tcBorders>
              <w:top w:val="single" w:sz="6" w:space="0" w:color="auto"/>
              <w:left w:val="single" w:sz="6" w:space="0" w:color="auto"/>
              <w:bottom w:val="single" w:sz="6" w:space="0" w:color="auto"/>
              <w:right w:val="single" w:sz="6" w:space="0" w:color="auto"/>
            </w:tcBorders>
          </w:tcPr>
          <w:p w:rsidR="00444AB3" w:rsidRPr="00067A58" w:rsidRDefault="00444AB3" w:rsidP="00444AB3">
            <w:pPr>
              <w:autoSpaceDE w:val="0"/>
              <w:autoSpaceDN w:val="0"/>
              <w:spacing w:before="120"/>
              <w:jc w:val="center"/>
              <w:rPr>
                <w:szCs w:val="30"/>
              </w:rPr>
            </w:pPr>
            <w:r w:rsidRPr="00067A58">
              <w:rPr>
                <w:szCs w:val="30"/>
              </w:rPr>
              <w:t>Кто представляет отчетность</w:t>
            </w:r>
          </w:p>
        </w:tc>
        <w:tc>
          <w:tcPr>
            <w:tcW w:w="2231" w:type="dxa"/>
            <w:tcBorders>
              <w:top w:val="single" w:sz="6" w:space="0" w:color="auto"/>
              <w:left w:val="single" w:sz="6" w:space="0" w:color="auto"/>
              <w:bottom w:val="single" w:sz="6" w:space="0" w:color="auto"/>
              <w:right w:val="single" w:sz="6" w:space="0" w:color="auto"/>
            </w:tcBorders>
          </w:tcPr>
          <w:p w:rsidR="00444AB3" w:rsidRPr="00067A58" w:rsidRDefault="00444AB3" w:rsidP="00444AB3">
            <w:pPr>
              <w:autoSpaceDE w:val="0"/>
              <w:autoSpaceDN w:val="0"/>
              <w:spacing w:before="120"/>
              <w:jc w:val="center"/>
              <w:rPr>
                <w:szCs w:val="30"/>
              </w:rPr>
            </w:pPr>
            <w:r w:rsidRPr="00067A58">
              <w:rPr>
                <w:szCs w:val="30"/>
              </w:rPr>
              <w:t>Кому представляется отчетность</w:t>
            </w:r>
          </w:p>
        </w:tc>
        <w:tc>
          <w:tcPr>
            <w:tcW w:w="2126" w:type="dxa"/>
            <w:tcBorders>
              <w:top w:val="single" w:sz="6" w:space="0" w:color="auto"/>
              <w:left w:val="single" w:sz="6" w:space="0" w:color="auto"/>
              <w:bottom w:val="single" w:sz="6" w:space="0" w:color="auto"/>
              <w:right w:val="single" w:sz="6" w:space="0" w:color="auto"/>
            </w:tcBorders>
          </w:tcPr>
          <w:p w:rsidR="00444AB3" w:rsidRPr="00067A58" w:rsidRDefault="00444AB3" w:rsidP="00444AB3">
            <w:pPr>
              <w:autoSpaceDE w:val="0"/>
              <w:autoSpaceDN w:val="0"/>
              <w:spacing w:before="120"/>
              <w:jc w:val="center"/>
              <w:rPr>
                <w:szCs w:val="30"/>
              </w:rPr>
            </w:pPr>
            <w:r w:rsidRPr="00067A58">
              <w:rPr>
                <w:szCs w:val="30"/>
              </w:rPr>
              <w:t>Срок представления</w:t>
            </w:r>
          </w:p>
        </w:tc>
        <w:tc>
          <w:tcPr>
            <w:tcW w:w="425" w:type="dxa"/>
            <w:tcBorders>
              <w:top w:val="nil"/>
              <w:left w:val="nil"/>
              <w:bottom w:val="nil"/>
              <w:right w:val="nil"/>
            </w:tcBorders>
          </w:tcPr>
          <w:p w:rsidR="00444AB3" w:rsidRPr="00067A58" w:rsidRDefault="00444AB3" w:rsidP="00444AB3">
            <w:pPr>
              <w:autoSpaceDE w:val="0"/>
              <w:autoSpaceDN w:val="0"/>
              <w:spacing w:before="120"/>
              <w:jc w:val="center"/>
              <w:rPr>
                <w:szCs w:val="30"/>
              </w:rPr>
            </w:pPr>
          </w:p>
        </w:tc>
        <w:tc>
          <w:tcPr>
            <w:tcW w:w="2704" w:type="dxa"/>
            <w:vMerge w:val="restart"/>
            <w:tcBorders>
              <w:top w:val="single" w:sz="6" w:space="0" w:color="auto"/>
              <w:left w:val="single" w:sz="6" w:space="0" w:color="auto"/>
              <w:bottom w:val="nil"/>
              <w:right w:val="single" w:sz="6" w:space="0" w:color="auto"/>
            </w:tcBorders>
          </w:tcPr>
          <w:p w:rsidR="00444AB3" w:rsidRPr="00067A58" w:rsidRDefault="00444AB3" w:rsidP="00444AB3">
            <w:pPr>
              <w:autoSpaceDE w:val="0"/>
              <w:autoSpaceDN w:val="0"/>
              <w:spacing w:before="120"/>
              <w:rPr>
                <w:szCs w:val="30"/>
              </w:rPr>
            </w:pPr>
            <w:r w:rsidRPr="00067A58">
              <w:rPr>
                <w:szCs w:val="30"/>
              </w:rPr>
              <w:t>Периодичность представления</w:t>
            </w:r>
          </w:p>
          <w:p w:rsidR="00444AB3" w:rsidRPr="00067A58" w:rsidRDefault="00444AB3" w:rsidP="00444AB3">
            <w:pPr>
              <w:autoSpaceDE w:val="0"/>
              <w:autoSpaceDN w:val="0"/>
              <w:rPr>
                <w:szCs w:val="30"/>
              </w:rPr>
            </w:pPr>
          </w:p>
          <w:p w:rsidR="00444AB3" w:rsidRPr="00067A58" w:rsidRDefault="00444AB3" w:rsidP="00444AB3">
            <w:pPr>
              <w:autoSpaceDE w:val="0"/>
              <w:autoSpaceDN w:val="0"/>
              <w:rPr>
                <w:szCs w:val="30"/>
              </w:rPr>
            </w:pPr>
            <w:r w:rsidRPr="00067A58">
              <w:rPr>
                <w:szCs w:val="30"/>
              </w:rPr>
              <w:t>Месячная</w:t>
            </w:r>
          </w:p>
        </w:tc>
      </w:tr>
      <w:tr w:rsidR="00067A58" w:rsidRPr="00067A58" w:rsidTr="00C9238A">
        <w:trPr>
          <w:cantSplit/>
          <w:trHeight w:val="345"/>
        </w:trPr>
        <w:tc>
          <w:tcPr>
            <w:tcW w:w="2153" w:type="dxa"/>
            <w:vMerge w:val="restart"/>
            <w:tcBorders>
              <w:top w:val="nil"/>
              <w:left w:val="single" w:sz="4" w:space="0" w:color="auto"/>
              <w:bottom w:val="nil"/>
              <w:right w:val="single" w:sz="4" w:space="0" w:color="auto"/>
            </w:tcBorders>
          </w:tcPr>
          <w:p w:rsidR="00444AB3" w:rsidRPr="00067A58" w:rsidRDefault="00444AB3" w:rsidP="00444AB3">
            <w:pPr>
              <w:autoSpaceDE w:val="0"/>
              <w:autoSpaceDN w:val="0"/>
              <w:rPr>
                <w:szCs w:val="30"/>
              </w:rPr>
            </w:pPr>
            <w:r w:rsidRPr="00067A58">
              <w:rPr>
                <w:szCs w:val="30"/>
              </w:rPr>
              <w:t xml:space="preserve">Инспекции МНС* по районам, городам и районам в городах </w:t>
            </w:r>
          </w:p>
          <w:p w:rsidR="00444AB3" w:rsidRPr="00067A58" w:rsidRDefault="00444AB3" w:rsidP="00444AB3">
            <w:pPr>
              <w:autoSpaceDE w:val="0"/>
              <w:autoSpaceDN w:val="0"/>
              <w:rPr>
                <w:szCs w:val="30"/>
              </w:rPr>
            </w:pPr>
          </w:p>
          <w:p w:rsidR="00444AB3" w:rsidRPr="00067A58" w:rsidRDefault="00444AB3" w:rsidP="00444AB3">
            <w:pPr>
              <w:autoSpaceDE w:val="0"/>
              <w:autoSpaceDN w:val="0"/>
              <w:rPr>
                <w:szCs w:val="30"/>
              </w:rPr>
            </w:pPr>
            <w:r w:rsidRPr="00067A58">
              <w:rPr>
                <w:szCs w:val="30"/>
              </w:rPr>
              <w:t xml:space="preserve">Инспекции МНС* по областям и </w:t>
            </w:r>
          </w:p>
          <w:p w:rsidR="00444AB3" w:rsidRPr="00067A58" w:rsidRDefault="00444AB3" w:rsidP="00444AB3">
            <w:pPr>
              <w:autoSpaceDE w:val="0"/>
              <w:autoSpaceDN w:val="0"/>
              <w:rPr>
                <w:szCs w:val="30"/>
              </w:rPr>
            </w:pPr>
            <w:r w:rsidRPr="00067A58">
              <w:rPr>
                <w:szCs w:val="30"/>
              </w:rPr>
              <w:t xml:space="preserve">г. Минску </w:t>
            </w:r>
          </w:p>
        </w:tc>
        <w:tc>
          <w:tcPr>
            <w:tcW w:w="2231" w:type="dxa"/>
            <w:vMerge w:val="restart"/>
            <w:tcBorders>
              <w:top w:val="nil"/>
              <w:left w:val="single" w:sz="4" w:space="0" w:color="auto"/>
              <w:bottom w:val="nil"/>
              <w:right w:val="single" w:sz="4" w:space="0" w:color="auto"/>
            </w:tcBorders>
          </w:tcPr>
          <w:p w:rsidR="00444AB3" w:rsidRPr="00067A58" w:rsidRDefault="00444AB3" w:rsidP="00444AB3">
            <w:pPr>
              <w:autoSpaceDE w:val="0"/>
              <w:autoSpaceDN w:val="0"/>
              <w:rPr>
                <w:szCs w:val="30"/>
              </w:rPr>
            </w:pPr>
            <w:r w:rsidRPr="00067A58">
              <w:rPr>
                <w:szCs w:val="30"/>
              </w:rPr>
              <w:t>Инспекции МНС* по областям и            г. Минску</w:t>
            </w:r>
          </w:p>
          <w:p w:rsidR="00444AB3" w:rsidRPr="00067A58" w:rsidRDefault="00444AB3" w:rsidP="00444AB3">
            <w:pPr>
              <w:autoSpaceDE w:val="0"/>
              <w:autoSpaceDN w:val="0"/>
              <w:rPr>
                <w:szCs w:val="30"/>
              </w:rPr>
            </w:pPr>
          </w:p>
          <w:p w:rsidR="00444AB3" w:rsidRPr="00067A58" w:rsidRDefault="00444AB3" w:rsidP="00444AB3">
            <w:pPr>
              <w:autoSpaceDE w:val="0"/>
              <w:autoSpaceDN w:val="0"/>
              <w:rPr>
                <w:szCs w:val="30"/>
              </w:rPr>
            </w:pPr>
          </w:p>
          <w:p w:rsidR="00444AB3" w:rsidRPr="00067A58" w:rsidRDefault="00444AB3" w:rsidP="00444AB3">
            <w:pPr>
              <w:keepNext/>
              <w:autoSpaceDE w:val="0"/>
              <w:autoSpaceDN w:val="0"/>
              <w:outlineLvl w:val="1"/>
              <w:rPr>
                <w:szCs w:val="30"/>
              </w:rPr>
            </w:pPr>
          </w:p>
          <w:p w:rsidR="00444AB3" w:rsidRPr="00067A58" w:rsidRDefault="00444AB3" w:rsidP="00444AB3">
            <w:pPr>
              <w:keepNext/>
              <w:autoSpaceDE w:val="0"/>
              <w:autoSpaceDN w:val="0"/>
              <w:outlineLvl w:val="1"/>
              <w:rPr>
                <w:szCs w:val="30"/>
              </w:rPr>
            </w:pPr>
            <w:r w:rsidRPr="00067A58">
              <w:rPr>
                <w:szCs w:val="30"/>
              </w:rPr>
              <w:t>МНС*</w:t>
            </w:r>
          </w:p>
        </w:tc>
        <w:tc>
          <w:tcPr>
            <w:tcW w:w="2126" w:type="dxa"/>
            <w:vMerge w:val="restart"/>
            <w:tcBorders>
              <w:top w:val="nil"/>
              <w:left w:val="single" w:sz="4" w:space="0" w:color="auto"/>
              <w:bottom w:val="nil"/>
              <w:right w:val="single" w:sz="4" w:space="0" w:color="auto"/>
            </w:tcBorders>
          </w:tcPr>
          <w:p w:rsidR="00444AB3" w:rsidRPr="00067A58" w:rsidRDefault="00444AB3" w:rsidP="00444AB3">
            <w:pPr>
              <w:autoSpaceDE w:val="0"/>
              <w:autoSpaceDN w:val="0"/>
              <w:rPr>
                <w:szCs w:val="30"/>
              </w:rPr>
            </w:pPr>
            <w:r w:rsidRPr="00067A58">
              <w:rPr>
                <w:szCs w:val="30"/>
              </w:rPr>
              <w:t xml:space="preserve">Не позднее             7 числа месяца, следующего за </w:t>
            </w:r>
            <w:proofErr w:type="gramStart"/>
            <w:r w:rsidRPr="00067A58">
              <w:rPr>
                <w:szCs w:val="30"/>
              </w:rPr>
              <w:t>отчетным</w:t>
            </w:r>
            <w:proofErr w:type="gramEnd"/>
            <w:r w:rsidRPr="00067A58">
              <w:rPr>
                <w:szCs w:val="30"/>
              </w:rPr>
              <w:t xml:space="preserve"> </w:t>
            </w:r>
          </w:p>
          <w:p w:rsidR="00444AB3" w:rsidRPr="00067A58" w:rsidRDefault="00444AB3" w:rsidP="00444AB3">
            <w:pPr>
              <w:autoSpaceDE w:val="0"/>
              <w:autoSpaceDN w:val="0"/>
              <w:rPr>
                <w:szCs w:val="30"/>
              </w:rPr>
            </w:pPr>
          </w:p>
          <w:p w:rsidR="00444AB3" w:rsidRPr="00067A58" w:rsidRDefault="00444AB3" w:rsidP="00444AB3">
            <w:pPr>
              <w:autoSpaceDE w:val="0"/>
              <w:autoSpaceDN w:val="0"/>
              <w:rPr>
                <w:szCs w:val="30"/>
              </w:rPr>
            </w:pPr>
          </w:p>
          <w:p w:rsidR="00444AB3" w:rsidRPr="00067A58" w:rsidRDefault="00444AB3" w:rsidP="00444AB3">
            <w:pPr>
              <w:autoSpaceDE w:val="0"/>
              <w:autoSpaceDN w:val="0"/>
              <w:rPr>
                <w:szCs w:val="30"/>
              </w:rPr>
            </w:pPr>
            <w:r w:rsidRPr="00067A58">
              <w:rPr>
                <w:szCs w:val="30"/>
              </w:rPr>
              <w:t xml:space="preserve">Не позднее             9 числа месяца, следующего за </w:t>
            </w:r>
            <w:proofErr w:type="gramStart"/>
            <w:r w:rsidRPr="00067A58">
              <w:rPr>
                <w:szCs w:val="30"/>
              </w:rPr>
              <w:t>отчетным</w:t>
            </w:r>
            <w:proofErr w:type="gramEnd"/>
          </w:p>
          <w:p w:rsidR="00444AB3" w:rsidRPr="00067A58" w:rsidRDefault="00444AB3" w:rsidP="00444AB3">
            <w:pPr>
              <w:autoSpaceDE w:val="0"/>
              <w:autoSpaceDN w:val="0"/>
              <w:rPr>
                <w:szCs w:val="30"/>
              </w:rPr>
            </w:pPr>
          </w:p>
        </w:tc>
        <w:tc>
          <w:tcPr>
            <w:tcW w:w="425" w:type="dxa"/>
            <w:vMerge w:val="restart"/>
            <w:tcBorders>
              <w:top w:val="nil"/>
              <w:left w:val="nil"/>
              <w:bottom w:val="nil"/>
              <w:right w:val="single" w:sz="6" w:space="0" w:color="auto"/>
            </w:tcBorders>
          </w:tcPr>
          <w:p w:rsidR="00444AB3" w:rsidRPr="00067A58" w:rsidRDefault="00444AB3" w:rsidP="00444AB3">
            <w:pPr>
              <w:autoSpaceDE w:val="0"/>
              <w:autoSpaceDN w:val="0"/>
              <w:rPr>
                <w:szCs w:val="30"/>
              </w:rPr>
            </w:pPr>
          </w:p>
        </w:tc>
        <w:tc>
          <w:tcPr>
            <w:tcW w:w="2704" w:type="dxa"/>
            <w:vMerge/>
            <w:tcBorders>
              <w:top w:val="nil"/>
              <w:left w:val="single" w:sz="6" w:space="0" w:color="auto"/>
              <w:bottom w:val="single" w:sz="4" w:space="0" w:color="auto"/>
              <w:right w:val="single" w:sz="6" w:space="0" w:color="auto"/>
            </w:tcBorders>
          </w:tcPr>
          <w:p w:rsidR="00444AB3" w:rsidRPr="00067A58" w:rsidRDefault="00444AB3" w:rsidP="00444AB3">
            <w:pPr>
              <w:autoSpaceDE w:val="0"/>
              <w:autoSpaceDN w:val="0"/>
              <w:rPr>
                <w:szCs w:val="30"/>
              </w:rPr>
            </w:pPr>
          </w:p>
        </w:tc>
      </w:tr>
      <w:tr w:rsidR="00067A58" w:rsidRPr="00067A58" w:rsidTr="00C9238A">
        <w:trPr>
          <w:cantSplit/>
          <w:trHeight w:val="1010"/>
        </w:trPr>
        <w:tc>
          <w:tcPr>
            <w:tcW w:w="2153" w:type="dxa"/>
            <w:vMerge/>
            <w:tcBorders>
              <w:top w:val="nil"/>
              <w:left w:val="single" w:sz="4" w:space="0" w:color="auto"/>
              <w:bottom w:val="single" w:sz="4" w:space="0" w:color="auto"/>
              <w:right w:val="single" w:sz="4" w:space="0" w:color="auto"/>
            </w:tcBorders>
          </w:tcPr>
          <w:p w:rsidR="00444AB3" w:rsidRPr="00067A58" w:rsidRDefault="00444AB3" w:rsidP="00444AB3">
            <w:pPr>
              <w:autoSpaceDE w:val="0"/>
              <w:autoSpaceDN w:val="0"/>
              <w:spacing w:before="120" w:line="200" w:lineRule="exact"/>
              <w:rPr>
                <w:szCs w:val="30"/>
              </w:rPr>
            </w:pPr>
          </w:p>
        </w:tc>
        <w:tc>
          <w:tcPr>
            <w:tcW w:w="2231" w:type="dxa"/>
            <w:vMerge/>
            <w:tcBorders>
              <w:top w:val="nil"/>
              <w:left w:val="single" w:sz="4" w:space="0" w:color="auto"/>
              <w:bottom w:val="single" w:sz="4" w:space="0" w:color="auto"/>
              <w:right w:val="single" w:sz="4" w:space="0" w:color="auto"/>
            </w:tcBorders>
          </w:tcPr>
          <w:p w:rsidR="00444AB3" w:rsidRPr="00067A58" w:rsidRDefault="00444AB3" w:rsidP="00444AB3">
            <w:pPr>
              <w:autoSpaceDE w:val="0"/>
              <w:autoSpaceDN w:val="0"/>
              <w:spacing w:before="120" w:line="200" w:lineRule="exact"/>
              <w:rPr>
                <w:szCs w:val="30"/>
              </w:rPr>
            </w:pPr>
          </w:p>
        </w:tc>
        <w:tc>
          <w:tcPr>
            <w:tcW w:w="2126" w:type="dxa"/>
            <w:vMerge/>
            <w:tcBorders>
              <w:top w:val="nil"/>
              <w:left w:val="single" w:sz="4" w:space="0" w:color="auto"/>
              <w:bottom w:val="single" w:sz="4" w:space="0" w:color="auto"/>
              <w:right w:val="single" w:sz="4" w:space="0" w:color="auto"/>
            </w:tcBorders>
          </w:tcPr>
          <w:p w:rsidR="00444AB3" w:rsidRPr="00067A58" w:rsidRDefault="00444AB3" w:rsidP="00444AB3">
            <w:pPr>
              <w:autoSpaceDE w:val="0"/>
              <w:autoSpaceDN w:val="0"/>
              <w:spacing w:before="120" w:line="200" w:lineRule="exact"/>
              <w:rPr>
                <w:szCs w:val="30"/>
              </w:rPr>
            </w:pPr>
          </w:p>
        </w:tc>
        <w:tc>
          <w:tcPr>
            <w:tcW w:w="425" w:type="dxa"/>
            <w:vMerge/>
            <w:tcBorders>
              <w:top w:val="nil"/>
              <w:left w:val="nil"/>
              <w:bottom w:val="nil"/>
              <w:right w:val="nil"/>
            </w:tcBorders>
          </w:tcPr>
          <w:p w:rsidR="00444AB3" w:rsidRPr="00067A58" w:rsidRDefault="00444AB3" w:rsidP="00444AB3">
            <w:pPr>
              <w:autoSpaceDE w:val="0"/>
              <w:autoSpaceDN w:val="0"/>
              <w:spacing w:before="120" w:line="200" w:lineRule="exact"/>
              <w:rPr>
                <w:szCs w:val="30"/>
              </w:rPr>
            </w:pPr>
          </w:p>
        </w:tc>
        <w:tc>
          <w:tcPr>
            <w:tcW w:w="2704" w:type="dxa"/>
            <w:tcBorders>
              <w:top w:val="nil"/>
              <w:left w:val="nil"/>
              <w:bottom w:val="nil"/>
              <w:right w:val="nil"/>
            </w:tcBorders>
          </w:tcPr>
          <w:p w:rsidR="00444AB3" w:rsidRPr="00067A58" w:rsidRDefault="00444AB3" w:rsidP="00444AB3">
            <w:pPr>
              <w:autoSpaceDE w:val="0"/>
              <w:autoSpaceDN w:val="0"/>
              <w:spacing w:before="120" w:line="200" w:lineRule="exact"/>
              <w:rPr>
                <w:szCs w:val="30"/>
              </w:rPr>
            </w:pPr>
          </w:p>
        </w:tc>
      </w:tr>
    </w:tbl>
    <w:p w:rsidR="00444AB3" w:rsidRPr="00067A58" w:rsidRDefault="00444AB3" w:rsidP="00444AB3">
      <w:pPr>
        <w:autoSpaceDE w:val="0"/>
        <w:autoSpaceDN w:val="0"/>
        <w:ind w:left="108"/>
        <w:jc w:val="both"/>
        <w:rPr>
          <w:szCs w:val="30"/>
        </w:rPr>
      </w:pPr>
    </w:p>
    <w:tbl>
      <w:tblPr>
        <w:tblW w:w="9680" w:type="dxa"/>
        <w:tblInd w:w="108" w:type="dxa"/>
        <w:tblLayout w:type="fixed"/>
        <w:tblLook w:val="0000" w:firstRow="0" w:lastRow="0" w:firstColumn="0" w:lastColumn="0" w:noHBand="0" w:noVBand="0"/>
      </w:tblPr>
      <w:tblGrid>
        <w:gridCol w:w="9680"/>
      </w:tblGrid>
      <w:tr w:rsidR="00067A58" w:rsidRPr="00067A58" w:rsidTr="00C9238A">
        <w:trPr>
          <w:cantSplit/>
          <w:trHeight w:val="1109"/>
        </w:trPr>
        <w:tc>
          <w:tcPr>
            <w:tcW w:w="9680" w:type="dxa"/>
            <w:tcBorders>
              <w:top w:val="single" w:sz="6" w:space="0" w:color="auto"/>
              <w:left w:val="single" w:sz="6" w:space="0" w:color="auto"/>
              <w:bottom w:val="single" w:sz="6" w:space="0" w:color="auto"/>
              <w:right w:val="single" w:sz="6" w:space="0" w:color="auto"/>
            </w:tcBorders>
          </w:tcPr>
          <w:p w:rsidR="00444AB3" w:rsidRPr="00067A58" w:rsidRDefault="00444AB3" w:rsidP="00444AB3">
            <w:pPr>
              <w:autoSpaceDE w:val="0"/>
              <w:autoSpaceDN w:val="0"/>
              <w:spacing w:line="264" w:lineRule="auto"/>
              <w:rPr>
                <w:szCs w:val="20"/>
              </w:rPr>
            </w:pPr>
          </w:p>
          <w:p w:rsidR="00444AB3" w:rsidRPr="00067A58" w:rsidRDefault="00444AB3" w:rsidP="00444AB3">
            <w:pPr>
              <w:autoSpaceDE w:val="0"/>
              <w:autoSpaceDN w:val="0"/>
              <w:spacing w:line="264" w:lineRule="auto"/>
              <w:rPr>
                <w:szCs w:val="20"/>
              </w:rPr>
            </w:pPr>
            <w:r w:rsidRPr="00067A58">
              <w:rPr>
                <w:szCs w:val="20"/>
              </w:rPr>
              <w:t xml:space="preserve">Инспекция МНС* </w:t>
            </w:r>
            <w:proofErr w:type="gramStart"/>
            <w:r w:rsidRPr="00067A58">
              <w:rPr>
                <w:szCs w:val="20"/>
              </w:rPr>
              <w:t>по</w:t>
            </w:r>
            <w:proofErr w:type="gramEnd"/>
            <w:r w:rsidRPr="00067A58">
              <w:rPr>
                <w:szCs w:val="20"/>
              </w:rPr>
              <w:t xml:space="preserve"> ___________________________________________</w:t>
            </w:r>
          </w:p>
          <w:p w:rsidR="00413D53" w:rsidRPr="00A75424" w:rsidRDefault="00413D53" w:rsidP="00444AB3">
            <w:pPr>
              <w:autoSpaceDE w:val="0"/>
              <w:autoSpaceDN w:val="0"/>
              <w:adjustRightInd w:val="0"/>
              <w:spacing w:line="240" w:lineRule="exact"/>
              <w:rPr>
                <w:sz w:val="20"/>
                <w:szCs w:val="20"/>
              </w:rPr>
            </w:pPr>
            <w:r w:rsidRPr="00A75424">
              <w:rPr>
                <w:sz w:val="20"/>
                <w:szCs w:val="20"/>
              </w:rPr>
              <w:t xml:space="preserve">                                                           (наименование области, города, района, района в городе)        </w:t>
            </w:r>
          </w:p>
        </w:tc>
      </w:tr>
    </w:tbl>
    <w:p w:rsidR="00444AB3" w:rsidRPr="00067A58" w:rsidRDefault="00444AB3" w:rsidP="00444AB3">
      <w:pPr>
        <w:autoSpaceDE w:val="0"/>
        <w:autoSpaceDN w:val="0"/>
        <w:spacing w:line="264" w:lineRule="auto"/>
        <w:jc w:val="right"/>
        <w:rPr>
          <w:sz w:val="20"/>
          <w:szCs w:val="20"/>
        </w:rPr>
      </w:pPr>
    </w:p>
    <w:p w:rsidR="00444AB3" w:rsidRPr="00067A58" w:rsidRDefault="00444AB3" w:rsidP="00444AB3">
      <w:pPr>
        <w:ind w:left="108"/>
        <w:jc w:val="both"/>
        <w:rPr>
          <w:szCs w:val="30"/>
        </w:rPr>
      </w:pPr>
      <w:r w:rsidRPr="00067A58">
        <w:rPr>
          <w:szCs w:val="30"/>
        </w:rPr>
        <w:t>__________________________</w:t>
      </w:r>
    </w:p>
    <w:p w:rsidR="00444AB3" w:rsidRPr="00067A58" w:rsidRDefault="00444AB3" w:rsidP="00444AB3">
      <w:pPr>
        <w:ind w:left="108"/>
        <w:jc w:val="both"/>
        <w:rPr>
          <w:sz w:val="27"/>
          <w:szCs w:val="27"/>
        </w:rPr>
      </w:pPr>
      <w:r w:rsidRPr="00067A58">
        <w:rPr>
          <w:sz w:val="27"/>
          <w:szCs w:val="27"/>
        </w:rPr>
        <w:t>*МНС – Министерство по налогам и сборам Республики Беларусь.</w:t>
      </w:r>
    </w:p>
    <w:p w:rsidR="00444AB3" w:rsidRPr="00067A58" w:rsidRDefault="00444AB3" w:rsidP="00444AB3">
      <w:pPr>
        <w:autoSpaceDE w:val="0"/>
        <w:autoSpaceDN w:val="0"/>
        <w:spacing w:line="264" w:lineRule="auto"/>
        <w:jc w:val="right"/>
        <w:rPr>
          <w:sz w:val="20"/>
          <w:szCs w:val="20"/>
        </w:rPr>
        <w:sectPr w:rsidR="00444AB3" w:rsidRPr="00067A58" w:rsidSect="007640BB">
          <w:pgSz w:w="11906" w:h="16838"/>
          <w:pgMar w:top="851" w:right="567" w:bottom="426" w:left="1701" w:header="709" w:footer="709" w:gutter="0"/>
          <w:cols w:space="709"/>
        </w:sectPr>
      </w:pPr>
    </w:p>
    <w:p w:rsidR="00444AB3" w:rsidRPr="00067A58" w:rsidRDefault="00444AB3" w:rsidP="00444AB3">
      <w:pPr>
        <w:autoSpaceDE w:val="0"/>
        <w:autoSpaceDN w:val="0"/>
        <w:rPr>
          <w:sz w:val="2"/>
          <w:szCs w:val="2"/>
        </w:rPr>
      </w:pPr>
    </w:p>
    <w:tbl>
      <w:tblPr>
        <w:tblW w:w="16000" w:type="dxa"/>
        <w:tblInd w:w="108" w:type="dxa"/>
        <w:tblLayout w:type="fixed"/>
        <w:tblLook w:val="04A0" w:firstRow="1" w:lastRow="0" w:firstColumn="1" w:lastColumn="0" w:noHBand="0" w:noVBand="1"/>
      </w:tblPr>
      <w:tblGrid>
        <w:gridCol w:w="2612"/>
        <w:gridCol w:w="519"/>
        <w:gridCol w:w="775"/>
        <w:gridCol w:w="1067"/>
        <w:gridCol w:w="850"/>
        <w:gridCol w:w="698"/>
        <w:gridCol w:w="851"/>
        <w:gridCol w:w="421"/>
        <w:gridCol w:w="708"/>
        <w:gridCol w:w="462"/>
        <w:gridCol w:w="13"/>
        <w:gridCol w:w="14"/>
        <w:gridCol w:w="645"/>
        <w:gridCol w:w="1134"/>
        <w:gridCol w:w="426"/>
        <w:gridCol w:w="708"/>
        <w:gridCol w:w="10"/>
        <w:gridCol w:w="845"/>
        <w:gridCol w:w="709"/>
        <w:gridCol w:w="567"/>
        <w:gridCol w:w="1142"/>
        <w:gridCol w:w="824"/>
      </w:tblGrid>
      <w:tr w:rsidR="007A656E" w:rsidRPr="0042287C" w:rsidTr="00111F80">
        <w:trPr>
          <w:trHeight w:val="375"/>
          <w:tblHeader/>
        </w:trPr>
        <w:tc>
          <w:tcPr>
            <w:tcW w:w="2612" w:type="dxa"/>
            <w:vMerge w:val="restart"/>
            <w:tcBorders>
              <w:top w:val="single" w:sz="4" w:space="0" w:color="auto"/>
              <w:left w:val="single" w:sz="4" w:space="0" w:color="auto"/>
              <w:right w:val="single" w:sz="4" w:space="0" w:color="auto"/>
            </w:tcBorders>
            <w:shd w:val="clear" w:color="auto" w:fill="auto"/>
            <w:vAlign w:val="center"/>
          </w:tcPr>
          <w:p w:rsidR="007A656E" w:rsidRPr="0042287C" w:rsidRDefault="007A656E" w:rsidP="00444AB3">
            <w:pPr>
              <w:ind w:left="-57" w:right="-57"/>
              <w:jc w:val="center"/>
              <w:rPr>
                <w:sz w:val="19"/>
                <w:szCs w:val="19"/>
              </w:rPr>
            </w:pPr>
            <w:r w:rsidRPr="0042287C">
              <w:rPr>
                <w:sz w:val="19"/>
                <w:szCs w:val="19"/>
              </w:rPr>
              <w:t>Наименование показателя</w:t>
            </w:r>
          </w:p>
        </w:tc>
        <w:tc>
          <w:tcPr>
            <w:tcW w:w="519" w:type="dxa"/>
            <w:vMerge w:val="restart"/>
            <w:tcBorders>
              <w:top w:val="single" w:sz="4" w:space="0" w:color="auto"/>
              <w:left w:val="nil"/>
              <w:right w:val="single" w:sz="4" w:space="0" w:color="auto"/>
            </w:tcBorders>
            <w:shd w:val="clear" w:color="auto" w:fill="auto"/>
          </w:tcPr>
          <w:p w:rsidR="0021369E" w:rsidRPr="0042287C" w:rsidRDefault="0021369E" w:rsidP="00F352DA">
            <w:pPr>
              <w:ind w:left="-57" w:right="-57"/>
              <w:jc w:val="center"/>
              <w:rPr>
                <w:sz w:val="19"/>
                <w:szCs w:val="19"/>
              </w:rPr>
            </w:pPr>
          </w:p>
          <w:p w:rsidR="0021369E" w:rsidRPr="0042287C" w:rsidRDefault="0021369E" w:rsidP="00F352DA">
            <w:pPr>
              <w:ind w:left="-57" w:right="-57"/>
              <w:jc w:val="center"/>
              <w:rPr>
                <w:sz w:val="19"/>
                <w:szCs w:val="19"/>
              </w:rPr>
            </w:pPr>
            <w:r w:rsidRPr="0042287C">
              <w:rPr>
                <w:sz w:val="19"/>
                <w:szCs w:val="19"/>
              </w:rPr>
              <w:t>Код</w:t>
            </w:r>
          </w:p>
          <w:p w:rsidR="007A656E" w:rsidRPr="0042287C" w:rsidRDefault="00111F80" w:rsidP="00D36BB2">
            <w:pPr>
              <w:ind w:left="-57" w:right="-57"/>
              <w:jc w:val="center"/>
              <w:rPr>
                <w:sz w:val="19"/>
                <w:szCs w:val="19"/>
              </w:rPr>
            </w:pPr>
            <w:r w:rsidRPr="0042287C">
              <w:rPr>
                <w:sz w:val="19"/>
                <w:szCs w:val="19"/>
              </w:rPr>
              <w:t>с</w:t>
            </w:r>
            <w:r w:rsidR="007A656E" w:rsidRPr="0042287C">
              <w:rPr>
                <w:sz w:val="19"/>
                <w:szCs w:val="19"/>
              </w:rPr>
              <w:t>троки</w:t>
            </w:r>
          </w:p>
        </w:tc>
        <w:tc>
          <w:tcPr>
            <w:tcW w:w="775" w:type="dxa"/>
            <w:vMerge w:val="restart"/>
            <w:tcBorders>
              <w:top w:val="single" w:sz="4" w:space="0" w:color="auto"/>
              <w:left w:val="nil"/>
              <w:right w:val="single" w:sz="4" w:space="0" w:color="auto"/>
            </w:tcBorders>
            <w:shd w:val="clear" w:color="auto" w:fill="auto"/>
          </w:tcPr>
          <w:p w:rsidR="00111F80" w:rsidRPr="0042287C" w:rsidRDefault="00111F80" w:rsidP="00F352DA">
            <w:pPr>
              <w:ind w:left="-57" w:right="-57"/>
              <w:jc w:val="center"/>
              <w:rPr>
                <w:sz w:val="19"/>
                <w:szCs w:val="19"/>
              </w:rPr>
            </w:pPr>
          </w:p>
          <w:p w:rsidR="007A656E" w:rsidRPr="0042287C" w:rsidRDefault="00D36BB2" w:rsidP="00F352DA">
            <w:pPr>
              <w:ind w:left="-57" w:right="-57"/>
              <w:jc w:val="center"/>
              <w:rPr>
                <w:sz w:val="19"/>
                <w:szCs w:val="19"/>
              </w:rPr>
            </w:pPr>
            <w:r>
              <w:rPr>
                <w:sz w:val="19"/>
                <w:szCs w:val="19"/>
              </w:rPr>
              <w:t>Коли</w:t>
            </w:r>
            <w:r w:rsidR="007A656E" w:rsidRPr="0042287C">
              <w:rPr>
                <w:sz w:val="19"/>
                <w:szCs w:val="19"/>
              </w:rPr>
              <w:t>чество проверок</w:t>
            </w:r>
          </w:p>
          <w:p w:rsidR="007A656E" w:rsidRPr="0042287C" w:rsidRDefault="007A656E" w:rsidP="00F352DA">
            <w:pPr>
              <w:ind w:left="-57" w:right="-57"/>
              <w:jc w:val="center"/>
              <w:rPr>
                <w:sz w:val="19"/>
                <w:szCs w:val="19"/>
              </w:rPr>
            </w:pPr>
          </w:p>
        </w:tc>
        <w:tc>
          <w:tcPr>
            <w:tcW w:w="1067" w:type="dxa"/>
            <w:vMerge w:val="restart"/>
            <w:tcBorders>
              <w:top w:val="single" w:sz="4" w:space="0" w:color="auto"/>
              <w:left w:val="nil"/>
              <w:right w:val="single" w:sz="4" w:space="0" w:color="auto"/>
            </w:tcBorders>
            <w:shd w:val="clear" w:color="auto" w:fill="auto"/>
          </w:tcPr>
          <w:p w:rsidR="00111F80" w:rsidRPr="0042287C" w:rsidRDefault="00111F80" w:rsidP="00F352DA">
            <w:pPr>
              <w:ind w:left="-57" w:right="-57"/>
              <w:jc w:val="center"/>
              <w:rPr>
                <w:sz w:val="19"/>
                <w:szCs w:val="19"/>
              </w:rPr>
            </w:pPr>
          </w:p>
          <w:p w:rsidR="007A656E" w:rsidRPr="0042287C" w:rsidRDefault="007A656E" w:rsidP="00A319AF">
            <w:pPr>
              <w:ind w:left="-57" w:right="-57"/>
              <w:jc w:val="center"/>
              <w:rPr>
                <w:sz w:val="19"/>
                <w:szCs w:val="19"/>
              </w:rPr>
            </w:pPr>
            <w:r w:rsidRPr="0042287C">
              <w:rPr>
                <w:sz w:val="19"/>
                <w:szCs w:val="19"/>
              </w:rPr>
              <w:t>Количе</w:t>
            </w:r>
            <w:r w:rsidRPr="0042287C">
              <w:rPr>
                <w:sz w:val="19"/>
                <w:szCs w:val="19"/>
              </w:rPr>
              <w:softHyphen/>
              <w:t>ство про</w:t>
            </w:r>
            <w:r w:rsidRPr="0042287C">
              <w:rPr>
                <w:sz w:val="19"/>
                <w:szCs w:val="19"/>
              </w:rPr>
              <w:softHyphen/>
              <w:t>верок, по результатам которых установлены наруше</w:t>
            </w:r>
            <w:r w:rsidRPr="0042287C">
              <w:rPr>
                <w:sz w:val="19"/>
                <w:szCs w:val="19"/>
              </w:rPr>
              <w:softHyphen/>
              <w:t xml:space="preserve">ния </w:t>
            </w:r>
          </w:p>
        </w:tc>
        <w:tc>
          <w:tcPr>
            <w:tcW w:w="850" w:type="dxa"/>
            <w:vMerge w:val="restart"/>
            <w:tcBorders>
              <w:top w:val="single" w:sz="4" w:space="0" w:color="auto"/>
              <w:left w:val="nil"/>
              <w:right w:val="single" w:sz="4" w:space="0" w:color="auto"/>
            </w:tcBorders>
            <w:shd w:val="clear" w:color="auto" w:fill="auto"/>
          </w:tcPr>
          <w:p w:rsidR="00111F80" w:rsidRPr="0042287C" w:rsidRDefault="00111F80" w:rsidP="00F352DA">
            <w:pPr>
              <w:ind w:left="-57" w:right="-57"/>
              <w:jc w:val="center"/>
              <w:rPr>
                <w:sz w:val="19"/>
                <w:szCs w:val="19"/>
              </w:rPr>
            </w:pPr>
          </w:p>
          <w:p w:rsidR="007A656E" w:rsidRPr="0042287C" w:rsidRDefault="007A656E" w:rsidP="00A319AF">
            <w:pPr>
              <w:ind w:left="-57" w:right="-57"/>
              <w:jc w:val="center"/>
              <w:rPr>
                <w:sz w:val="19"/>
                <w:szCs w:val="19"/>
              </w:rPr>
            </w:pPr>
            <w:r w:rsidRPr="0042287C">
              <w:rPr>
                <w:sz w:val="19"/>
                <w:szCs w:val="19"/>
              </w:rPr>
              <w:t>Количество административных про</w:t>
            </w:r>
            <w:r w:rsidR="00111F80" w:rsidRPr="0042287C">
              <w:rPr>
                <w:sz w:val="19"/>
                <w:szCs w:val="19"/>
              </w:rPr>
              <w:t>цес</w:t>
            </w:r>
            <w:r w:rsidRPr="0042287C">
              <w:rPr>
                <w:sz w:val="19"/>
                <w:szCs w:val="19"/>
              </w:rPr>
              <w:t>сов</w:t>
            </w:r>
          </w:p>
        </w:tc>
        <w:tc>
          <w:tcPr>
            <w:tcW w:w="698" w:type="dxa"/>
            <w:vMerge w:val="restart"/>
            <w:tcBorders>
              <w:top w:val="single" w:sz="4" w:space="0" w:color="auto"/>
              <w:left w:val="nil"/>
              <w:right w:val="single" w:sz="4" w:space="0" w:color="auto"/>
            </w:tcBorders>
            <w:shd w:val="clear" w:color="auto" w:fill="auto"/>
          </w:tcPr>
          <w:p w:rsidR="00111F80" w:rsidRPr="0042287C" w:rsidRDefault="00111F80" w:rsidP="00F352DA">
            <w:pPr>
              <w:ind w:left="-57" w:right="-57"/>
              <w:jc w:val="center"/>
              <w:rPr>
                <w:sz w:val="19"/>
                <w:szCs w:val="19"/>
              </w:rPr>
            </w:pPr>
          </w:p>
          <w:p w:rsidR="007A656E" w:rsidRPr="0042287C" w:rsidRDefault="007A656E" w:rsidP="00D36BB2">
            <w:pPr>
              <w:ind w:left="-57" w:right="-57"/>
              <w:jc w:val="center"/>
              <w:rPr>
                <w:sz w:val="19"/>
                <w:szCs w:val="19"/>
              </w:rPr>
            </w:pPr>
            <w:proofErr w:type="spellStart"/>
            <w:r w:rsidRPr="0042287C">
              <w:rPr>
                <w:sz w:val="19"/>
                <w:szCs w:val="19"/>
              </w:rPr>
              <w:t>Доначис</w:t>
            </w:r>
            <w:r w:rsidRPr="0042287C">
              <w:rPr>
                <w:sz w:val="19"/>
                <w:szCs w:val="19"/>
              </w:rPr>
              <w:softHyphen/>
              <w:t>лено</w:t>
            </w:r>
            <w:proofErr w:type="spellEnd"/>
          </w:p>
        </w:tc>
        <w:tc>
          <w:tcPr>
            <w:tcW w:w="851" w:type="dxa"/>
            <w:vMerge w:val="restart"/>
            <w:tcBorders>
              <w:top w:val="single" w:sz="4" w:space="0" w:color="auto"/>
              <w:left w:val="nil"/>
              <w:right w:val="single" w:sz="4" w:space="0" w:color="auto"/>
            </w:tcBorders>
            <w:shd w:val="clear" w:color="auto" w:fill="auto"/>
          </w:tcPr>
          <w:p w:rsidR="00111F80" w:rsidRPr="0042287C" w:rsidRDefault="00111F80" w:rsidP="00F352DA">
            <w:pPr>
              <w:ind w:left="-57" w:right="-57"/>
              <w:jc w:val="center"/>
              <w:rPr>
                <w:sz w:val="19"/>
                <w:szCs w:val="19"/>
              </w:rPr>
            </w:pPr>
          </w:p>
          <w:p w:rsidR="007A656E" w:rsidRPr="0042287C" w:rsidRDefault="00111F80" w:rsidP="00D36BB2">
            <w:pPr>
              <w:ind w:left="-57" w:right="-57"/>
              <w:jc w:val="center"/>
              <w:rPr>
                <w:sz w:val="19"/>
                <w:szCs w:val="19"/>
              </w:rPr>
            </w:pPr>
            <w:r w:rsidRPr="0042287C">
              <w:rPr>
                <w:sz w:val="19"/>
                <w:szCs w:val="19"/>
              </w:rPr>
              <w:t>Взыскано</w:t>
            </w:r>
          </w:p>
        </w:tc>
        <w:tc>
          <w:tcPr>
            <w:tcW w:w="1129" w:type="dxa"/>
            <w:gridSpan w:val="2"/>
            <w:tcBorders>
              <w:top w:val="single" w:sz="4" w:space="0" w:color="auto"/>
              <w:left w:val="nil"/>
              <w:bottom w:val="single" w:sz="4" w:space="0" w:color="auto"/>
              <w:right w:val="single" w:sz="4" w:space="0" w:color="auto"/>
            </w:tcBorders>
            <w:shd w:val="clear" w:color="auto" w:fill="auto"/>
            <w:vAlign w:val="center"/>
          </w:tcPr>
          <w:p w:rsidR="003841F6" w:rsidRPr="0042287C" w:rsidRDefault="003841F6" w:rsidP="00F352DA">
            <w:pPr>
              <w:ind w:left="-57" w:right="-57"/>
              <w:jc w:val="center"/>
              <w:rPr>
                <w:sz w:val="19"/>
                <w:szCs w:val="19"/>
              </w:rPr>
            </w:pPr>
          </w:p>
          <w:p w:rsidR="007A656E" w:rsidRPr="0042287C" w:rsidRDefault="00A1429D" w:rsidP="00B561E7">
            <w:pPr>
              <w:ind w:left="-57" w:right="-57"/>
              <w:jc w:val="center"/>
              <w:rPr>
                <w:sz w:val="19"/>
                <w:szCs w:val="19"/>
              </w:rPr>
            </w:pPr>
            <w:r w:rsidRPr="0042287C">
              <w:rPr>
                <w:sz w:val="19"/>
                <w:szCs w:val="19"/>
              </w:rPr>
              <w:t xml:space="preserve">Арестовано </w:t>
            </w:r>
            <w:proofErr w:type="spellStart"/>
            <w:proofErr w:type="gramStart"/>
            <w:r w:rsidRPr="0042287C">
              <w:rPr>
                <w:sz w:val="19"/>
                <w:szCs w:val="19"/>
              </w:rPr>
              <w:t>товарно</w:t>
            </w:r>
            <w:proofErr w:type="spellEnd"/>
            <w:r w:rsidRPr="0042287C">
              <w:rPr>
                <w:sz w:val="19"/>
                <w:szCs w:val="19"/>
              </w:rPr>
              <w:t xml:space="preserve"> материальных</w:t>
            </w:r>
            <w:proofErr w:type="gramEnd"/>
            <w:r w:rsidRPr="0042287C">
              <w:rPr>
                <w:sz w:val="19"/>
                <w:szCs w:val="19"/>
              </w:rPr>
              <w:t xml:space="preserve"> ценностей</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7A656E" w:rsidRPr="0042287C" w:rsidRDefault="00EC7FB2" w:rsidP="00F352DA">
            <w:pPr>
              <w:ind w:left="-57" w:right="-57"/>
              <w:jc w:val="center"/>
              <w:rPr>
                <w:sz w:val="19"/>
                <w:szCs w:val="19"/>
              </w:rPr>
            </w:pPr>
            <w:r w:rsidRPr="0042287C">
              <w:rPr>
                <w:sz w:val="19"/>
                <w:szCs w:val="19"/>
              </w:rPr>
              <w:t>Обращено в доход государства</w:t>
            </w:r>
          </w:p>
        </w:tc>
        <w:tc>
          <w:tcPr>
            <w:tcW w:w="1134" w:type="dxa"/>
            <w:vMerge w:val="restart"/>
            <w:tcBorders>
              <w:top w:val="single" w:sz="4" w:space="0" w:color="auto"/>
              <w:left w:val="nil"/>
              <w:right w:val="single" w:sz="4" w:space="0" w:color="auto"/>
            </w:tcBorders>
            <w:shd w:val="clear" w:color="auto" w:fill="auto"/>
          </w:tcPr>
          <w:p w:rsidR="003841F6" w:rsidRPr="0042287C" w:rsidRDefault="003841F6" w:rsidP="00F352DA">
            <w:pPr>
              <w:ind w:left="-57" w:right="-57"/>
              <w:jc w:val="center"/>
              <w:rPr>
                <w:sz w:val="19"/>
                <w:szCs w:val="19"/>
              </w:rPr>
            </w:pPr>
          </w:p>
          <w:p w:rsidR="007A656E" w:rsidRPr="0042287C" w:rsidRDefault="007A656E" w:rsidP="00F352DA">
            <w:pPr>
              <w:ind w:left="-57" w:right="-57"/>
              <w:jc w:val="center"/>
              <w:rPr>
                <w:sz w:val="19"/>
                <w:szCs w:val="19"/>
              </w:rPr>
            </w:pPr>
            <w:r w:rsidRPr="0042287C">
              <w:rPr>
                <w:sz w:val="19"/>
                <w:szCs w:val="19"/>
              </w:rPr>
              <w:t>Взысканная стоимость имущества, согласно поступив</w:t>
            </w:r>
            <w:r w:rsidRPr="0042287C">
              <w:rPr>
                <w:sz w:val="19"/>
                <w:szCs w:val="19"/>
              </w:rPr>
              <w:softHyphen/>
              <w:t>шим поста</w:t>
            </w:r>
            <w:r w:rsidRPr="0042287C">
              <w:rPr>
                <w:sz w:val="19"/>
                <w:szCs w:val="19"/>
              </w:rPr>
              <w:softHyphen/>
              <w:t>новлениям суда</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7A656E" w:rsidRPr="0042287C" w:rsidRDefault="00736C60" w:rsidP="00D36BB2">
            <w:pPr>
              <w:ind w:left="-57" w:right="-57"/>
              <w:jc w:val="center"/>
              <w:rPr>
                <w:sz w:val="19"/>
                <w:szCs w:val="19"/>
              </w:rPr>
            </w:pPr>
            <w:r w:rsidRPr="0042287C">
              <w:rPr>
                <w:sz w:val="19"/>
                <w:szCs w:val="19"/>
              </w:rPr>
              <w:t xml:space="preserve">Возвращено </w:t>
            </w:r>
            <w:r w:rsidR="0053415C" w:rsidRPr="0042287C">
              <w:rPr>
                <w:sz w:val="19"/>
                <w:szCs w:val="19"/>
              </w:rPr>
              <w:t>(снят арест)</w:t>
            </w:r>
          </w:p>
        </w:tc>
        <w:tc>
          <w:tcPr>
            <w:tcW w:w="2131" w:type="dxa"/>
            <w:gridSpan w:val="4"/>
            <w:tcBorders>
              <w:top w:val="single" w:sz="4" w:space="0" w:color="auto"/>
              <w:left w:val="nil"/>
              <w:bottom w:val="single" w:sz="4" w:space="0" w:color="auto"/>
              <w:right w:val="single" w:sz="4" w:space="0" w:color="auto"/>
            </w:tcBorders>
            <w:shd w:val="clear" w:color="auto" w:fill="auto"/>
            <w:vAlign w:val="center"/>
          </w:tcPr>
          <w:p w:rsidR="007A656E" w:rsidRPr="0042287C" w:rsidRDefault="007A656E" w:rsidP="00F352DA">
            <w:pPr>
              <w:ind w:left="-57" w:right="-57"/>
              <w:jc w:val="center"/>
              <w:rPr>
                <w:sz w:val="19"/>
                <w:szCs w:val="19"/>
              </w:rPr>
            </w:pPr>
            <w:r w:rsidRPr="0042287C">
              <w:rPr>
                <w:sz w:val="19"/>
                <w:szCs w:val="19"/>
              </w:rPr>
              <w:t>Привлечено к ответственности инспекцией</w:t>
            </w:r>
            <w:r w:rsidR="00CA47A0">
              <w:rPr>
                <w:sz w:val="19"/>
                <w:szCs w:val="19"/>
              </w:rPr>
              <w:t xml:space="preserve"> МНС</w:t>
            </w:r>
            <w:r w:rsidR="007D7825">
              <w:rPr>
                <w:sz w:val="19"/>
                <w:szCs w:val="19"/>
              </w:rPr>
              <w:t>*</w:t>
            </w:r>
          </w:p>
        </w:tc>
        <w:tc>
          <w:tcPr>
            <w:tcW w:w="1966" w:type="dxa"/>
            <w:gridSpan w:val="2"/>
            <w:tcBorders>
              <w:top w:val="single" w:sz="4" w:space="0" w:color="auto"/>
              <w:left w:val="nil"/>
              <w:bottom w:val="single" w:sz="4" w:space="0" w:color="auto"/>
              <w:right w:val="single" w:sz="4" w:space="0" w:color="auto"/>
            </w:tcBorders>
            <w:shd w:val="clear" w:color="auto" w:fill="auto"/>
            <w:vAlign w:val="center"/>
          </w:tcPr>
          <w:p w:rsidR="007A656E" w:rsidRPr="0042287C" w:rsidRDefault="007A656E" w:rsidP="00F352DA">
            <w:pPr>
              <w:ind w:left="-57" w:right="-57"/>
              <w:jc w:val="center"/>
              <w:rPr>
                <w:sz w:val="19"/>
                <w:szCs w:val="19"/>
              </w:rPr>
            </w:pPr>
            <w:r w:rsidRPr="0042287C">
              <w:rPr>
                <w:sz w:val="19"/>
                <w:szCs w:val="19"/>
              </w:rPr>
              <w:t>Привлечено к ответственности судами</w:t>
            </w:r>
          </w:p>
        </w:tc>
      </w:tr>
      <w:tr w:rsidR="00A1429D" w:rsidRPr="0042287C" w:rsidTr="00A541FA">
        <w:trPr>
          <w:trHeight w:val="375"/>
          <w:tblHeader/>
        </w:trPr>
        <w:tc>
          <w:tcPr>
            <w:tcW w:w="2612" w:type="dxa"/>
            <w:vMerge/>
            <w:tcBorders>
              <w:left w:val="single" w:sz="4" w:space="0" w:color="auto"/>
              <w:right w:val="single" w:sz="4" w:space="0" w:color="auto"/>
            </w:tcBorders>
            <w:shd w:val="clear" w:color="auto" w:fill="auto"/>
            <w:vAlign w:val="center"/>
          </w:tcPr>
          <w:p w:rsidR="00A1429D" w:rsidRPr="0042287C" w:rsidRDefault="00A1429D" w:rsidP="00444AB3">
            <w:pPr>
              <w:ind w:left="-57" w:right="-57"/>
              <w:jc w:val="center"/>
              <w:rPr>
                <w:sz w:val="19"/>
                <w:szCs w:val="19"/>
              </w:rPr>
            </w:pPr>
          </w:p>
        </w:tc>
        <w:tc>
          <w:tcPr>
            <w:tcW w:w="519" w:type="dxa"/>
            <w:vMerge/>
            <w:tcBorders>
              <w:left w:val="nil"/>
              <w:right w:val="single" w:sz="4" w:space="0" w:color="auto"/>
            </w:tcBorders>
            <w:shd w:val="clear" w:color="auto" w:fill="auto"/>
            <w:vAlign w:val="center"/>
          </w:tcPr>
          <w:p w:rsidR="00A1429D" w:rsidRPr="0042287C" w:rsidRDefault="00A1429D" w:rsidP="00F352DA">
            <w:pPr>
              <w:ind w:left="-57" w:right="-57"/>
              <w:jc w:val="center"/>
              <w:rPr>
                <w:sz w:val="19"/>
                <w:szCs w:val="19"/>
              </w:rPr>
            </w:pPr>
          </w:p>
        </w:tc>
        <w:tc>
          <w:tcPr>
            <w:tcW w:w="775" w:type="dxa"/>
            <w:vMerge/>
            <w:tcBorders>
              <w:left w:val="nil"/>
              <w:right w:val="single" w:sz="4" w:space="0" w:color="auto"/>
            </w:tcBorders>
            <w:shd w:val="clear" w:color="auto" w:fill="auto"/>
            <w:vAlign w:val="center"/>
          </w:tcPr>
          <w:p w:rsidR="00A1429D" w:rsidRPr="0042287C" w:rsidRDefault="00A1429D" w:rsidP="00F352DA">
            <w:pPr>
              <w:ind w:left="-57" w:right="-57"/>
              <w:jc w:val="center"/>
              <w:rPr>
                <w:sz w:val="19"/>
                <w:szCs w:val="19"/>
              </w:rPr>
            </w:pPr>
          </w:p>
        </w:tc>
        <w:tc>
          <w:tcPr>
            <w:tcW w:w="1067" w:type="dxa"/>
            <w:vMerge/>
            <w:tcBorders>
              <w:left w:val="nil"/>
              <w:right w:val="single" w:sz="4" w:space="0" w:color="auto"/>
            </w:tcBorders>
            <w:shd w:val="clear" w:color="auto" w:fill="auto"/>
            <w:vAlign w:val="center"/>
          </w:tcPr>
          <w:p w:rsidR="00A1429D" w:rsidRPr="0042287C" w:rsidRDefault="00A1429D" w:rsidP="00F352DA">
            <w:pPr>
              <w:ind w:left="-57" w:right="-57"/>
              <w:jc w:val="center"/>
              <w:rPr>
                <w:sz w:val="19"/>
                <w:szCs w:val="19"/>
              </w:rPr>
            </w:pPr>
          </w:p>
        </w:tc>
        <w:tc>
          <w:tcPr>
            <w:tcW w:w="850" w:type="dxa"/>
            <w:vMerge/>
            <w:tcBorders>
              <w:left w:val="nil"/>
              <w:right w:val="single" w:sz="4" w:space="0" w:color="auto"/>
            </w:tcBorders>
            <w:shd w:val="clear" w:color="auto" w:fill="auto"/>
            <w:vAlign w:val="center"/>
          </w:tcPr>
          <w:p w:rsidR="00A1429D" w:rsidRPr="0042287C" w:rsidRDefault="00A1429D" w:rsidP="00F352DA">
            <w:pPr>
              <w:ind w:left="-57" w:right="-57"/>
              <w:jc w:val="center"/>
              <w:rPr>
                <w:sz w:val="19"/>
                <w:szCs w:val="19"/>
              </w:rPr>
            </w:pPr>
          </w:p>
        </w:tc>
        <w:tc>
          <w:tcPr>
            <w:tcW w:w="698" w:type="dxa"/>
            <w:vMerge/>
            <w:tcBorders>
              <w:left w:val="nil"/>
              <w:right w:val="single" w:sz="4" w:space="0" w:color="auto"/>
            </w:tcBorders>
            <w:shd w:val="clear" w:color="auto" w:fill="auto"/>
            <w:vAlign w:val="center"/>
          </w:tcPr>
          <w:p w:rsidR="00A1429D" w:rsidRPr="0042287C" w:rsidRDefault="00A1429D" w:rsidP="00F352DA">
            <w:pPr>
              <w:ind w:left="-57" w:right="-57"/>
              <w:jc w:val="center"/>
              <w:rPr>
                <w:sz w:val="19"/>
                <w:szCs w:val="19"/>
              </w:rPr>
            </w:pPr>
          </w:p>
        </w:tc>
        <w:tc>
          <w:tcPr>
            <w:tcW w:w="851" w:type="dxa"/>
            <w:vMerge/>
            <w:tcBorders>
              <w:left w:val="nil"/>
              <w:right w:val="single" w:sz="4" w:space="0" w:color="auto"/>
            </w:tcBorders>
            <w:shd w:val="clear" w:color="auto" w:fill="auto"/>
            <w:vAlign w:val="center"/>
          </w:tcPr>
          <w:p w:rsidR="00A1429D" w:rsidRPr="0042287C" w:rsidRDefault="00A1429D" w:rsidP="00F352DA">
            <w:pPr>
              <w:ind w:left="-57" w:right="-57"/>
              <w:jc w:val="center"/>
              <w:rPr>
                <w:sz w:val="19"/>
                <w:szCs w:val="19"/>
              </w:rPr>
            </w:pPr>
          </w:p>
        </w:tc>
        <w:tc>
          <w:tcPr>
            <w:tcW w:w="421" w:type="dxa"/>
            <w:vMerge w:val="restart"/>
            <w:tcBorders>
              <w:top w:val="single" w:sz="4" w:space="0" w:color="auto"/>
              <w:left w:val="nil"/>
              <w:right w:val="single" w:sz="4" w:space="0" w:color="auto"/>
            </w:tcBorders>
            <w:shd w:val="clear" w:color="auto" w:fill="auto"/>
            <w:textDirection w:val="btLr"/>
            <w:vAlign w:val="center"/>
          </w:tcPr>
          <w:p w:rsidR="00A1429D" w:rsidRPr="0042287C" w:rsidRDefault="00A1429D" w:rsidP="00B77F27">
            <w:pPr>
              <w:ind w:left="-57" w:right="-57"/>
              <w:jc w:val="center"/>
              <w:rPr>
                <w:sz w:val="19"/>
                <w:szCs w:val="19"/>
                <w:highlight w:val="lightGray"/>
              </w:rPr>
            </w:pPr>
            <w:r w:rsidRPr="0042287C">
              <w:rPr>
                <w:sz w:val="19"/>
                <w:szCs w:val="19"/>
              </w:rPr>
              <w:t>кол-во</w:t>
            </w:r>
          </w:p>
        </w:tc>
        <w:tc>
          <w:tcPr>
            <w:tcW w:w="708" w:type="dxa"/>
            <w:vMerge w:val="restart"/>
            <w:tcBorders>
              <w:top w:val="single" w:sz="4" w:space="0" w:color="auto"/>
              <w:left w:val="nil"/>
              <w:right w:val="single" w:sz="4" w:space="0" w:color="auto"/>
            </w:tcBorders>
            <w:shd w:val="clear" w:color="auto" w:fill="auto"/>
            <w:vAlign w:val="center"/>
          </w:tcPr>
          <w:p w:rsidR="00A1429D" w:rsidRPr="0042287C" w:rsidRDefault="00D801B3" w:rsidP="00F352DA">
            <w:pPr>
              <w:ind w:left="-57" w:right="-57"/>
              <w:jc w:val="center"/>
              <w:rPr>
                <w:sz w:val="19"/>
                <w:szCs w:val="19"/>
              </w:rPr>
            </w:pPr>
            <w:r w:rsidRPr="0042287C">
              <w:rPr>
                <w:sz w:val="19"/>
                <w:szCs w:val="19"/>
              </w:rPr>
              <w:t>с</w:t>
            </w:r>
            <w:r w:rsidR="00A1429D" w:rsidRPr="0042287C">
              <w:rPr>
                <w:sz w:val="19"/>
                <w:szCs w:val="19"/>
              </w:rPr>
              <w:t>то</w:t>
            </w:r>
            <w:r w:rsidRPr="0042287C">
              <w:rPr>
                <w:sz w:val="19"/>
                <w:szCs w:val="19"/>
              </w:rPr>
              <w:t>и</w:t>
            </w:r>
            <w:r w:rsidR="00A1429D" w:rsidRPr="0042287C">
              <w:rPr>
                <w:sz w:val="19"/>
                <w:szCs w:val="19"/>
              </w:rPr>
              <w:t>мость</w:t>
            </w:r>
          </w:p>
          <w:p w:rsidR="00A1429D" w:rsidRPr="0042287C" w:rsidRDefault="00A1429D" w:rsidP="00F352DA">
            <w:pPr>
              <w:ind w:left="-57" w:right="-57"/>
              <w:jc w:val="center"/>
              <w:rPr>
                <w:sz w:val="19"/>
                <w:szCs w:val="19"/>
              </w:rPr>
            </w:pPr>
          </w:p>
        </w:tc>
        <w:tc>
          <w:tcPr>
            <w:tcW w:w="489" w:type="dxa"/>
            <w:gridSpan w:val="3"/>
            <w:vMerge w:val="restart"/>
            <w:tcBorders>
              <w:top w:val="single" w:sz="4" w:space="0" w:color="auto"/>
              <w:left w:val="nil"/>
              <w:right w:val="single" w:sz="4" w:space="0" w:color="auto"/>
            </w:tcBorders>
            <w:shd w:val="clear" w:color="auto" w:fill="auto"/>
            <w:textDirection w:val="btLr"/>
            <w:vAlign w:val="center"/>
          </w:tcPr>
          <w:p w:rsidR="00A1429D" w:rsidRPr="0042287C" w:rsidRDefault="00D801B3" w:rsidP="00B77F27">
            <w:pPr>
              <w:ind w:left="-57" w:right="-57"/>
              <w:jc w:val="center"/>
              <w:rPr>
                <w:sz w:val="19"/>
                <w:szCs w:val="19"/>
                <w:highlight w:val="lightGray"/>
              </w:rPr>
            </w:pPr>
            <w:r w:rsidRPr="0042287C">
              <w:rPr>
                <w:sz w:val="19"/>
                <w:szCs w:val="19"/>
              </w:rPr>
              <w:t>кол-во</w:t>
            </w:r>
          </w:p>
        </w:tc>
        <w:tc>
          <w:tcPr>
            <w:tcW w:w="645" w:type="dxa"/>
            <w:vMerge w:val="restart"/>
            <w:tcBorders>
              <w:top w:val="single" w:sz="4" w:space="0" w:color="auto"/>
              <w:left w:val="nil"/>
              <w:right w:val="single" w:sz="4" w:space="0" w:color="auto"/>
            </w:tcBorders>
            <w:shd w:val="clear" w:color="auto" w:fill="auto"/>
            <w:vAlign w:val="center"/>
          </w:tcPr>
          <w:p w:rsidR="00A1429D" w:rsidRPr="0042287C" w:rsidRDefault="00E257A3" w:rsidP="00D36BB2">
            <w:pPr>
              <w:ind w:left="-57" w:right="-57"/>
              <w:jc w:val="center"/>
              <w:rPr>
                <w:sz w:val="19"/>
                <w:szCs w:val="19"/>
              </w:rPr>
            </w:pPr>
            <w:r w:rsidRPr="0042287C">
              <w:rPr>
                <w:sz w:val="19"/>
                <w:szCs w:val="19"/>
              </w:rPr>
              <w:t>с</w:t>
            </w:r>
            <w:r w:rsidR="00A1429D" w:rsidRPr="0042287C">
              <w:rPr>
                <w:sz w:val="19"/>
                <w:szCs w:val="19"/>
              </w:rPr>
              <w:t>тоимость</w:t>
            </w:r>
          </w:p>
        </w:tc>
        <w:tc>
          <w:tcPr>
            <w:tcW w:w="1134" w:type="dxa"/>
            <w:vMerge/>
            <w:tcBorders>
              <w:left w:val="nil"/>
              <w:right w:val="single" w:sz="4" w:space="0" w:color="auto"/>
            </w:tcBorders>
            <w:shd w:val="clear" w:color="auto" w:fill="auto"/>
            <w:vAlign w:val="center"/>
          </w:tcPr>
          <w:p w:rsidR="00A1429D" w:rsidRPr="0042287C" w:rsidRDefault="00A1429D" w:rsidP="00F352DA">
            <w:pPr>
              <w:ind w:left="-57" w:right="-57"/>
              <w:jc w:val="center"/>
              <w:rPr>
                <w:sz w:val="19"/>
                <w:szCs w:val="19"/>
              </w:rPr>
            </w:pPr>
          </w:p>
        </w:tc>
        <w:tc>
          <w:tcPr>
            <w:tcW w:w="426" w:type="dxa"/>
            <w:vMerge w:val="restart"/>
            <w:tcBorders>
              <w:top w:val="single" w:sz="4" w:space="0" w:color="auto"/>
              <w:left w:val="nil"/>
              <w:right w:val="single" w:sz="4" w:space="0" w:color="auto"/>
            </w:tcBorders>
            <w:shd w:val="clear" w:color="auto" w:fill="auto"/>
            <w:textDirection w:val="btLr"/>
            <w:vAlign w:val="center"/>
          </w:tcPr>
          <w:p w:rsidR="00A1429D" w:rsidRPr="0042287C" w:rsidRDefault="00A1429D" w:rsidP="00B77F27">
            <w:pPr>
              <w:ind w:left="-57" w:right="-57"/>
              <w:jc w:val="center"/>
              <w:rPr>
                <w:strike/>
                <w:sz w:val="19"/>
                <w:szCs w:val="19"/>
                <w:highlight w:val="lightGray"/>
              </w:rPr>
            </w:pPr>
            <w:r w:rsidRPr="0042287C">
              <w:rPr>
                <w:sz w:val="19"/>
                <w:szCs w:val="19"/>
              </w:rPr>
              <w:t>кол-во</w:t>
            </w:r>
          </w:p>
        </w:tc>
        <w:tc>
          <w:tcPr>
            <w:tcW w:w="708" w:type="dxa"/>
            <w:vMerge w:val="restart"/>
            <w:tcBorders>
              <w:top w:val="single" w:sz="4" w:space="0" w:color="auto"/>
              <w:left w:val="nil"/>
              <w:right w:val="single" w:sz="4" w:space="0" w:color="auto"/>
            </w:tcBorders>
            <w:shd w:val="clear" w:color="auto" w:fill="auto"/>
            <w:vAlign w:val="center"/>
          </w:tcPr>
          <w:p w:rsidR="00A1429D" w:rsidRPr="0042287C" w:rsidRDefault="00E257A3" w:rsidP="00D36BB2">
            <w:pPr>
              <w:ind w:left="-57" w:right="-57"/>
              <w:jc w:val="center"/>
              <w:rPr>
                <w:sz w:val="19"/>
                <w:szCs w:val="19"/>
              </w:rPr>
            </w:pPr>
            <w:r w:rsidRPr="0042287C">
              <w:rPr>
                <w:sz w:val="19"/>
                <w:szCs w:val="19"/>
              </w:rPr>
              <w:t>с</w:t>
            </w:r>
            <w:r w:rsidR="00A1429D" w:rsidRPr="0042287C">
              <w:rPr>
                <w:sz w:val="19"/>
                <w:szCs w:val="19"/>
              </w:rPr>
              <w:t>тоимость</w:t>
            </w:r>
          </w:p>
        </w:tc>
        <w:tc>
          <w:tcPr>
            <w:tcW w:w="855" w:type="dxa"/>
            <w:gridSpan w:val="2"/>
            <w:vMerge w:val="restart"/>
            <w:tcBorders>
              <w:top w:val="single" w:sz="4" w:space="0" w:color="auto"/>
              <w:left w:val="nil"/>
              <w:right w:val="single" w:sz="4" w:space="0" w:color="auto"/>
            </w:tcBorders>
            <w:shd w:val="clear" w:color="auto" w:fill="auto"/>
          </w:tcPr>
          <w:p w:rsidR="00A1429D" w:rsidRPr="0042287C" w:rsidRDefault="002618EF" w:rsidP="00D36BB2">
            <w:pPr>
              <w:ind w:left="-57" w:right="-57"/>
              <w:jc w:val="center"/>
              <w:rPr>
                <w:sz w:val="19"/>
                <w:szCs w:val="19"/>
              </w:rPr>
            </w:pPr>
            <w:r w:rsidRPr="0042287C">
              <w:rPr>
                <w:sz w:val="19"/>
                <w:szCs w:val="19"/>
              </w:rPr>
              <w:t>к</w:t>
            </w:r>
            <w:r w:rsidR="00A1429D" w:rsidRPr="0042287C">
              <w:rPr>
                <w:sz w:val="19"/>
                <w:szCs w:val="19"/>
              </w:rPr>
              <w:t>оличество лиц, привлечен</w:t>
            </w:r>
            <w:r w:rsidR="00A1429D" w:rsidRPr="0042287C">
              <w:rPr>
                <w:sz w:val="19"/>
                <w:szCs w:val="19"/>
              </w:rPr>
              <w:softHyphen/>
              <w:t>ных к ответственности</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A1429D" w:rsidRPr="0042287C" w:rsidRDefault="00A1429D" w:rsidP="00F352DA">
            <w:pPr>
              <w:ind w:left="-57" w:right="-57"/>
              <w:jc w:val="center"/>
              <w:rPr>
                <w:sz w:val="19"/>
                <w:szCs w:val="19"/>
              </w:rPr>
            </w:pPr>
            <w:r w:rsidRPr="0042287C">
              <w:rPr>
                <w:sz w:val="19"/>
                <w:szCs w:val="19"/>
              </w:rPr>
              <w:t>сумма штрафов</w:t>
            </w:r>
          </w:p>
        </w:tc>
        <w:tc>
          <w:tcPr>
            <w:tcW w:w="1142" w:type="dxa"/>
            <w:vMerge w:val="restart"/>
            <w:tcBorders>
              <w:top w:val="single" w:sz="4" w:space="0" w:color="auto"/>
              <w:left w:val="nil"/>
              <w:right w:val="single" w:sz="4" w:space="0" w:color="auto"/>
            </w:tcBorders>
            <w:shd w:val="clear" w:color="auto" w:fill="auto"/>
          </w:tcPr>
          <w:p w:rsidR="00A1429D" w:rsidRPr="0042287C" w:rsidRDefault="00A1429D" w:rsidP="00D0456A">
            <w:pPr>
              <w:ind w:left="-57" w:right="-57"/>
              <w:jc w:val="center"/>
              <w:rPr>
                <w:sz w:val="19"/>
                <w:szCs w:val="19"/>
              </w:rPr>
            </w:pPr>
            <w:r w:rsidRPr="0042287C">
              <w:rPr>
                <w:sz w:val="19"/>
                <w:szCs w:val="19"/>
              </w:rPr>
              <w:t>количе</w:t>
            </w:r>
            <w:r w:rsidRPr="0042287C">
              <w:rPr>
                <w:sz w:val="19"/>
                <w:szCs w:val="19"/>
              </w:rPr>
              <w:softHyphen/>
              <w:t>ство лиц, привлеченных к ответственности</w:t>
            </w:r>
          </w:p>
        </w:tc>
        <w:tc>
          <w:tcPr>
            <w:tcW w:w="824" w:type="dxa"/>
            <w:vMerge w:val="restart"/>
            <w:tcBorders>
              <w:top w:val="single" w:sz="4" w:space="0" w:color="auto"/>
              <w:left w:val="nil"/>
              <w:right w:val="single" w:sz="4" w:space="0" w:color="auto"/>
            </w:tcBorders>
            <w:shd w:val="clear" w:color="auto" w:fill="auto"/>
          </w:tcPr>
          <w:p w:rsidR="00A1429D" w:rsidRPr="0042287C" w:rsidRDefault="00A1429D" w:rsidP="00D0456A">
            <w:pPr>
              <w:ind w:left="-57" w:right="-57"/>
              <w:jc w:val="center"/>
              <w:rPr>
                <w:sz w:val="19"/>
                <w:szCs w:val="19"/>
              </w:rPr>
            </w:pPr>
            <w:r w:rsidRPr="0042287C">
              <w:rPr>
                <w:sz w:val="19"/>
                <w:szCs w:val="19"/>
              </w:rPr>
              <w:t>наложено штрафов</w:t>
            </w:r>
          </w:p>
        </w:tc>
      </w:tr>
      <w:tr w:rsidR="00A1429D" w:rsidRPr="0042287C" w:rsidTr="00A541FA">
        <w:trPr>
          <w:trHeight w:val="1787"/>
          <w:tblHeader/>
        </w:trPr>
        <w:tc>
          <w:tcPr>
            <w:tcW w:w="2612" w:type="dxa"/>
            <w:vMerge/>
            <w:tcBorders>
              <w:left w:val="single" w:sz="4" w:space="0" w:color="auto"/>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20"/>
                <w:szCs w:val="20"/>
              </w:rPr>
            </w:pPr>
          </w:p>
        </w:tc>
        <w:tc>
          <w:tcPr>
            <w:tcW w:w="519" w:type="dxa"/>
            <w:vMerge/>
            <w:tcBorders>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20"/>
                <w:szCs w:val="20"/>
              </w:rPr>
            </w:pPr>
          </w:p>
        </w:tc>
        <w:tc>
          <w:tcPr>
            <w:tcW w:w="775" w:type="dxa"/>
            <w:vMerge/>
            <w:tcBorders>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20"/>
                <w:szCs w:val="20"/>
              </w:rPr>
            </w:pPr>
          </w:p>
        </w:tc>
        <w:tc>
          <w:tcPr>
            <w:tcW w:w="1067" w:type="dxa"/>
            <w:vMerge/>
            <w:tcBorders>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20"/>
                <w:szCs w:val="20"/>
              </w:rPr>
            </w:pPr>
          </w:p>
        </w:tc>
        <w:tc>
          <w:tcPr>
            <w:tcW w:w="850" w:type="dxa"/>
            <w:vMerge/>
            <w:tcBorders>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20"/>
                <w:szCs w:val="20"/>
              </w:rPr>
            </w:pPr>
          </w:p>
        </w:tc>
        <w:tc>
          <w:tcPr>
            <w:tcW w:w="698" w:type="dxa"/>
            <w:vMerge/>
            <w:tcBorders>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20"/>
                <w:szCs w:val="20"/>
              </w:rPr>
            </w:pPr>
          </w:p>
        </w:tc>
        <w:tc>
          <w:tcPr>
            <w:tcW w:w="851" w:type="dxa"/>
            <w:vMerge/>
            <w:tcBorders>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20"/>
                <w:szCs w:val="20"/>
              </w:rPr>
            </w:pPr>
          </w:p>
        </w:tc>
        <w:tc>
          <w:tcPr>
            <w:tcW w:w="421" w:type="dxa"/>
            <w:vMerge/>
            <w:tcBorders>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20"/>
                <w:szCs w:val="20"/>
                <w:highlight w:val="lightGray"/>
                <w:u w:val="single"/>
              </w:rPr>
            </w:pPr>
          </w:p>
        </w:tc>
        <w:tc>
          <w:tcPr>
            <w:tcW w:w="708" w:type="dxa"/>
            <w:vMerge/>
            <w:tcBorders>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20"/>
                <w:szCs w:val="20"/>
              </w:rPr>
            </w:pPr>
          </w:p>
        </w:tc>
        <w:tc>
          <w:tcPr>
            <w:tcW w:w="489" w:type="dxa"/>
            <w:gridSpan w:val="3"/>
            <w:vMerge/>
            <w:tcBorders>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20"/>
                <w:szCs w:val="20"/>
                <w:highlight w:val="lightGray"/>
                <w:u w:val="single"/>
              </w:rPr>
            </w:pPr>
          </w:p>
        </w:tc>
        <w:tc>
          <w:tcPr>
            <w:tcW w:w="645" w:type="dxa"/>
            <w:vMerge/>
            <w:tcBorders>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20"/>
                <w:szCs w:val="20"/>
              </w:rPr>
            </w:pPr>
          </w:p>
        </w:tc>
        <w:tc>
          <w:tcPr>
            <w:tcW w:w="1134" w:type="dxa"/>
            <w:vMerge/>
            <w:tcBorders>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20"/>
                <w:szCs w:val="20"/>
              </w:rPr>
            </w:pPr>
          </w:p>
        </w:tc>
        <w:tc>
          <w:tcPr>
            <w:tcW w:w="426" w:type="dxa"/>
            <w:vMerge/>
            <w:tcBorders>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trike/>
                <w:sz w:val="20"/>
                <w:szCs w:val="20"/>
                <w:highlight w:val="lightGray"/>
              </w:rPr>
            </w:pPr>
          </w:p>
        </w:tc>
        <w:tc>
          <w:tcPr>
            <w:tcW w:w="708" w:type="dxa"/>
            <w:vMerge/>
            <w:tcBorders>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20"/>
                <w:szCs w:val="20"/>
              </w:rPr>
            </w:pPr>
          </w:p>
        </w:tc>
        <w:tc>
          <w:tcPr>
            <w:tcW w:w="855" w:type="dxa"/>
            <w:gridSpan w:val="2"/>
            <w:vMerge/>
            <w:tcBorders>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A1429D" w:rsidRPr="0042287C" w:rsidRDefault="00A1429D" w:rsidP="00D0456A">
            <w:pPr>
              <w:ind w:left="-57" w:right="-57"/>
              <w:jc w:val="center"/>
              <w:rPr>
                <w:sz w:val="20"/>
                <w:szCs w:val="20"/>
              </w:rPr>
            </w:pPr>
            <w:r w:rsidRPr="0042287C">
              <w:rPr>
                <w:sz w:val="20"/>
                <w:szCs w:val="20"/>
              </w:rPr>
              <w:t>нало</w:t>
            </w:r>
            <w:r w:rsidRPr="0042287C">
              <w:rPr>
                <w:sz w:val="20"/>
                <w:szCs w:val="20"/>
              </w:rPr>
              <w:softHyphen/>
              <w:t>жено</w:t>
            </w:r>
          </w:p>
        </w:tc>
        <w:tc>
          <w:tcPr>
            <w:tcW w:w="567" w:type="dxa"/>
            <w:tcBorders>
              <w:top w:val="single" w:sz="4" w:space="0" w:color="auto"/>
              <w:left w:val="nil"/>
              <w:bottom w:val="single" w:sz="4" w:space="0" w:color="auto"/>
              <w:right w:val="single" w:sz="4" w:space="0" w:color="auto"/>
            </w:tcBorders>
            <w:shd w:val="clear" w:color="auto" w:fill="auto"/>
            <w:vAlign w:val="center"/>
          </w:tcPr>
          <w:p w:rsidR="00A1429D" w:rsidRPr="0042287C" w:rsidRDefault="00A1429D" w:rsidP="00D0456A">
            <w:pPr>
              <w:ind w:left="-57" w:right="-57"/>
              <w:jc w:val="center"/>
              <w:rPr>
                <w:sz w:val="20"/>
                <w:szCs w:val="20"/>
              </w:rPr>
            </w:pPr>
            <w:r w:rsidRPr="0042287C">
              <w:rPr>
                <w:sz w:val="20"/>
                <w:szCs w:val="20"/>
              </w:rPr>
              <w:t>взыскано</w:t>
            </w:r>
          </w:p>
        </w:tc>
        <w:tc>
          <w:tcPr>
            <w:tcW w:w="1142" w:type="dxa"/>
            <w:vMerge/>
            <w:tcBorders>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20"/>
                <w:szCs w:val="20"/>
              </w:rPr>
            </w:pPr>
          </w:p>
        </w:tc>
        <w:tc>
          <w:tcPr>
            <w:tcW w:w="824" w:type="dxa"/>
            <w:vMerge/>
            <w:tcBorders>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20"/>
                <w:szCs w:val="20"/>
              </w:rPr>
            </w:pPr>
          </w:p>
        </w:tc>
      </w:tr>
      <w:tr w:rsidR="00A1429D" w:rsidRPr="0042287C" w:rsidTr="0042287C">
        <w:trPr>
          <w:trHeight w:val="185"/>
          <w:tblHeader/>
        </w:trPr>
        <w:tc>
          <w:tcPr>
            <w:tcW w:w="26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29D" w:rsidRPr="0042287C" w:rsidRDefault="00A1429D" w:rsidP="00444AB3">
            <w:pPr>
              <w:ind w:left="-57" w:right="-57"/>
              <w:jc w:val="center"/>
              <w:rPr>
                <w:sz w:val="18"/>
                <w:szCs w:val="18"/>
              </w:rPr>
            </w:pPr>
            <w:r w:rsidRPr="0042287C">
              <w:rPr>
                <w:sz w:val="18"/>
                <w:szCs w:val="18"/>
              </w:rPr>
              <w:t>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A1429D" w:rsidRPr="0042287C" w:rsidRDefault="00A1429D" w:rsidP="00444AB3">
            <w:pPr>
              <w:ind w:left="-57" w:right="-57"/>
              <w:jc w:val="center"/>
              <w:rPr>
                <w:sz w:val="18"/>
                <w:szCs w:val="18"/>
              </w:rPr>
            </w:pPr>
            <w:r w:rsidRPr="0042287C">
              <w:rPr>
                <w:sz w:val="18"/>
                <w:szCs w:val="18"/>
              </w:rPr>
              <w:t>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rsidR="00A1429D" w:rsidRPr="0042287C" w:rsidRDefault="00A1429D" w:rsidP="00444AB3">
            <w:pPr>
              <w:ind w:left="-57" w:right="-57"/>
              <w:jc w:val="center"/>
              <w:rPr>
                <w:sz w:val="18"/>
                <w:szCs w:val="18"/>
              </w:rPr>
            </w:pPr>
            <w:r w:rsidRPr="0042287C">
              <w:rPr>
                <w:sz w:val="18"/>
                <w:szCs w:val="18"/>
              </w:rPr>
              <w:t>3</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A1429D" w:rsidRPr="0042287C" w:rsidRDefault="00A1429D" w:rsidP="00444AB3">
            <w:pPr>
              <w:ind w:left="-57" w:right="-57"/>
              <w:jc w:val="center"/>
              <w:rPr>
                <w:sz w:val="18"/>
                <w:szCs w:val="18"/>
              </w:rPr>
            </w:pPr>
            <w:r w:rsidRPr="0042287C">
              <w:rPr>
                <w:sz w:val="18"/>
                <w:szCs w:val="18"/>
              </w:rPr>
              <w:t>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1429D" w:rsidRPr="0042287C" w:rsidRDefault="00A1429D" w:rsidP="00444AB3">
            <w:pPr>
              <w:ind w:left="-57" w:right="-57"/>
              <w:jc w:val="center"/>
              <w:rPr>
                <w:sz w:val="18"/>
                <w:szCs w:val="18"/>
              </w:rPr>
            </w:pPr>
            <w:r w:rsidRPr="0042287C">
              <w:rPr>
                <w:sz w:val="18"/>
                <w:szCs w:val="18"/>
              </w:rPr>
              <w:t>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A1429D" w:rsidRPr="0042287C" w:rsidRDefault="00A1429D" w:rsidP="00444AB3">
            <w:pPr>
              <w:ind w:left="-57" w:right="-57"/>
              <w:jc w:val="center"/>
              <w:rPr>
                <w:sz w:val="18"/>
                <w:szCs w:val="18"/>
              </w:rPr>
            </w:pPr>
            <w:r w:rsidRPr="0042287C">
              <w:rPr>
                <w:sz w:val="18"/>
                <w:szCs w:val="18"/>
              </w:rPr>
              <w:t>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1429D" w:rsidRPr="0042287C" w:rsidRDefault="00A1429D" w:rsidP="00444AB3">
            <w:pPr>
              <w:ind w:left="-57" w:right="-57"/>
              <w:jc w:val="center"/>
              <w:rPr>
                <w:sz w:val="18"/>
                <w:szCs w:val="18"/>
              </w:rPr>
            </w:pPr>
            <w:r w:rsidRPr="0042287C">
              <w:rPr>
                <w:sz w:val="18"/>
                <w:szCs w:val="18"/>
              </w:rPr>
              <w:t>7</w:t>
            </w:r>
          </w:p>
        </w:tc>
        <w:tc>
          <w:tcPr>
            <w:tcW w:w="421" w:type="dxa"/>
            <w:tcBorders>
              <w:top w:val="single" w:sz="4" w:space="0" w:color="auto"/>
              <w:left w:val="nil"/>
              <w:bottom w:val="single" w:sz="4" w:space="0" w:color="auto"/>
              <w:right w:val="single" w:sz="4" w:space="0" w:color="auto"/>
            </w:tcBorders>
            <w:shd w:val="clear" w:color="auto" w:fill="auto"/>
            <w:vAlign w:val="center"/>
            <w:hideMark/>
          </w:tcPr>
          <w:p w:rsidR="00A1429D" w:rsidRPr="0042287C" w:rsidRDefault="001E187C" w:rsidP="00444AB3">
            <w:pPr>
              <w:ind w:left="-57" w:right="-57"/>
              <w:jc w:val="center"/>
              <w:rPr>
                <w:sz w:val="18"/>
                <w:szCs w:val="18"/>
              </w:rPr>
            </w:pPr>
            <w:r w:rsidRPr="0042287C">
              <w:rPr>
                <w:sz w:val="18"/>
                <w:szCs w:val="18"/>
              </w:rPr>
              <w:t>8</w:t>
            </w:r>
          </w:p>
        </w:tc>
        <w:tc>
          <w:tcPr>
            <w:tcW w:w="708" w:type="dxa"/>
            <w:tcBorders>
              <w:top w:val="single" w:sz="4" w:space="0" w:color="auto"/>
              <w:left w:val="nil"/>
              <w:bottom w:val="single" w:sz="4" w:space="0" w:color="auto"/>
              <w:right w:val="single" w:sz="4" w:space="0" w:color="auto"/>
            </w:tcBorders>
            <w:shd w:val="clear" w:color="auto" w:fill="auto"/>
            <w:vAlign w:val="center"/>
          </w:tcPr>
          <w:p w:rsidR="00A1429D" w:rsidRPr="0042287C" w:rsidRDefault="001E187C" w:rsidP="00444AB3">
            <w:pPr>
              <w:ind w:left="-57" w:right="-57"/>
              <w:jc w:val="center"/>
              <w:rPr>
                <w:sz w:val="18"/>
                <w:szCs w:val="18"/>
              </w:rPr>
            </w:pPr>
            <w:r w:rsidRPr="0042287C">
              <w:rPr>
                <w:sz w:val="18"/>
                <w:szCs w:val="18"/>
              </w:rPr>
              <w:t>9</w:t>
            </w:r>
          </w:p>
        </w:tc>
        <w:tc>
          <w:tcPr>
            <w:tcW w:w="489" w:type="dxa"/>
            <w:gridSpan w:val="3"/>
            <w:tcBorders>
              <w:top w:val="single" w:sz="4" w:space="0" w:color="auto"/>
              <w:left w:val="nil"/>
              <w:bottom w:val="single" w:sz="4" w:space="0" w:color="auto"/>
              <w:right w:val="single" w:sz="4" w:space="0" w:color="auto"/>
            </w:tcBorders>
            <w:shd w:val="clear" w:color="auto" w:fill="auto"/>
            <w:vAlign w:val="center"/>
            <w:hideMark/>
          </w:tcPr>
          <w:p w:rsidR="00A1429D" w:rsidRPr="0042287C" w:rsidRDefault="001E187C" w:rsidP="00444AB3">
            <w:pPr>
              <w:ind w:left="-57" w:right="-57"/>
              <w:jc w:val="center"/>
              <w:rPr>
                <w:sz w:val="18"/>
                <w:szCs w:val="18"/>
              </w:rPr>
            </w:pPr>
            <w:r w:rsidRPr="0042287C">
              <w:rPr>
                <w:sz w:val="18"/>
                <w:szCs w:val="18"/>
              </w:rPr>
              <w:t>10</w:t>
            </w:r>
          </w:p>
        </w:tc>
        <w:tc>
          <w:tcPr>
            <w:tcW w:w="645" w:type="dxa"/>
            <w:tcBorders>
              <w:top w:val="single" w:sz="4" w:space="0" w:color="auto"/>
              <w:left w:val="nil"/>
              <w:bottom w:val="single" w:sz="4" w:space="0" w:color="auto"/>
              <w:right w:val="single" w:sz="4" w:space="0" w:color="auto"/>
            </w:tcBorders>
            <w:shd w:val="clear" w:color="auto" w:fill="auto"/>
            <w:vAlign w:val="center"/>
          </w:tcPr>
          <w:p w:rsidR="00A1429D" w:rsidRPr="0042287C" w:rsidRDefault="001E187C" w:rsidP="00444AB3">
            <w:pPr>
              <w:ind w:left="-57" w:right="-57"/>
              <w:jc w:val="center"/>
              <w:rPr>
                <w:sz w:val="18"/>
                <w:szCs w:val="18"/>
              </w:rPr>
            </w:pPr>
            <w:r w:rsidRPr="0042287C">
              <w:rPr>
                <w:sz w:val="18"/>
                <w:szCs w:val="18"/>
              </w:rPr>
              <w:t>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429D" w:rsidRPr="0042287C" w:rsidRDefault="00AF1521" w:rsidP="00444AB3">
            <w:pPr>
              <w:ind w:left="-57" w:right="-57"/>
              <w:jc w:val="center"/>
              <w:rPr>
                <w:sz w:val="18"/>
                <w:szCs w:val="18"/>
              </w:rPr>
            </w:pPr>
            <w:r w:rsidRPr="0042287C">
              <w:rPr>
                <w:sz w:val="18"/>
                <w:szCs w:val="18"/>
              </w:rPr>
              <w:t>12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A1429D" w:rsidRPr="0042287C" w:rsidRDefault="00A1429D" w:rsidP="00444AB3">
            <w:pPr>
              <w:ind w:left="-57" w:right="-57"/>
              <w:jc w:val="center"/>
              <w:rPr>
                <w:sz w:val="18"/>
                <w:szCs w:val="18"/>
              </w:rPr>
            </w:pPr>
            <w:r w:rsidRPr="0042287C">
              <w:rPr>
                <w:sz w:val="18"/>
                <w:szCs w:val="18"/>
              </w:rPr>
              <w:t>13</w:t>
            </w:r>
          </w:p>
        </w:tc>
        <w:tc>
          <w:tcPr>
            <w:tcW w:w="708" w:type="dxa"/>
            <w:tcBorders>
              <w:top w:val="single" w:sz="4" w:space="0" w:color="auto"/>
              <w:left w:val="nil"/>
              <w:bottom w:val="single" w:sz="4" w:space="0" w:color="auto"/>
              <w:right w:val="single" w:sz="4" w:space="0" w:color="auto"/>
            </w:tcBorders>
            <w:shd w:val="clear" w:color="auto" w:fill="auto"/>
            <w:vAlign w:val="center"/>
          </w:tcPr>
          <w:p w:rsidR="00A1429D" w:rsidRPr="0042287C" w:rsidRDefault="00A1429D" w:rsidP="00444AB3">
            <w:pPr>
              <w:ind w:left="-57" w:right="-57"/>
              <w:jc w:val="center"/>
              <w:rPr>
                <w:sz w:val="18"/>
                <w:szCs w:val="18"/>
              </w:rPr>
            </w:pPr>
            <w:r w:rsidRPr="0042287C">
              <w:rPr>
                <w:sz w:val="18"/>
                <w:szCs w:val="18"/>
              </w:rPr>
              <w:t>14</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A1429D" w:rsidRPr="0042287C" w:rsidRDefault="00A1429D" w:rsidP="00444AB3">
            <w:pPr>
              <w:ind w:left="-57" w:right="-57"/>
              <w:jc w:val="center"/>
              <w:rPr>
                <w:sz w:val="18"/>
                <w:szCs w:val="18"/>
              </w:rPr>
            </w:pPr>
            <w:r w:rsidRPr="0042287C">
              <w:rPr>
                <w:sz w:val="18"/>
                <w:szCs w:val="18"/>
              </w:rPr>
              <w:t>15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429D" w:rsidRPr="0042287C" w:rsidRDefault="00A1429D" w:rsidP="00EC7FB2">
            <w:pPr>
              <w:ind w:left="-57" w:right="-57"/>
              <w:jc w:val="center"/>
              <w:rPr>
                <w:sz w:val="18"/>
                <w:szCs w:val="18"/>
              </w:rPr>
            </w:pPr>
            <w:r w:rsidRPr="0042287C">
              <w:rPr>
                <w:sz w:val="18"/>
                <w:szCs w:val="18"/>
              </w:rPr>
              <w:t>16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1429D" w:rsidRPr="0042287C" w:rsidRDefault="00A1429D" w:rsidP="00444AB3">
            <w:pPr>
              <w:ind w:left="-57" w:right="-57"/>
              <w:jc w:val="center"/>
              <w:rPr>
                <w:sz w:val="18"/>
                <w:szCs w:val="18"/>
              </w:rPr>
            </w:pPr>
            <w:r w:rsidRPr="0042287C">
              <w:rPr>
                <w:sz w:val="18"/>
                <w:szCs w:val="18"/>
              </w:rPr>
              <w:t>17</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A1429D" w:rsidRPr="0042287C" w:rsidRDefault="00A1429D" w:rsidP="00EC7FB2">
            <w:pPr>
              <w:ind w:left="-57" w:right="-57"/>
              <w:jc w:val="center"/>
              <w:rPr>
                <w:sz w:val="18"/>
                <w:szCs w:val="18"/>
              </w:rPr>
            </w:pPr>
            <w:r w:rsidRPr="0042287C">
              <w:rPr>
                <w:sz w:val="18"/>
                <w:szCs w:val="18"/>
              </w:rPr>
              <w:t>18</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A1429D" w:rsidRPr="0042287C" w:rsidRDefault="00A1429D" w:rsidP="00EC7FB2">
            <w:pPr>
              <w:ind w:left="-57" w:right="-57"/>
              <w:jc w:val="center"/>
              <w:rPr>
                <w:sz w:val="18"/>
                <w:szCs w:val="18"/>
              </w:rPr>
            </w:pPr>
            <w:r w:rsidRPr="0042287C">
              <w:rPr>
                <w:sz w:val="18"/>
                <w:szCs w:val="18"/>
              </w:rPr>
              <w:t>19</w:t>
            </w:r>
          </w:p>
        </w:tc>
      </w:tr>
      <w:tr w:rsidR="00350B1E" w:rsidRPr="00067A58" w:rsidTr="00A541FA">
        <w:trPr>
          <w:trHeight w:val="539"/>
        </w:trPr>
        <w:tc>
          <w:tcPr>
            <w:tcW w:w="2612" w:type="dxa"/>
            <w:tcBorders>
              <w:top w:val="nil"/>
              <w:left w:val="single" w:sz="4" w:space="0" w:color="auto"/>
              <w:bottom w:val="single" w:sz="4" w:space="0" w:color="auto"/>
              <w:right w:val="single" w:sz="4" w:space="0" w:color="auto"/>
            </w:tcBorders>
            <w:shd w:val="clear" w:color="auto" w:fill="auto"/>
            <w:vAlign w:val="center"/>
            <w:hideMark/>
          </w:tcPr>
          <w:p w:rsidR="00350B1E" w:rsidRPr="00067A58" w:rsidRDefault="00350B1E" w:rsidP="00444AB3">
            <w:pPr>
              <w:ind w:left="-57" w:right="-57"/>
              <w:rPr>
                <w:sz w:val="20"/>
                <w:szCs w:val="20"/>
              </w:rPr>
            </w:pPr>
            <w:r w:rsidRPr="00067A58">
              <w:rPr>
                <w:sz w:val="20"/>
                <w:szCs w:val="20"/>
              </w:rPr>
              <w:t>1. Результаты оперативной работы – всего, в том числе:</w:t>
            </w:r>
          </w:p>
        </w:tc>
        <w:tc>
          <w:tcPr>
            <w:tcW w:w="519"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005</w:t>
            </w:r>
          </w:p>
        </w:tc>
        <w:tc>
          <w:tcPr>
            <w:tcW w:w="775"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1067"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421" w:type="dxa"/>
            <w:tcBorders>
              <w:top w:val="nil"/>
              <w:left w:val="nil"/>
              <w:bottom w:val="single" w:sz="4" w:space="0" w:color="auto"/>
              <w:right w:val="single" w:sz="4" w:space="0" w:color="auto"/>
            </w:tcBorders>
            <w:shd w:val="clear" w:color="auto" w:fill="auto"/>
            <w:vAlign w:val="center"/>
            <w:hideMark/>
          </w:tcPr>
          <w:p w:rsidR="00350B1E" w:rsidRPr="00350B1E" w:rsidRDefault="00350B1E" w:rsidP="00B14B8D">
            <w:pPr>
              <w:jc w:val="center"/>
              <w:rPr>
                <w:sz w:val="20"/>
                <w:szCs w:val="20"/>
              </w:rPr>
            </w:pPr>
            <w:r w:rsidRPr="00350B1E">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350B1E" w:rsidRPr="00067A58" w:rsidRDefault="00350B1E" w:rsidP="00444AB3">
            <w:pPr>
              <w:ind w:left="-57" w:right="-57"/>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hideMark/>
          </w:tcPr>
          <w:p w:rsidR="00350B1E" w:rsidRPr="00350B1E" w:rsidRDefault="00350B1E" w:rsidP="00350B1E">
            <w:pPr>
              <w:jc w:val="center"/>
              <w:rPr>
                <w:sz w:val="20"/>
                <w:szCs w:val="20"/>
              </w:rPr>
            </w:pPr>
            <w:r w:rsidRPr="00350B1E">
              <w:rPr>
                <w:sz w:val="20"/>
                <w:szCs w:val="20"/>
              </w:rPr>
              <w:t>Х</w:t>
            </w:r>
          </w:p>
        </w:tc>
        <w:tc>
          <w:tcPr>
            <w:tcW w:w="645" w:type="dxa"/>
            <w:tcBorders>
              <w:top w:val="nil"/>
              <w:left w:val="nil"/>
              <w:bottom w:val="single" w:sz="4" w:space="0" w:color="auto"/>
              <w:right w:val="single" w:sz="4" w:space="0" w:color="auto"/>
            </w:tcBorders>
            <w:shd w:val="clear" w:color="auto" w:fill="auto"/>
            <w:vAlign w:val="center"/>
          </w:tcPr>
          <w:p w:rsidR="00350B1E" w:rsidRPr="00067A58" w:rsidRDefault="00350B1E" w:rsidP="00AF1521">
            <w:pPr>
              <w:ind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426" w:type="dxa"/>
            <w:tcBorders>
              <w:top w:val="nil"/>
              <w:left w:val="nil"/>
              <w:bottom w:val="single" w:sz="4" w:space="0" w:color="auto"/>
              <w:right w:val="single" w:sz="4" w:space="0" w:color="auto"/>
            </w:tcBorders>
            <w:shd w:val="clear" w:color="auto" w:fill="auto"/>
            <w:vAlign w:val="center"/>
            <w:hideMark/>
          </w:tcPr>
          <w:p w:rsidR="00350B1E" w:rsidRPr="00350B1E" w:rsidRDefault="00350B1E" w:rsidP="00350B1E">
            <w:pPr>
              <w:jc w:val="center"/>
              <w:rPr>
                <w:sz w:val="20"/>
                <w:szCs w:val="20"/>
              </w:rPr>
            </w:pPr>
            <w:r w:rsidRPr="00350B1E">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350B1E" w:rsidRPr="00067A58" w:rsidRDefault="00350B1E" w:rsidP="00444AB3">
            <w:pPr>
              <w:ind w:left="-57" w:right="-57"/>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jc w:val="center"/>
              <w:rPr>
                <w:sz w:val="20"/>
                <w:szCs w:val="20"/>
              </w:rPr>
            </w:pPr>
            <w:r w:rsidRPr="00067A58">
              <w:rPr>
                <w:sz w:val="20"/>
                <w:szCs w:val="20"/>
              </w:rPr>
              <w:t> </w:t>
            </w:r>
          </w:p>
        </w:tc>
      </w:tr>
      <w:tr w:rsidR="00350B1E" w:rsidRPr="00067A58" w:rsidTr="00A541FA">
        <w:trPr>
          <w:trHeight w:val="336"/>
        </w:trPr>
        <w:tc>
          <w:tcPr>
            <w:tcW w:w="2612" w:type="dxa"/>
            <w:tcBorders>
              <w:top w:val="nil"/>
              <w:left w:val="single" w:sz="4" w:space="0" w:color="auto"/>
              <w:bottom w:val="single" w:sz="4" w:space="0" w:color="auto"/>
              <w:right w:val="single" w:sz="4" w:space="0" w:color="auto"/>
            </w:tcBorders>
            <w:shd w:val="clear" w:color="auto" w:fill="auto"/>
            <w:vAlign w:val="center"/>
            <w:hideMark/>
          </w:tcPr>
          <w:p w:rsidR="00350B1E" w:rsidRPr="00067A58" w:rsidRDefault="00350B1E" w:rsidP="00444AB3">
            <w:pPr>
              <w:ind w:left="-57" w:right="-57"/>
              <w:rPr>
                <w:sz w:val="20"/>
                <w:szCs w:val="20"/>
              </w:rPr>
            </w:pPr>
            <w:r w:rsidRPr="00067A58">
              <w:rPr>
                <w:sz w:val="20"/>
                <w:szCs w:val="20"/>
              </w:rPr>
              <w:t>1.1. по организациям</w:t>
            </w:r>
          </w:p>
        </w:tc>
        <w:tc>
          <w:tcPr>
            <w:tcW w:w="519"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006</w:t>
            </w:r>
          </w:p>
        </w:tc>
        <w:tc>
          <w:tcPr>
            <w:tcW w:w="775"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1067"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421" w:type="dxa"/>
            <w:tcBorders>
              <w:top w:val="nil"/>
              <w:left w:val="nil"/>
              <w:bottom w:val="single" w:sz="4" w:space="0" w:color="auto"/>
              <w:right w:val="single" w:sz="4" w:space="0" w:color="auto"/>
            </w:tcBorders>
            <w:shd w:val="clear" w:color="auto" w:fill="auto"/>
            <w:vAlign w:val="center"/>
            <w:hideMark/>
          </w:tcPr>
          <w:p w:rsidR="00350B1E" w:rsidRPr="00350B1E" w:rsidRDefault="00350B1E" w:rsidP="00B14B8D">
            <w:pPr>
              <w:jc w:val="center"/>
              <w:rPr>
                <w:sz w:val="20"/>
                <w:szCs w:val="20"/>
              </w:rPr>
            </w:pPr>
            <w:r w:rsidRPr="00350B1E">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350B1E" w:rsidRPr="00067A58" w:rsidRDefault="00350B1E" w:rsidP="00444AB3">
            <w:pPr>
              <w:ind w:left="-57" w:right="-57"/>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hideMark/>
          </w:tcPr>
          <w:p w:rsidR="00350B1E" w:rsidRPr="00350B1E" w:rsidRDefault="00350B1E" w:rsidP="00350B1E">
            <w:pPr>
              <w:jc w:val="center"/>
              <w:rPr>
                <w:sz w:val="20"/>
                <w:szCs w:val="20"/>
              </w:rPr>
            </w:pPr>
            <w:r w:rsidRPr="00350B1E">
              <w:rPr>
                <w:sz w:val="20"/>
                <w:szCs w:val="20"/>
              </w:rPr>
              <w:t>Х</w:t>
            </w:r>
          </w:p>
        </w:tc>
        <w:tc>
          <w:tcPr>
            <w:tcW w:w="645" w:type="dxa"/>
            <w:tcBorders>
              <w:top w:val="nil"/>
              <w:left w:val="nil"/>
              <w:bottom w:val="single" w:sz="4" w:space="0" w:color="auto"/>
              <w:right w:val="single" w:sz="4" w:space="0" w:color="auto"/>
            </w:tcBorders>
            <w:shd w:val="clear" w:color="auto" w:fill="auto"/>
            <w:vAlign w:val="center"/>
          </w:tcPr>
          <w:p w:rsidR="00350B1E" w:rsidRPr="00067A58" w:rsidRDefault="00350B1E" w:rsidP="00AF1521">
            <w:pPr>
              <w:ind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426" w:type="dxa"/>
            <w:tcBorders>
              <w:top w:val="nil"/>
              <w:left w:val="nil"/>
              <w:bottom w:val="single" w:sz="4" w:space="0" w:color="auto"/>
              <w:right w:val="single" w:sz="4" w:space="0" w:color="auto"/>
            </w:tcBorders>
            <w:shd w:val="clear" w:color="auto" w:fill="auto"/>
            <w:vAlign w:val="center"/>
            <w:hideMark/>
          </w:tcPr>
          <w:p w:rsidR="00350B1E" w:rsidRPr="00350B1E" w:rsidRDefault="00350B1E" w:rsidP="00350B1E">
            <w:pPr>
              <w:jc w:val="center"/>
              <w:rPr>
                <w:sz w:val="20"/>
                <w:szCs w:val="20"/>
              </w:rPr>
            </w:pPr>
            <w:r w:rsidRPr="00350B1E">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350B1E" w:rsidRPr="00067A58" w:rsidRDefault="00350B1E" w:rsidP="00444AB3">
            <w:pPr>
              <w:ind w:left="-57" w:right="-57"/>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jc w:val="center"/>
              <w:rPr>
                <w:sz w:val="20"/>
                <w:szCs w:val="20"/>
              </w:rPr>
            </w:pPr>
            <w:r w:rsidRPr="00067A58">
              <w:rPr>
                <w:sz w:val="20"/>
                <w:szCs w:val="20"/>
              </w:rPr>
              <w:t> </w:t>
            </w:r>
          </w:p>
        </w:tc>
      </w:tr>
      <w:tr w:rsidR="00350B1E" w:rsidRPr="00067A58" w:rsidTr="00A541FA">
        <w:trPr>
          <w:trHeight w:val="552"/>
        </w:trPr>
        <w:tc>
          <w:tcPr>
            <w:tcW w:w="2612" w:type="dxa"/>
            <w:tcBorders>
              <w:top w:val="nil"/>
              <w:left w:val="single" w:sz="4" w:space="0" w:color="auto"/>
              <w:bottom w:val="single" w:sz="4" w:space="0" w:color="auto"/>
              <w:right w:val="single" w:sz="4" w:space="0" w:color="auto"/>
            </w:tcBorders>
            <w:shd w:val="clear" w:color="auto" w:fill="auto"/>
            <w:vAlign w:val="center"/>
            <w:hideMark/>
          </w:tcPr>
          <w:p w:rsidR="00350B1E" w:rsidRPr="00067A58" w:rsidRDefault="00350B1E" w:rsidP="00444AB3">
            <w:pPr>
              <w:ind w:left="-57" w:right="-57"/>
              <w:rPr>
                <w:sz w:val="20"/>
                <w:szCs w:val="20"/>
              </w:rPr>
            </w:pPr>
            <w:r w:rsidRPr="00067A58">
              <w:rPr>
                <w:sz w:val="20"/>
                <w:szCs w:val="20"/>
              </w:rPr>
              <w:t>1.2. по индивидуальным предпринимателям</w:t>
            </w:r>
          </w:p>
        </w:tc>
        <w:tc>
          <w:tcPr>
            <w:tcW w:w="519"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007</w:t>
            </w:r>
          </w:p>
        </w:tc>
        <w:tc>
          <w:tcPr>
            <w:tcW w:w="775"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1067"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421" w:type="dxa"/>
            <w:tcBorders>
              <w:top w:val="nil"/>
              <w:left w:val="nil"/>
              <w:bottom w:val="single" w:sz="4" w:space="0" w:color="auto"/>
              <w:right w:val="single" w:sz="4" w:space="0" w:color="auto"/>
            </w:tcBorders>
            <w:shd w:val="clear" w:color="auto" w:fill="auto"/>
            <w:vAlign w:val="center"/>
            <w:hideMark/>
          </w:tcPr>
          <w:p w:rsidR="00350B1E" w:rsidRPr="00350B1E" w:rsidRDefault="00350B1E" w:rsidP="00B14B8D">
            <w:pPr>
              <w:jc w:val="center"/>
              <w:rPr>
                <w:sz w:val="20"/>
                <w:szCs w:val="20"/>
              </w:rPr>
            </w:pPr>
            <w:r w:rsidRPr="00350B1E">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350B1E" w:rsidRPr="00067A58" w:rsidRDefault="00350B1E" w:rsidP="00444AB3">
            <w:pPr>
              <w:ind w:left="-57" w:right="-57"/>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hideMark/>
          </w:tcPr>
          <w:p w:rsidR="00350B1E" w:rsidRPr="00350B1E" w:rsidRDefault="00350B1E" w:rsidP="00350B1E">
            <w:pPr>
              <w:jc w:val="center"/>
              <w:rPr>
                <w:sz w:val="20"/>
                <w:szCs w:val="20"/>
              </w:rPr>
            </w:pPr>
            <w:r w:rsidRPr="00350B1E">
              <w:rPr>
                <w:sz w:val="20"/>
                <w:szCs w:val="20"/>
              </w:rPr>
              <w:t>Х</w:t>
            </w:r>
          </w:p>
        </w:tc>
        <w:tc>
          <w:tcPr>
            <w:tcW w:w="645" w:type="dxa"/>
            <w:tcBorders>
              <w:top w:val="nil"/>
              <w:left w:val="nil"/>
              <w:bottom w:val="single" w:sz="4" w:space="0" w:color="auto"/>
              <w:right w:val="single" w:sz="4" w:space="0" w:color="auto"/>
            </w:tcBorders>
            <w:shd w:val="clear" w:color="auto" w:fill="auto"/>
            <w:vAlign w:val="center"/>
          </w:tcPr>
          <w:p w:rsidR="00350B1E" w:rsidRPr="00067A58" w:rsidRDefault="00350B1E" w:rsidP="00AF1521">
            <w:pPr>
              <w:ind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426" w:type="dxa"/>
            <w:tcBorders>
              <w:top w:val="nil"/>
              <w:left w:val="nil"/>
              <w:bottom w:val="single" w:sz="4" w:space="0" w:color="auto"/>
              <w:right w:val="single" w:sz="4" w:space="0" w:color="auto"/>
            </w:tcBorders>
            <w:shd w:val="clear" w:color="auto" w:fill="auto"/>
            <w:vAlign w:val="center"/>
            <w:hideMark/>
          </w:tcPr>
          <w:p w:rsidR="00350B1E" w:rsidRPr="00350B1E" w:rsidRDefault="00350B1E" w:rsidP="00350B1E">
            <w:pPr>
              <w:jc w:val="center"/>
              <w:rPr>
                <w:sz w:val="20"/>
                <w:szCs w:val="20"/>
              </w:rPr>
            </w:pPr>
            <w:r w:rsidRPr="00350B1E">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350B1E" w:rsidRPr="00067A58" w:rsidRDefault="00350B1E" w:rsidP="00444AB3">
            <w:pPr>
              <w:ind w:left="-57" w:right="-57"/>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jc w:val="center"/>
              <w:rPr>
                <w:sz w:val="20"/>
                <w:szCs w:val="20"/>
              </w:rPr>
            </w:pPr>
            <w:r w:rsidRPr="00067A58">
              <w:rPr>
                <w:sz w:val="20"/>
                <w:szCs w:val="20"/>
              </w:rPr>
              <w:t> </w:t>
            </w:r>
          </w:p>
        </w:tc>
      </w:tr>
      <w:tr w:rsidR="00350B1E" w:rsidRPr="00067A58" w:rsidTr="00A541FA">
        <w:trPr>
          <w:trHeight w:val="552"/>
        </w:trPr>
        <w:tc>
          <w:tcPr>
            <w:tcW w:w="2612" w:type="dxa"/>
            <w:tcBorders>
              <w:top w:val="nil"/>
              <w:left w:val="single" w:sz="4" w:space="0" w:color="auto"/>
              <w:bottom w:val="single" w:sz="4" w:space="0" w:color="auto"/>
              <w:right w:val="single" w:sz="4" w:space="0" w:color="auto"/>
            </w:tcBorders>
            <w:shd w:val="clear" w:color="auto" w:fill="auto"/>
            <w:vAlign w:val="center"/>
            <w:hideMark/>
          </w:tcPr>
          <w:p w:rsidR="009D041A" w:rsidRDefault="00350B1E" w:rsidP="00444AB3">
            <w:pPr>
              <w:ind w:left="-57" w:right="-57"/>
              <w:rPr>
                <w:sz w:val="20"/>
                <w:szCs w:val="20"/>
              </w:rPr>
            </w:pPr>
            <w:r w:rsidRPr="00067A58">
              <w:rPr>
                <w:sz w:val="20"/>
                <w:szCs w:val="20"/>
              </w:rPr>
              <w:t xml:space="preserve">1.3. по физическим лицам, </w:t>
            </w:r>
          </w:p>
          <w:p w:rsidR="00350B1E" w:rsidRPr="00067A58" w:rsidRDefault="00350B1E" w:rsidP="00444AB3">
            <w:pPr>
              <w:ind w:left="-57" w:right="-57"/>
              <w:rPr>
                <w:sz w:val="20"/>
                <w:szCs w:val="20"/>
              </w:rPr>
            </w:pPr>
            <w:r w:rsidRPr="00067A58">
              <w:rPr>
                <w:sz w:val="20"/>
                <w:szCs w:val="20"/>
              </w:rPr>
              <w:t>из них:</w:t>
            </w:r>
          </w:p>
        </w:tc>
        <w:tc>
          <w:tcPr>
            <w:tcW w:w="519"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008</w:t>
            </w:r>
          </w:p>
        </w:tc>
        <w:tc>
          <w:tcPr>
            <w:tcW w:w="775"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421" w:type="dxa"/>
            <w:tcBorders>
              <w:top w:val="nil"/>
              <w:left w:val="nil"/>
              <w:bottom w:val="single" w:sz="4" w:space="0" w:color="auto"/>
              <w:right w:val="single" w:sz="4" w:space="0" w:color="auto"/>
            </w:tcBorders>
            <w:shd w:val="clear" w:color="auto" w:fill="auto"/>
            <w:vAlign w:val="center"/>
            <w:hideMark/>
          </w:tcPr>
          <w:p w:rsidR="00350B1E" w:rsidRPr="00350B1E" w:rsidRDefault="00350B1E" w:rsidP="00B14B8D">
            <w:pPr>
              <w:jc w:val="center"/>
              <w:rPr>
                <w:sz w:val="20"/>
                <w:szCs w:val="20"/>
              </w:rPr>
            </w:pPr>
            <w:r w:rsidRPr="00350B1E">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350B1E" w:rsidRPr="00067A58" w:rsidRDefault="00350B1E" w:rsidP="00444AB3">
            <w:pPr>
              <w:ind w:left="-57" w:right="-57"/>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hideMark/>
          </w:tcPr>
          <w:p w:rsidR="00350B1E" w:rsidRPr="00350B1E" w:rsidRDefault="00350B1E" w:rsidP="00350B1E">
            <w:pPr>
              <w:jc w:val="center"/>
              <w:rPr>
                <w:sz w:val="20"/>
                <w:szCs w:val="20"/>
              </w:rPr>
            </w:pPr>
            <w:r w:rsidRPr="00350B1E">
              <w:rPr>
                <w:sz w:val="20"/>
                <w:szCs w:val="20"/>
              </w:rPr>
              <w:t>Х</w:t>
            </w:r>
          </w:p>
        </w:tc>
        <w:tc>
          <w:tcPr>
            <w:tcW w:w="645" w:type="dxa"/>
            <w:tcBorders>
              <w:top w:val="nil"/>
              <w:left w:val="nil"/>
              <w:bottom w:val="single" w:sz="4" w:space="0" w:color="auto"/>
              <w:right w:val="single" w:sz="4" w:space="0" w:color="auto"/>
            </w:tcBorders>
            <w:shd w:val="clear" w:color="auto" w:fill="auto"/>
            <w:vAlign w:val="center"/>
          </w:tcPr>
          <w:p w:rsidR="00350B1E" w:rsidRPr="00067A58" w:rsidRDefault="00350B1E" w:rsidP="00AF1521">
            <w:pPr>
              <w:ind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426" w:type="dxa"/>
            <w:tcBorders>
              <w:top w:val="nil"/>
              <w:left w:val="nil"/>
              <w:bottom w:val="single" w:sz="4" w:space="0" w:color="auto"/>
              <w:right w:val="single" w:sz="4" w:space="0" w:color="auto"/>
            </w:tcBorders>
            <w:shd w:val="clear" w:color="auto" w:fill="auto"/>
            <w:vAlign w:val="center"/>
            <w:hideMark/>
          </w:tcPr>
          <w:p w:rsidR="00350B1E" w:rsidRPr="00350B1E" w:rsidRDefault="00350B1E" w:rsidP="00350B1E">
            <w:pPr>
              <w:jc w:val="center"/>
              <w:rPr>
                <w:sz w:val="20"/>
                <w:szCs w:val="20"/>
              </w:rPr>
            </w:pPr>
            <w:r w:rsidRPr="00350B1E">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350B1E" w:rsidRPr="00067A58" w:rsidRDefault="00350B1E" w:rsidP="00444AB3">
            <w:pPr>
              <w:ind w:left="-57" w:right="-57"/>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ind w:left="-57" w:right="-57"/>
              <w:jc w:val="center"/>
              <w:rPr>
                <w:sz w:val="20"/>
                <w:szCs w:val="20"/>
              </w:rPr>
            </w:pPr>
            <w:r w:rsidRPr="00067A58">
              <w:rPr>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hideMark/>
          </w:tcPr>
          <w:p w:rsidR="00350B1E" w:rsidRPr="00067A58" w:rsidRDefault="00350B1E" w:rsidP="00444AB3">
            <w:pPr>
              <w:jc w:val="center"/>
              <w:rPr>
                <w:sz w:val="20"/>
                <w:szCs w:val="20"/>
              </w:rPr>
            </w:pPr>
            <w:r w:rsidRPr="00067A58">
              <w:rPr>
                <w:sz w:val="20"/>
                <w:szCs w:val="20"/>
              </w:rPr>
              <w:t> </w:t>
            </w:r>
          </w:p>
        </w:tc>
      </w:tr>
      <w:tr w:rsidR="00C21DB4" w:rsidRPr="00067A58" w:rsidTr="00A541FA">
        <w:trPr>
          <w:trHeight w:val="552"/>
        </w:trPr>
        <w:tc>
          <w:tcPr>
            <w:tcW w:w="2612" w:type="dxa"/>
            <w:tcBorders>
              <w:top w:val="nil"/>
              <w:left w:val="single" w:sz="4" w:space="0" w:color="auto"/>
              <w:bottom w:val="single" w:sz="4" w:space="0" w:color="auto"/>
              <w:right w:val="single" w:sz="4" w:space="0" w:color="auto"/>
            </w:tcBorders>
            <w:shd w:val="clear" w:color="auto" w:fill="auto"/>
            <w:vAlign w:val="center"/>
          </w:tcPr>
          <w:p w:rsidR="00C21DB4" w:rsidRPr="00E30083" w:rsidRDefault="00C21DB4" w:rsidP="00444AB3">
            <w:pPr>
              <w:ind w:left="-57" w:right="-57"/>
              <w:rPr>
                <w:sz w:val="20"/>
                <w:szCs w:val="20"/>
                <w:highlight w:val="lightGray"/>
              </w:rPr>
            </w:pPr>
            <w:r w:rsidRPr="00E30083">
              <w:rPr>
                <w:sz w:val="20"/>
                <w:szCs w:val="20"/>
              </w:rPr>
              <w:t>1.3.1. осуществление физическими лицами предпринимательской деятельности без государственной  регистрации</w:t>
            </w:r>
          </w:p>
        </w:tc>
        <w:tc>
          <w:tcPr>
            <w:tcW w:w="519" w:type="dxa"/>
            <w:tcBorders>
              <w:top w:val="nil"/>
              <w:left w:val="nil"/>
              <w:bottom w:val="single" w:sz="4" w:space="0" w:color="auto"/>
              <w:right w:val="single" w:sz="4" w:space="0" w:color="auto"/>
            </w:tcBorders>
            <w:shd w:val="clear" w:color="auto" w:fill="auto"/>
            <w:vAlign w:val="center"/>
          </w:tcPr>
          <w:p w:rsidR="00C21DB4" w:rsidRPr="00E30083" w:rsidRDefault="00E30083" w:rsidP="00444AB3">
            <w:pPr>
              <w:ind w:left="-57" w:right="-57"/>
              <w:jc w:val="center"/>
              <w:rPr>
                <w:sz w:val="18"/>
                <w:szCs w:val="18"/>
                <w:highlight w:val="lightGray"/>
              </w:rPr>
            </w:pPr>
            <w:r w:rsidRPr="00E30083">
              <w:rPr>
                <w:sz w:val="18"/>
                <w:szCs w:val="18"/>
              </w:rPr>
              <w:t>090</w:t>
            </w:r>
          </w:p>
        </w:tc>
        <w:tc>
          <w:tcPr>
            <w:tcW w:w="775" w:type="dxa"/>
            <w:tcBorders>
              <w:top w:val="nil"/>
              <w:left w:val="nil"/>
              <w:bottom w:val="single" w:sz="4" w:space="0" w:color="auto"/>
              <w:right w:val="single" w:sz="4" w:space="0" w:color="auto"/>
            </w:tcBorders>
            <w:shd w:val="clear" w:color="auto" w:fill="auto"/>
            <w:vAlign w:val="center"/>
          </w:tcPr>
          <w:p w:rsidR="00C21DB4" w:rsidRPr="00067A58" w:rsidRDefault="00C21DB4" w:rsidP="00444AB3">
            <w:pPr>
              <w:ind w:left="-57" w:right="-57"/>
              <w:jc w:val="center"/>
              <w:rPr>
                <w:sz w:val="20"/>
                <w:szCs w:val="20"/>
              </w:rPr>
            </w:pPr>
          </w:p>
        </w:tc>
        <w:tc>
          <w:tcPr>
            <w:tcW w:w="1067" w:type="dxa"/>
            <w:tcBorders>
              <w:top w:val="nil"/>
              <w:left w:val="nil"/>
              <w:bottom w:val="single" w:sz="4" w:space="0" w:color="auto"/>
              <w:right w:val="single" w:sz="4" w:space="0" w:color="auto"/>
            </w:tcBorders>
            <w:shd w:val="clear" w:color="auto" w:fill="auto"/>
            <w:vAlign w:val="center"/>
          </w:tcPr>
          <w:p w:rsidR="00C21DB4" w:rsidRPr="00067A58" w:rsidRDefault="00C21DB4"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C21DB4" w:rsidRPr="00067A58" w:rsidRDefault="00C21DB4"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C21DB4" w:rsidRPr="00067A58" w:rsidRDefault="00C21DB4"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C21DB4" w:rsidRPr="00067A58" w:rsidRDefault="00C21DB4" w:rsidP="00444AB3">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C21DB4" w:rsidRPr="00C21DB4" w:rsidRDefault="00C21DB4" w:rsidP="00C21DB4">
            <w:pPr>
              <w:jc w:val="center"/>
              <w:rPr>
                <w:sz w:val="20"/>
                <w:szCs w:val="20"/>
              </w:rPr>
            </w:pPr>
            <w:r w:rsidRPr="00C21DB4">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C21DB4" w:rsidRPr="00C21DB4" w:rsidRDefault="00C21DB4" w:rsidP="00C21DB4">
            <w:pPr>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tcPr>
          <w:p w:rsidR="00C21DB4" w:rsidRPr="00C21DB4" w:rsidRDefault="00C21DB4" w:rsidP="00C21DB4">
            <w:pPr>
              <w:jc w:val="center"/>
              <w:rPr>
                <w:sz w:val="20"/>
                <w:szCs w:val="20"/>
              </w:rPr>
            </w:pPr>
            <w:r w:rsidRPr="00C21DB4">
              <w:rPr>
                <w:sz w:val="20"/>
                <w:szCs w:val="20"/>
              </w:rPr>
              <w:t>Х</w:t>
            </w:r>
          </w:p>
        </w:tc>
        <w:tc>
          <w:tcPr>
            <w:tcW w:w="645" w:type="dxa"/>
            <w:tcBorders>
              <w:top w:val="nil"/>
              <w:left w:val="nil"/>
              <w:bottom w:val="single" w:sz="4" w:space="0" w:color="auto"/>
              <w:right w:val="single" w:sz="4" w:space="0" w:color="auto"/>
            </w:tcBorders>
            <w:shd w:val="clear" w:color="auto" w:fill="auto"/>
            <w:vAlign w:val="center"/>
          </w:tcPr>
          <w:p w:rsidR="00C21DB4" w:rsidRPr="00067A58" w:rsidRDefault="00C21DB4" w:rsidP="00AF1521">
            <w:pPr>
              <w:ind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C21DB4" w:rsidRPr="00067A58" w:rsidRDefault="00C21DB4" w:rsidP="00444AB3">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C21DB4" w:rsidRPr="00350B1E" w:rsidRDefault="00C21DB4" w:rsidP="00350B1E">
            <w:pPr>
              <w:jc w:val="center"/>
              <w:rPr>
                <w:sz w:val="20"/>
                <w:szCs w:val="20"/>
              </w:rPr>
            </w:pPr>
            <w:r w:rsidRPr="00C21DB4">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C21DB4" w:rsidRPr="00067A58" w:rsidRDefault="00C21DB4" w:rsidP="00444AB3">
            <w:pPr>
              <w:ind w:left="-57" w:right="-57"/>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tcPr>
          <w:p w:rsidR="00C21DB4" w:rsidRPr="00067A58" w:rsidRDefault="00C21DB4" w:rsidP="00444AB3">
            <w:pPr>
              <w:ind w:left="-57" w:right="-57"/>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C21DB4" w:rsidRPr="00067A58" w:rsidRDefault="00C21DB4" w:rsidP="00444AB3">
            <w:pPr>
              <w:ind w:left="-57" w:right="-57"/>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C21DB4" w:rsidRPr="00067A58" w:rsidRDefault="00C21DB4" w:rsidP="00444AB3">
            <w:pPr>
              <w:ind w:left="-57" w:right="-57"/>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C21DB4" w:rsidRPr="00067A58" w:rsidRDefault="00C21DB4" w:rsidP="00444AB3">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C21DB4" w:rsidRPr="00067A58" w:rsidRDefault="00C21DB4" w:rsidP="00444AB3">
            <w:pPr>
              <w:jc w:val="center"/>
              <w:rPr>
                <w:sz w:val="20"/>
                <w:szCs w:val="20"/>
              </w:rPr>
            </w:pPr>
          </w:p>
        </w:tc>
      </w:tr>
      <w:tr w:rsidR="00416881" w:rsidRPr="00067A58" w:rsidTr="00A541FA">
        <w:trPr>
          <w:trHeight w:val="552"/>
        </w:trPr>
        <w:tc>
          <w:tcPr>
            <w:tcW w:w="2612" w:type="dxa"/>
            <w:tcBorders>
              <w:top w:val="nil"/>
              <w:left w:val="single" w:sz="4" w:space="0" w:color="auto"/>
              <w:bottom w:val="single" w:sz="4" w:space="0" w:color="auto"/>
              <w:right w:val="single" w:sz="4" w:space="0" w:color="auto"/>
            </w:tcBorders>
            <w:shd w:val="clear" w:color="auto" w:fill="auto"/>
            <w:vAlign w:val="center"/>
          </w:tcPr>
          <w:p w:rsidR="00416881" w:rsidRPr="000846AA" w:rsidRDefault="00416881" w:rsidP="00B22C0B">
            <w:pPr>
              <w:ind w:left="-57" w:right="-57"/>
              <w:rPr>
                <w:sz w:val="20"/>
                <w:szCs w:val="20"/>
                <w:highlight w:val="lightGray"/>
              </w:rPr>
            </w:pPr>
            <w:r w:rsidRPr="000846AA">
              <w:rPr>
                <w:sz w:val="20"/>
                <w:szCs w:val="20"/>
              </w:rPr>
              <w:t>1.3.2.</w:t>
            </w:r>
            <w:r w:rsidR="00B22C0B">
              <w:rPr>
                <w:sz w:val="20"/>
                <w:szCs w:val="20"/>
              </w:rPr>
              <w:t>в</w:t>
            </w:r>
            <w:r w:rsidRPr="000846AA">
              <w:rPr>
                <w:sz w:val="20"/>
                <w:szCs w:val="20"/>
              </w:rPr>
              <w:t xml:space="preserve">ынесено предупреждений за занятие незарегистрированной предпринимательской деятельностью  </w:t>
            </w:r>
          </w:p>
        </w:tc>
        <w:tc>
          <w:tcPr>
            <w:tcW w:w="519" w:type="dxa"/>
            <w:tcBorders>
              <w:top w:val="nil"/>
              <w:left w:val="nil"/>
              <w:bottom w:val="single" w:sz="4" w:space="0" w:color="auto"/>
              <w:right w:val="single" w:sz="4" w:space="0" w:color="auto"/>
            </w:tcBorders>
            <w:shd w:val="clear" w:color="auto" w:fill="auto"/>
            <w:vAlign w:val="center"/>
          </w:tcPr>
          <w:p w:rsidR="00416881" w:rsidRPr="000846AA" w:rsidRDefault="000846AA" w:rsidP="00444AB3">
            <w:pPr>
              <w:ind w:left="-57" w:right="-57"/>
              <w:jc w:val="center"/>
              <w:rPr>
                <w:sz w:val="18"/>
                <w:szCs w:val="18"/>
                <w:highlight w:val="lightGray"/>
              </w:rPr>
            </w:pPr>
            <w:r w:rsidRPr="000846AA">
              <w:rPr>
                <w:sz w:val="18"/>
                <w:szCs w:val="18"/>
              </w:rPr>
              <w:t>100</w:t>
            </w:r>
          </w:p>
        </w:tc>
        <w:tc>
          <w:tcPr>
            <w:tcW w:w="775" w:type="dxa"/>
            <w:tcBorders>
              <w:top w:val="nil"/>
              <w:left w:val="nil"/>
              <w:bottom w:val="single" w:sz="4" w:space="0" w:color="auto"/>
              <w:right w:val="single" w:sz="4" w:space="0" w:color="auto"/>
            </w:tcBorders>
            <w:shd w:val="clear" w:color="auto" w:fill="auto"/>
            <w:vAlign w:val="center"/>
          </w:tcPr>
          <w:p w:rsidR="00416881" w:rsidRPr="00067A58" w:rsidRDefault="00416881" w:rsidP="00444AB3">
            <w:pPr>
              <w:ind w:left="-57" w:right="-57"/>
              <w:jc w:val="center"/>
              <w:rPr>
                <w:sz w:val="20"/>
                <w:szCs w:val="20"/>
              </w:rPr>
            </w:pPr>
            <w:r w:rsidRPr="00416881">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416881" w:rsidRPr="00067A58" w:rsidRDefault="00416881"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416881" w:rsidRPr="00067A58" w:rsidRDefault="00416881" w:rsidP="00444AB3">
            <w:pPr>
              <w:ind w:left="-57" w:right="-57"/>
              <w:jc w:val="center"/>
              <w:rPr>
                <w:sz w:val="20"/>
                <w:szCs w:val="20"/>
              </w:rPr>
            </w:pPr>
            <w:r w:rsidRPr="00416881">
              <w:rPr>
                <w:sz w:val="20"/>
                <w:szCs w:val="20"/>
              </w:rPr>
              <w:t>Х</w:t>
            </w:r>
          </w:p>
        </w:tc>
        <w:tc>
          <w:tcPr>
            <w:tcW w:w="698" w:type="dxa"/>
            <w:tcBorders>
              <w:top w:val="nil"/>
              <w:left w:val="nil"/>
              <w:bottom w:val="single" w:sz="4" w:space="0" w:color="auto"/>
              <w:right w:val="single" w:sz="4" w:space="0" w:color="auto"/>
            </w:tcBorders>
            <w:shd w:val="clear" w:color="auto" w:fill="auto"/>
            <w:vAlign w:val="center"/>
          </w:tcPr>
          <w:p w:rsidR="00416881" w:rsidRPr="00067A58" w:rsidRDefault="00131F92" w:rsidP="00444AB3">
            <w:pPr>
              <w:ind w:left="-57" w:right="-57"/>
              <w:jc w:val="center"/>
              <w:rPr>
                <w:sz w:val="20"/>
                <w:szCs w:val="20"/>
              </w:rPr>
            </w:pPr>
            <w:r w:rsidRPr="00416881">
              <w:rPr>
                <w:sz w:val="20"/>
                <w:szCs w:val="20"/>
              </w:rPr>
              <w:t>Х</w:t>
            </w:r>
          </w:p>
        </w:tc>
        <w:tc>
          <w:tcPr>
            <w:tcW w:w="851" w:type="dxa"/>
            <w:tcBorders>
              <w:top w:val="nil"/>
              <w:left w:val="nil"/>
              <w:bottom w:val="single" w:sz="4" w:space="0" w:color="auto"/>
              <w:right w:val="single" w:sz="4" w:space="0" w:color="auto"/>
            </w:tcBorders>
            <w:shd w:val="clear" w:color="auto" w:fill="auto"/>
            <w:vAlign w:val="center"/>
          </w:tcPr>
          <w:p w:rsidR="00416881" w:rsidRPr="00067A58" w:rsidRDefault="00131F92" w:rsidP="00444AB3">
            <w:pPr>
              <w:ind w:left="-57" w:right="-57"/>
              <w:jc w:val="center"/>
              <w:rPr>
                <w:sz w:val="20"/>
                <w:szCs w:val="20"/>
              </w:rPr>
            </w:pPr>
            <w:r w:rsidRPr="00416881">
              <w:rPr>
                <w:sz w:val="20"/>
                <w:szCs w:val="20"/>
              </w:rPr>
              <w:t>Х</w:t>
            </w:r>
          </w:p>
        </w:tc>
        <w:tc>
          <w:tcPr>
            <w:tcW w:w="421" w:type="dxa"/>
            <w:tcBorders>
              <w:top w:val="nil"/>
              <w:left w:val="nil"/>
              <w:bottom w:val="single" w:sz="4" w:space="0" w:color="auto"/>
              <w:right w:val="single" w:sz="4" w:space="0" w:color="auto"/>
            </w:tcBorders>
            <w:shd w:val="clear" w:color="auto" w:fill="auto"/>
            <w:vAlign w:val="center"/>
          </w:tcPr>
          <w:p w:rsidR="00416881" w:rsidRPr="00416881" w:rsidRDefault="00416881" w:rsidP="00416881">
            <w:pPr>
              <w:jc w:val="center"/>
              <w:rPr>
                <w:sz w:val="20"/>
                <w:szCs w:val="20"/>
              </w:rPr>
            </w:pPr>
            <w:r w:rsidRPr="00416881">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416881" w:rsidRPr="00416881" w:rsidRDefault="00416881" w:rsidP="00416881">
            <w:pPr>
              <w:jc w:val="center"/>
              <w:rPr>
                <w:sz w:val="20"/>
                <w:szCs w:val="20"/>
              </w:rPr>
            </w:pPr>
            <w:r w:rsidRPr="00416881">
              <w:rPr>
                <w:sz w:val="20"/>
                <w:szCs w:val="20"/>
              </w:rPr>
              <w:t>Х</w:t>
            </w:r>
          </w:p>
        </w:tc>
        <w:tc>
          <w:tcPr>
            <w:tcW w:w="489" w:type="dxa"/>
            <w:gridSpan w:val="3"/>
            <w:tcBorders>
              <w:top w:val="nil"/>
              <w:left w:val="nil"/>
              <w:bottom w:val="single" w:sz="4" w:space="0" w:color="auto"/>
              <w:right w:val="single" w:sz="4" w:space="0" w:color="auto"/>
            </w:tcBorders>
            <w:shd w:val="clear" w:color="auto" w:fill="auto"/>
            <w:vAlign w:val="center"/>
          </w:tcPr>
          <w:p w:rsidR="00416881" w:rsidRPr="00416881" w:rsidRDefault="00416881" w:rsidP="00416881">
            <w:pPr>
              <w:jc w:val="center"/>
              <w:rPr>
                <w:sz w:val="20"/>
                <w:szCs w:val="20"/>
              </w:rPr>
            </w:pPr>
            <w:r w:rsidRPr="00416881">
              <w:rPr>
                <w:sz w:val="20"/>
                <w:szCs w:val="20"/>
              </w:rPr>
              <w:t>Х</w:t>
            </w:r>
          </w:p>
        </w:tc>
        <w:tc>
          <w:tcPr>
            <w:tcW w:w="645" w:type="dxa"/>
            <w:tcBorders>
              <w:top w:val="nil"/>
              <w:left w:val="nil"/>
              <w:bottom w:val="single" w:sz="4" w:space="0" w:color="auto"/>
              <w:right w:val="single" w:sz="4" w:space="0" w:color="auto"/>
            </w:tcBorders>
            <w:shd w:val="clear" w:color="auto" w:fill="auto"/>
            <w:vAlign w:val="center"/>
          </w:tcPr>
          <w:p w:rsidR="00416881" w:rsidRPr="00416881" w:rsidRDefault="00416881" w:rsidP="00416881">
            <w:pPr>
              <w:jc w:val="center"/>
              <w:rPr>
                <w:sz w:val="20"/>
                <w:szCs w:val="20"/>
              </w:rPr>
            </w:pPr>
            <w:r w:rsidRPr="00416881">
              <w:rPr>
                <w:sz w:val="20"/>
                <w:szCs w:val="20"/>
              </w:rPr>
              <w:t>Х</w:t>
            </w:r>
          </w:p>
        </w:tc>
        <w:tc>
          <w:tcPr>
            <w:tcW w:w="1134" w:type="dxa"/>
            <w:tcBorders>
              <w:top w:val="nil"/>
              <w:left w:val="nil"/>
              <w:bottom w:val="single" w:sz="4" w:space="0" w:color="auto"/>
              <w:right w:val="single" w:sz="4" w:space="0" w:color="auto"/>
            </w:tcBorders>
            <w:shd w:val="clear" w:color="auto" w:fill="auto"/>
            <w:vAlign w:val="center"/>
          </w:tcPr>
          <w:p w:rsidR="00416881" w:rsidRPr="00416881" w:rsidRDefault="00416881" w:rsidP="00416881">
            <w:pPr>
              <w:jc w:val="center"/>
              <w:rPr>
                <w:sz w:val="20"/>
                <w:szCs w:val="20"/>
              </w:rPr>
            </w:pPr>
            <w:r w:rsidRPr="00416881">
              <w:rPr>
                <w:sz w:val="20"/>
                <w:szCs w:val="20"/>
              </w:rPr>
              <w:t>Х</w:t>
            </w:r>
          </w:p>
        </w:tc>
        <w:tc>
          <w:tcPr>
            <w:tcW w:w="426" w:type="dxa"/>
            <w:tcBorders>
              <w:top w:val="nil"/>
              <w:left w:val="nil"/>
              <w:bottom w:val="single" w:sz="4" w:space="0" w:color="auto"/>
              <w:right w:val="single" w:sz="4" w:space="0" w:color="auto"/>
            </w:tcBorders>
            <w:shd w:val="clear" w:color="auto" w:fill="auto"/>
            <w:vAlign w:val="center"/>
          </w:tcPr>
          <w:p w:rsidR="00416881" w:rsidRPr="00416881" w:rsidRDefault="00416881" w:rsidP="00416881">
            <w:pPr>
              <w:jc w:val="center"/>
              <w:rPr>
                <w:sz w:val="20"/>
                <w:szCs w:val="20"/>
              </w:rPr>
            </w:pPr>
            <w:r w:rsidRPr="00416881">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416881" w:rsidRPr="00416881" w:rsidRDefault="00416881" w:rsidP="00416881">
            <w:pPr>
              <w:jc w:val="center"/>
              <w:rPr>
                <w:sz w:val="20"/>
                <w:szCs w:val="20"/>
              </w:rPr>
            </w:pPr>
            <w:r w:rsidRPr="00416881">
              <w:rPr>
                <w:sz w:val="20"/>
                <w:szCs w:val="20"/>
              </w:rPr>
              <w:t>Х</w:t>
            </w:r>
          </w:p>
        </w:tc>
        <w:tc>
          <w:tcPr>
            <w:tcW w:w="855" w:type="dxa"/>
            <w:gridSpan w:val="2"/>
            <w:tcBorders>
              <w:top w:val="nil"/>
              <w:left w:val="nil"/>
              <w:bottom w:val="single" w:sz="4" w:space="0" w:color="auto"/>
              <w:right w:val="single" w:sz="4" w:space="0" w:color="auto"/>
            </w:tcBorders>
            <w:shd w:val="clear" w:color="auto" w:fill="auto"/>
            <w:vAlign w:val="center"/>
          </w:tcPr>
          <w:p w:rsidR="00416881" w:rsidRPr="00416881" w:rsidRDefault="00416881" w:rsidP="00416881">
            <w:pPr>
              <w:jc w:val="center"/>
              <w:rPr>
                <w:sz w:val="20"/>
                <w:szCs w:val="20"/>
              </w:rPr>
            </w:pPr>
            <w:r w:rsidRPr="00416881">
              <w:rPr>
                <w:sz w:val="20"/>
                <w:szCs w:val="20"/>
              </w:rPr>
              <w:t>Х</w:t>
            </w:r>
          </w:p>
        </w:tc>
        <w:tc>
          <w:tcPr>
            <w:tcW w:w="709" w:type="dxa"/>
            <w:tcBorders>
              <w:top w:val="nil"/>
              <w:left w:val="nil"/>
              <w:bottom w:val="single" w:sz="4" w:space="0" w:color="auto"/>
              <w:right w:val="single" w:sz="4" w:space="0" w:color="auto"/>
            </w:tcBorders>
            <w:shd w:val="clear" w:color="auto" w:fill="auto"/>
            <w:vAlign w:val="center"/>
          </w:tcPr>
          <w:p w:rsidR="00416881" w:rsidRPr="00416881" w:rsidRDefault="00416881" w:rsidP="00416881">
            <w:pPr>
              <w:jc w:val="center"/>
              <w:rPr>
                <w:sz w:val="20"/>
                <w:szCs w:val="20"/>
              </w:rPr>
            </w:pPr>
            <w:r w:rsidRPr="00416881">
              <w:rPr>
                <w:sz w:val="20"/>
                <w:szCs w:val="20"/>
              </w:rPr>
              <w:t>Х</w:t>
            </w:r>
          </w:p>
        </w:tc>
        <w:tc>
          <w:tcPr>
            <w:tcW w:w="567" w:type="dxa"/>
            <w:tcBorders>
              <w:top w:val="nil"/>
              <w:left w:val="nil"/>
              <w:bottom w:val="single" w:sz="4" w:space="0" w:color="auto"/>
              <w:right w:val="single" w:sz="4" w:space="0" w:color="auto"/>
            </w:tcBorders>
            <w:shd w:val="clear" w:color="auto" w:fill="auto"/>
            <w:vAlign w:val="center"/>
          </w:tcPr>
          <w:p w:rsidR="00416881" w:rsidRPr="00416881" w:rsidRDefault="00416881" w:rsidP="00416881">
            <w:pPr>
              <w:jc w:val="center"/>
              <w:rPr>
                <w:sz w:val="20"/>
                <w:szCs w:val="20"/>
              </w:rPr>
            </w:pPr>
            <w:r w:rsidRPr="00416881">
              <w:rPr>
                <w:sz w:val="20"/>
                <w:szCs w:val="20"/>
              </w:rPr>
              <w:t>Х</w:t>
            </w:r>
          </w:p>
        </w:tc>
        <w:tc>
          <w:tcPr>
            <w:tcW w:w="1142" w:type="dxa"/>
            <w:tcBorders>
              <w:top w:val="nil"/>
              <w:left w:val="nil"/>
              <w:bottom w:val="single" w:sz="4" w:space="0" w:color="auto"/>
              <w:right w:val="single" w:sz="4" w:space="0" w:color="auto"/>
            </w:tcBorders>
            <w:shd w:val="clear" w:color="auto" w:fill="auto"/>
            <w:vAlign w:val="center"/>
          </w:tcPr>
          <w:p w:rsidR="00416881" w:rsidRPr="00416881" w:rsidRDefault="00416881" w:rsidP="00416881">
            <w:pPr>
              <w:jc w:val="center"/>
              <w:rPr>
                <w:sz w:val="20"/>
                <w:szCs w:val="20"/>
              </w:rPr>
            </w:pPr>
            <w:r w:rsidRPr="00416881">
              <w:rPr>
                <w:sz w:val="20"/>
                <w:szCs w:val="20"/>
              </w:rPr>
              <w:t>Х</w:t>
            </w:r>
          </w:p>
        </w:tc>
        <w:tc>
          <w:tcPr>
            <w:tcW w:w="824" w:type="dxa"/>
            <w:tcBorders>
              <w:top w:val="nil"/>
              <w:left w:val="nil"/>
              <w:bottom w:val="single" w:sz="4" w:space="0" w:color="auto"/>
              <w:right w:val="single" w:sz="4" w:space="0" w:color="auto"/>
            </w:tcBorders>
            <w:shd w:val="clear" w:color="auto" w:fill="auto"/>
            <w:vAlign w:val="center"/>
          </w:tcPr>
          <w:p w:rsidR="00416881" w:rsidRPr="00416881" w:rsidRDefault="00416881" w:rsidP="00416881">
            <w:pPr>
              <w:jc w:val="center"/>
              <w:rPr>
                <w:sz w:val="20"/>
                <w:szCs w:val="20"/>
              </w:rPr>
            </w:pPr>
            <w:r w:rsidRPr="00416881">
              <w:rPr>
                <w:sz w:val="20"/>
                <w:szCs w:val="20"/>
              </w:rPr>
              <w:t>Х</w:t>
            </w:r>
          </w:p>
        </w:tc>
      </w:tr>
      <w:tr w:rsidR="00016100" w:rsidRPr="00067A58" w:rsidTr="007D7825">
        <w:trPr>
          <w:trHeight w:val="1785"/>
        </w:trPr>
        <w:tc>
          <w:tcPr>
            <w:tcW w:w="2612" w:type="dxa"/>
            <w:tcBorders>
              <w:top w:val="nil"/>
              <w:left w:val="single" w:sz="4" w:space="0" w:color="auto"/>
              <w:bottom w:val="single" w:sz="4" w:space="0" w:color="auto"/>
              <w:right w:val="single" w:sz="4" w:space="0" w:color="auto"/>
            </w:tcBorders>
            <w:shd w:val="clear" w:color="auto" w:fill="auto"/>
            <w:vAlign w:val="center"/>
          </w:tcPr>
          <w:p w:rsidR="00016100" w:rsidRPr="000846AA" w:rsidRDefault="00016100" w:rsidP="00442AC2">
            <w:pPr>
              <w:ind w:left="-57" w:right="-57"/>
              <w:rPr>
                <w:sz w:val="20"/>
                <w:szCs w:val="20"/>
                <w:highlight w:val="lightGray"/>
              </w:rPr>
            </w:pPr>
            <w:r w:rsidRPr="000846AA">
              <w:rPr>
                <w:sz w:val="20"/>
                <w:szCs w:val="20"/>
              </w:rPr>
              <w:t>1.3.3</w:t>
            </w:r>
            <w:r w:rsidR="0045410E">
              <w:rPr>
                <w:sz w:val="20"/>
                <w:szCs w:val="20"/>
              </w:rPr>
              <w:t>.</w:t>
            </w:r>
            <w:r w:rsidRPr="000846AA">
              <w:rPr>
                <w:sz w:val="20"/>
                <w:szCs w:val="20"/>
              </w:rPr>
              <w:t xml:space="preserve"> осуществление физическими лицами </w:t>
            </w:r>
            <w:r w:rsidR="001D7D64" w:rsidRPr="000846AA">
              <w:rPr>
                <w:sz w:val="20"/>
                <w:szCs w:val="20"/>
              </w:rPr>
              <w:t>видов деятельности, указанны</w:t>
            </w:r>
            <w:r w:rsidR="00445579">
              <w:rPr>
                <w:sz w:val="20"/>
                <w:szCs w:val="20"/>
              </w:rPr>
              <w:t>х</w:t>
            </w:r>
            <w:r w:rsidR="001D7D64" w:rsidRPr="000846AA">
              <w:rPr>
                <w:sz w:val="20"/>
                <w:szCs w:val="20"/>
              </w:rPr>
              <w:t xml:space="preserve"> в </w:t>
            </w:r>
            <w:r w:rsidR="001D7D64" w:rsidRPr="0001667E">
              <w:rPr>
                <w:sz w:val="20"/>
                <w:szCs w:val="20"/>
              </w:rPr>
              <w:t>пункте 1 статьи 295</w:t>
            </w:r>
            <w:r w:rsidR="000D2007" w:rsidRPr="0001667E">
              <w:rPr>
                <w:strike/>
                <w:sz w:val="20"/>
                <w:szCs w:val="20"/>
              </w:rPr>
              <w:t xml:space="preserve"> </w:t>
            </w:r>
            <w:r w:rsidR="001D7D64" w:rsidRPr="000846AA">
              <w:rPr>
                <w:sz w:val="20"/>
                <w:szCs w:val="20"/>
              </w:rPr>
              <w:t>Н</w:t>
            </w:r>
            <w:r w:rsidR="00947134">
              <w:rPr>
                <w:sz w:val="20"/>
                <w:szCs w:val="20"/>
              </w:rPr>
              <w:t xml:space="preserve">алогового кодекса </w:t>
            </w:r>
            <w:r w:rsidR="001D7D64" w:rsidRPr="000846AA">
              <w:rPr>
                <w:sz w:val="20"/>
                <w:szCs w:val="20"/>
              </w:rPr>
              <w:t>Р</w:t>
            </w:r>
            <w:r w:rsidR="00947134">
              <w:rPr>
                <w:sz w:val="20"/>
                <w:szCs w:val="20"/>
              </w:rPr>
              <w:t xml:space="preserve">еспублики </w:t>
            </w:r>
            <w:r w:rsidR="001D7D64" w:rsidRPr="000846AA">
              <w:rPr>
                <w:sz w:val="20"/>
                <w:szCs w:val="20"/>
              </w:rPr>
              <w:t>Б</w:t>
            </w:r>
            <w:r w:rsidR="00947134">
              <w:rPr>
                <w:sz w:val="20"/>
                <w:szCs w:val="20"/>
              </w:rPr>
              <w:t>еларусь</w:t>
            </w:r>
            <w:r w:rsidR="00442AC2">
              <w:rPr>
                <w:sz w:val="20"/>
                <w:szCs w:val="20"/>
              </w:rPr>
              <w:t xml:space="preserve">, </w:t>
            </w:r>
            <w:r w:rsidR="00947134">
              <w:rPr>
                <w:sz w:val="20"/>
                <w:szCs w:val="20"/>
              </w:rPr>
              <w:t>бе</w:t>
            </w:r>
            <w:r w:rsidR="001D7D64" w:rsidRPr="000846AA">
              <w:rPr>
                <w:sz w:val="20"/>
                <w:szCs w:val="20"/>
              </w:rPr>
              <w:t xml:space="preserve">з уплаты единого налога </w:t>
            </w:r>
          </w:p>
        </w:tc>
        <w:tc>
          <w:tcPr>
            <w:tcW w:w="519" w:type="dxa"/>
            <w:tcBorders>
              <w:top w:val="nil"/>
              <w:left w:val="nil"/>
              <w:bottom w:val="single" w:sz="4" w:space="0" w:color="auto"/>
              <w:right w:val="single" w:sz="4" w:space="0" w:color="auto"/>
            </w:tcBorders>
            <w:shd w:val="clear" w:color="auto" w:fill="auto"/>
            <w:vAlign w:val="center"/>
          </w:tcPr>
          <w:p w:rsidR="00016100" w:rsidRPr="000846AA" w:rsidRDefault="000846AA" w:rsidP="00444AB3">
            <w:pPr>
              <w:ind w:left="-57" w:right="-57"/>
              <w:jc w:val="center"/>
              <w:rPr>
                <w:sz w:val="18"/>
                <w:szCs w:val="18"/>
                <w:highlight w:val="lightGray"/>
              </w:rPr>
            </w:pPr>
            <w:r>
              <w:rPr>
                <w:sz w:val="18"/>
                <w:szCs w:val="18"/>
              </w:rPr>
              <w:t>105</w:t>
            </w:r>
          </w:p>
        </w:tc>
        <w:tc>
          <w:tcPr>
            <w:tcW w:w="775" w:type="dxa"/>
            <w:tcBorders>
              <w:top w:val="nil"/>
              <w:left w:val="nil"/>
              <w:bottom w:val="single" w:sz="4" w:space="0" w:color="auto"/>
              <w:right w:val="single" w:sz="4" w:space="0" w:color="auto"/>
            </w:tcBorders>
            <w:shd w:val="clear" w:color="auto" w:fill="auto"/>
            <w:vAlign w:val="center"/>
          </w:tcPr>
          <w:p w:rsidR="00016100" w:rsidRPr="00416881" w:rsidRDefault="00016100" w:rsidP="00444AB3">
            <w:pPr>
              <w:ind w:left="-57" w:right="-57"/>
              <w:jc w:val="center"/>
              <w:rPr>
                <w:sz w:val="20"/>
                <w:szCs w:val="20"/>
              </w:rPr>
            </w:pPr>
          </w:p>
        </w:tc>
        <w:tc>
          <w:tcPr>
            <w:tcW w:w="1067" w:type="dxa"/>
            <w:tcBorders>
              <w:top w:val="nil"/>
              <w:left w:val="nil"/>
              <w:bottom w:val="single" w:sz="4" w:space="0" w:color="auto"/>
              <w:right w:val="single" w:sz="4" w:space="0" w:color="auto"/>
            </w:tcBorders>
            <w:shd w:val="clear" w:color="auto" w:fill="auto"/>
            <w:vAlign w:val="center"/>
          </w:tcPr>
          <w:p w:rsidR="00016100" w:rsidRPr="00067A58" w:rsidRDefault="00016100"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016100" w:rsidRPr="00416881" w:rsidRDefault="00016100"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016100" w:rsidRPr="00067A58" w:rsidRDefault="00016100"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016100" w:rsidRPr="00067A58" w:rsidRDefault="00016100" w:rsidP="00444AB3">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016100" w:rsidRPr="00416881" w:rsidRDefault="00B021EA" w:rsidP="00416881">
            <w:pPr>
              <w:jc w:val="center"/>
              <w:rPr>
                <w:sz w:val="20"/>
                <w:szCs w:val="20"/>
              </w:rPr>
            </w:pPr>
            <w:r w:rsidRPr="00B021EA">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016100" w:rsidRPr="00416881" w:rsidRDefault="00016100" w:rsidP="00416881">
            <w:pPr>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tcPr>
          <w:p w:rsidR="00016100" w:rsidRPr="00416881" w:rsidRDefault="00B021EA" w:rsidP="00416881">
            <w:pPr>
              <w:jc w:val="center"/>
              <w:rPr>
                <w:sz w:val="20"/>
                <w:szCs w:val="20"/>
              </w:rPr>
            </w:pPr>
            <w:r w:rsidRPr="00B021EA">
              <w:rPr>
                <w:sz w:val="20"/>
                <w:szCs w:val="20"/>
              </w:rPr>
              <w:t>Х</w:t>
            </w:r>
          </w:p>
        </w:tc>
        <w:tc>
          <w:tcPr>
            <w:tcW w:w="645" w:type="dxa"/>
            <w:tcBorders>
              <w:top w:val="nil"/>
              <w:left w:val="nil"/>
              <w:bottom w:val="single" w:sz="4" w:space="0" w:color="auto"/>
              <w:right w:val="single" w:sz="4" w:space="0" w:color="auto"/>
            </w:tcBorders>
            <w:shd w:val="clear" w:color="auto" w:fill="auto"/>
            <w:vAlign w:val="center"/>
          </w:tcPr>
          <w:p w:rsidR="00016100" w:rsidRPr="00416881" w:rsidRDefault="00016100" w:rsidP="00416881">
            <w:pPr>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016100" w:rsidRPr="00416881" w:rsidRDefault="00016100" w:rsidP="00416881">
            <w:pPr>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016100" w:rsidRPr="00416881" w:rsidRDefault="00B021EA" w:rsidP="00416881">
            <w:pPr>
              <w:jc w:val="center"/>
              <w:rPr>
                <w:sz w:val="20"/>
                <w:szCs w:val="20"/>
              </w:rPr>
            </w:pPr>
            <w:r w:rsidRPr="00B021EA">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016100" w:rsidRPr="00416881" w:rsidRDefault="00016100" w:rsidP="00416881">
            <w:pPr>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tcPr>
          <w:p w:rsidR="00016100" w:rsidRPr="00416881" w:rsidRDefault="00016100" w:rsidP="00416881">
            <w:pPr>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016100" w:rsidRPr="00416881" w:rsidRDefault="00016100" w:rsidP="00416881">
            <w:pPr>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016100" w:rsidRPr="00416881" w:rsidRDefault="00016100" w:rsidP="00416881">
            <w:pPr>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016100" w:rsidRPr="00416881" w:rsidRDefault="00016100" w:rsidP="00416881">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016100" w:rsidRPr="00416881" w:rsidRDefault="00016100" w:rsidP="00416881">
            <w:pPr>
              <w:jc w:val="center"/>
              <w:rPr>
                <w:sz w:val="20"/>
                <w:szCs w:val="20"/>
              </w:rPr>
            </w:pPr>
          </w:p>
        </w:tc>
      </w:tr>
      <w:tr w:rsidR="00B021EA" w:rsidRPr="00067A58" w:rsidTr="00A541FA">
        <w:trPr>
          <w:trHeight w:val="552"/>
        </w:trPr>
        <w:tc>
          <w:tcPr>
            <w:tcW w:w="2612" w:type="dxa"/>
            <w:tcBorders>
              <w:top w:val="nil"/>
              <w:left w:val="single" w:sz="4" w:space="0" w:color="auto"/>
              <w:bottom w:val="single" w:sz="4" w:space="0" w:color="auto"/>
              <w:right w:val="single" w:sz="4" w:space="0" w:color="auto"/>
            </w:tcBorders>
            <w:shd w:val="clear" w:color="auto" w:fill="auto"/>
            <w:vAlign w:val="center"/>
          </w:tcPr>
          <w:p w:rsidR="00B021EA" w:rsidRPr="00AE593F" w:rsidRDefault="00B021EA" w:rsidP="00B021EA">
            <w:pPr>
              <w:ind w:left="-57" w:right="-57"/>
              <w:rPr>
                <w:sz w:val="20"/>
                <w:szCs w:val="20"/>
              </w:rPr>
            </w:pPr>
            <w:r w:rsidRPr="00AE593F">
              <w:rPr>
                <w:sz w:val="20"/>
                <w:szCs w:val="20"/>
              </w:rPr>
              <w:lastRenderedPageBreak/>
              <w:t>1.3.4.</w:t>
            </w:r>
            <w:r w:rsidR="00BA128B">
              <w:rPr>
                <w:sz w:val="20"/>
                <w:szCs w:val="20"/>
              </w:rPr>
              <w:t xml:space="preserve"> </w:t>
            </w:r>
            <w:r w:rsidRPr="00AE593F">
              <w:rPr>
                <w:sz w:val="20"/>
                <w:szCs w:val="20"/>
              </w:rPr>
              <w:t xml:space="preserve">реализация физическими лицами товаров, торговля которыми запрещена </w:t>
            </w:r>
          </w:p>
        </w:tc>
        <w:tc>
          <w:tcPr>
            <w:tcW w:w="519" w:type="dxa"/>
            <w:tcBorders>
              <w:top w:val="nil"/>
              <w:left w:val="nil"/>
              <w:bottom w:val="single" w:sz="4" w:space="0" w:color="auto"/>
              <w:right w:val="single" w:sz="4" w:space="0" w:color="auto"/>
            </w:tcBorders>
            <w:shd w:val="clear" w:color="auto" w:fill="auto"/>
            <w:vAlign w:val="center"/>
          </w:tcPr>
          <w:p w:rsidR="00B021EA" w:rsidRPr="00AE593F" w:rsidRDefault="00AE593F" w:rsidP="00444AB3">
            <w:pPr>
              <w:ind w:left="-57" w:right="-57"/>
              <w:jc w:val="center"/>
              <w:rPr>
                <w:sz w:val="18"/>
                <w:szCs w:val="18"/>
              </w:rPr>
            </w:pPr>
            <w:r>
              <w:rPr>
                <w:sz w:val="18"/>
                <w:szCs w:val="18"/>
              </w:rPr>
              <w:t>00А</w:t>
            </w:r>
          </w:p>
        </w:tc>
        <w:tc>
          <w:tcPr>
            <w:tcW w:w="775" w:type="dxa"/>
            <w:tcBorders>
              <w:top w:val="nil"/>
              <w:left w:val="nil"/>
              <w:bottom w:val="single" w:sz="4" w:space="0" w:color="auto"/>
              <w:right w:val="single" w:sz="4" w:space="0" w:color="auto"/>
            </w:tcBorders>
            <w:shd w:val="clear" w:color="auto" w:fill="auto"/>
            <w:vAlign w:val="center"/>
          </w:tcPr>
          <w:p w:rsidR="00B021EA" w:rsidRPr="00416881" w:rsidRDefault="00B021EA" w:rsidP="00444AB3">
            <w:pPr>
              <w:ind w:left="-57" w:right="-57"/>
              <w:jc w:val="center"/>
              <w:rPr>
                <w:sz w:val="20"/>
                <w:szCs w:val="20"/>
              </w:rPr>
            </w:pPr>
            <w:r w:rsidRPr="00B021EA">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B021EA" w:rsidRPr="00067A58" w:rsidRDefault="00B021EA"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B021EA" w:rsidRPr="00416881" w:rsidRDefault="00B021EA"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B021EA" w:rsidRPr="00067A58" w:rsidRDefault="00B021EA"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B021EA" w:rsidRPr="00067A58" w:rsidRDefault="00B021EA" w:rsidP="00444AB3">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B021EA" w:rsidRPr="00B021EA" w:rsidRDefault="00B021EA" w:rsidP="00B021EA">
            <w:pPr>
              <w:jc w:val="center"/>
              <w:rPr>
                <w:sz w:val="20"/>
                <w:szCs w:val="20"/>
              </w:rPr>
            </w:pPr>
            <w:r w:rsidRPr="00B021EA">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B021EA" w:rsidRPr="00B021EA" w:rsidRDefault="00B021EA" w:rsidP="00B021EA">
            <w:pPr>
              <w:jc w:val="center"/>
              <w:rPr>
                <w:sz w:val="20"/>
                <w:szCs w:val="20"/>
              </w:rPr>
            </w:pPr>
            <w:r w:rsidRPr="00B021EA">
              <w:rPr>
                <w:sz w:val="20"/>
                <w:szCs w:val="20"/>
              </w:rPr>
              <w:t>Х</w:t>
            </w:r>
          </w:p>
        </w:tc>
        <w:tc>
          <w:tcPr>
            <w:tcW w:w="489" w:type="dxa"/>
            <w:gridSpan w:val="3"/>
            <w:tcBorders>
              <w:top w:val="nil"/>
              <w:left w:val="nil"/>
              <w:bottom w:val="single" w:sz="4" w:space="0" w:color="auto"/>
              <w:right w:val="single" w:sz="4" w:space="0" w:color="auto"/>
            </w:tcBorders>
            <w:shd w:val="clear" w:color="auto" w:fill="auto"/>
            <w:vAlign w:val="center"/>
          </w:tcPr>
          <w:p w:rsidR="00B021EA" w:rsidRPr="00B021EA" w:rsidRDefault="00B021EA" w:rsidP="00B021EA">
            <w:pPr>
              <w:jc w:val="center"/>
              <w:rPr>
                <w:sz w:val="20"/>
                <w:szCs w:val="20"/>
              </w:rPr>
            </w:pPr>
            <w:r w:rsidRPr="00B021EA">
              <w:rPr>
                <w:sz w:val="20"/>
                <w:szCs w:val="20"/>
              </w:rPr>
              <w:t>Х</w:t>
            </w:r>
          </w:p>
        </w:tc>
        <w:tc>
          <w:tcPr>
            <w:tcW w:w="645" w:type="dxa"/>
            <w:tcBorders>
              <w:top w:val="nil"/>
              <w:left w:val="nil"/>
              <w:bottom w:val="single" w:sz="4" w:space="0" w:color="auto"/>
              <w:right w:val="single" w:sz="4" w:space="0" w:color="auto"/>
            </w:tcBorders>
            <w:shd w:val="clear" w:color="auto" w:fill="auto"/>
            <w:vAlign w:val="center"/>
          </w:tcPr>
          <w:p w:rsidR="00B021EA" w:rsidRPr="00B021EA" w:rsidRDefault="00B021EA" w:rsidP="00B021EA">
            <w:pPr>
              <w:jc w:val="center"/>
              <w:rPr>
                <w:sz w:val="20"/>
                <w:szCs w:val="20"/>
              </w:rPr>
            </w:pPr>
            <w:r w:rsidRPr="00B021EA">
              <w:rPr>
                <w:sz w:val="20"/>
                <w:szCs w:val="20"/>
              </w:rPr>
              <w:t>Х</w:t>
            </w:r>
          </w:p>
        </w:tc>
        <w:tc>
          <w:tcPr>
            <w:tcW w:w="1134" w:type="dxa"/>
            <w:tcBorders>
              <w:top w:val="nil"/>
              <w:left w:val="nil"/>
              <w:bottom w:val="single" w:sz="4" w:space="0" w:color="auto"/>
              <w:right w:val="single" w:sz="4" w:space="0" w:color="auto"/>
            </w:tcBorders>
            <w:shd w:val="clear" w:color="auto" w:fill="auto"/>
            <w:vAlign w:val="center"/>
          </w:tcPr>
          <w:p w:rsidR="00B021EA" w:rsidRPr="00B021EA" w:rsidRDefault="00B021EA" w:rsidP="00B021EA">
            <w:pPr>
              <w:jc w:val="center"/>
              <w:rPr>
                <w:sz w:val="20"/>
                <w:szCs w:val="20"/>
              </w:rPr>
            </w:pPr>
            <w:r w:rsidRPr="00B021EA">
              <w:rPr>
                <w:sz w:val="20"/>
                <w:szCs w:val="20"/>
              </w:rPr>
              <w:t>Х</w:t>
            </w:r>
          </w:p>
        </w:tc>
        <w:tc>
          <w:tcPr>
            <w:tcW w:w="426" w:type="dxa"/>
            <w:tcBorders>
              <w:top w:val="nil"/>
              <w:left w:val="nil"/>
              <w:bottom w:val="single" w:sz="4" w:space="0" w:color="auto"/>
              <w:right w:val="single" w:sz="4" w:space="0" w:color="auto"/>
            </w:tcBorders>
            <w:shd w:val="clear" w:color="auto" w:fill="auto"/>
            <w:vAlign w:val="center"/>
          </w:tcPr>
          <w:p w:rsidR="00B021EA" w:rsidRPr="00B021EA" w:rsidRDefault="00B021EA" w:rsidP="00B021EA">
            <w:pPr>
              <w:jc w:val="center"/>
              <w:rPr>
                <w:sz w:val="20"/>
                <w:szCs w:val="20"/>
              </w:rPr>
            </w:pPr>
            <w:r w:rsidRPr="00B021EA">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B021EA" w:rsidRPr="00B021EA" w:rsidRDefault="00B021EA" w:rsidP="00B021EA">
            <w:pPr>
              <w:jc w:val="center"/>
              <w:rPr>
                <w:sz w:val="20"/>
                <w:szCs w:val="20"/>
              </w:rPr>
            </w:pPr>
            <w:r w:rsidRPr="00B021EA">
              <w:rPr>
                <w:sz w:val="20"/>
                <w:szCs w:val="20"/>
              </w:rPr>
              <w:t>Х</w:t>
            </w:r>
          </w:p>
        </w:tc>
        <w:tc>
          <w:tcPr>
            <w:tcW w:w="855" w:type="dxa"/>
            <w:gridSpan w:val="2"/>
            <w:tcBorders>
              <w:top w:val="nil"/>
              <w:left w:val="nil"/>
              <w:bottom w:val="single" w:sz="4" w:space="0" w:color="auto"/>
              <w:right w:val="single" w:sz="4" w:space="0" w:color="auto"/>
            </w:tcBorders>
            <w:shd w:val="clear" w:color="auto" w:fill="auto"/>
            <w:vAlign w:val="center"/>
          </w:tcPr>
          <w:p w:rsidR="00B021EA" w:rsidRPr="00B021EA" w:rsidRDefault="00B021EA" w:rsidP="00B021EA">
            <w:pPr>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B021EA" w:rsidRPr="00B021EA" w:rsidRDefault="00B021EA" w:rsidP="00B021EA">
            <w:pPr>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B021EA" w:rsidRPr="00B021EA" w:rsidRDefault="00B021EA" w:rsidP="00B021EA">
            <w:pPr>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B021EA" w:rsidRPr="00416881" w:rsidRDefault="00B021EA" w:rsidP="00416881">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B021EA" w:rsidRPr="00416881" w:rsidRDefault="00B021EA" w:rsidP="00416881">
            <w:pPr>
              <w:jc w:val="center"/>
              <w:rPr>
                <w:sz w:val="20"/>
                <w:szCs w:val="20"/>
              </w:rPr>
            </w:pPr>
          </w:p>
        </w:tc>
      </w:tr>
      <w:tr w:rsidR="00A23981" w:rsidRPr="00067A58" w:rsidTr="00A541FA">
        <w:trPr>
          <w:trHeight w:val="552"/>
        </w:trPr>
        <w:tc>
          <w:tcPr>
            <w:tcW w:w="2612" w:type="dxa"/>
            <w:tcBorders>
              <w:top w:val="nil"/>
              <w:left w:val="single" w:sz="4" w:space="0" w:color="auto"/>
              <w:bottom w:val="single" w:sz="4" w:space="0" w:color="auto"/>
              <w:right w:val="single" w:sz="4" w:space="0" w:color="auto"/>
            </w:tcBorders>
            <w:shd w:val="clear" w:color="auto" w:fill="auto"/>
            <w:vAlign w:val="center"/>
          </w:tcPr>
          <w:p w:rsidR="00A23981" w:rsidRPr="00AE593F" w:rsidRDefault="00A23981" w:rsidP="008671BE">
            <w:pPr>
              <w:ind w:left="-57" w:right="-57"/>
              <w:rPr>
                <w:sz w:val="20"/>
                <w:szCs w:val="20"/>
              </w:rPr>
            </w:pPr>
            <w:r w:rsidRPr="00AE593F">
              <w:rPr>
                <w:sz w:val="20"/>
                <w:szCs w:val="20"/>
              </w:rPr>
              <w:t>1.4</w:t>
            </w:r>
            <w:r w:rsidR="00693E16" w:rsidRPr="00693E16">
              <w:rPr>
                <w:sz w:val="20"/>
                <w:szCs w:val="20"/>
              </w:rPr>
              <w:t>.</w:t>
            </w:r>
            <w:r w:rsidRPr="00AE593F">
              <w:rPr>
                <w:sz w:val="20"/>
                <w:szCs w:val="20"/>
              </w:rPr>
              <w:t xml:space="preserve"> по выявлению бесхозяйного имущества </w:t>
            </w:r>
          </w:p>
        </w:tc>
        <w:tc>
          <w:tcPr>
            <w:tcW w:w="519" w:type="dxa"/>
            <w:tcBorders>
              <w:top w:val="nil"/>
              <w:left w:val="nil"/>
              <w:bottom w:val="single" w:sz="4" w:space="0" w:color="auto"/>
              <w:right w:val="single" w:sz="4" w:space="0" w:color="auto"/>
            </w:tcBorders>
            <w:shd w:val="clear" w:color="auto" w:fill="auto"/>
            <w:vAlign w:val="center"/>
          </w:tcPr>
          <w:p w:rsidR="00A23981" w:rsidRPr="00AE593F" w:rsidRDefault="00A23981" w:rsidP="00444AB3">
            <w:pPr>
              <w:ind w:left="-57" w:right="-57"/>
              <w:jc w:val="center"/>
              <w:rPr>
                <w:sz w:val="18"/>
                <w:szCs w:val="18"/>
              </w:rPr>
            </w:pPr>
            <w:r w:rsidRPr="00AE593F">
              <w:rPr>
                <w:sz w:val="18"/>
                <w:szCs w:val="18"/>
              </w:rPr>
              <w:t>009</w:t>
            </w:r>
          </w:p>
        </w:tc>
        <w:tc>
          <w:tcPr>
            <w:tcW w:w="775" w:type="dxa"/>
            <w:tcBorders>
              <w:top w:val="nil"/>
              <w:left w:val="nil"/>
              <w:bottom w:val="single" w:sz="4" w:space="0" w:color="auto"/>
              <w:right w:val="single" w:sz="4" w:space="0" w:color="auto"/>
            </w:tcBorders>
            <w:shd w:val="clear" w:color="auto" w:fill="auto"/>
            <w:vAlign w:val="center"/>
          </w:tcPr>
          <w:p w:rsidR="00A23981" w:rsidRDefault="00A23981" w:rsidP="00A23981">
            <w:pPr>
              <w:jc w:val="center"/>
            </w:pPr>
            <w:r w:rsidRPr="004C304B">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A23981" w:rsidRDefault="00A23981" w:rsidP="00A23981">
            <w:pPr>
              <w:jc w:val="center"/>
            </w:pPr>
            <w:r w:rsidRPr="004C304B">
              <w:rPr>
                <w:sz w:val="20"/>
                <w:szCs w:val="20"/>
              </w:rPr>
              <w:t>Х</w:t>
            </w:r>
          </w:p>
        </w:tc>
        <w:tc>
          <w:tcPr>
            <w:tcW w:w="850" w:type="dxa"/>
            <w:tcBorders>
              <w:top w:val="nil"/>
              <w:left w:val="nil"/>
              <w:bottom w:val="single" w:sz="4" w:space="0" w:color="auto"/>
              <w:right w:val="single" w:sz="4" w:space="0" w:color="auto"/>
            </w:tcBorders>
            <w:shd w:val="clear" w:color="auto" w:fill="auto"/>
            <w:vAlign w:val="center"/>
          </w:tcPr>
          <w:p w:rsidR="00A23981" w:rsidRDefault="00A23981" w:rsidP="00A23981">
            <w:pPr>
              <w:jc w:val="center"/>
            </w:pPr>
            <w:r w:rsidRPr="004C304B">
              <w:rPr>
                <w:sz w:val="20"/>
                <w:szCs w:val="20"/>
              </w:rPr>
              <w:t>Х</w:t>
            </w:r>
          </w:p>
        </w:tc>
        <w:tc>
          <w:tcPr>
            <w:tcW w:w="698" w:type="dxa"/>
            <w:tcBorders>
              <w:top w:val="nil"/>
              <w:left w:val="nil"/>
              <w:bottom w:val="single" w:sz="4" w:space="0" w:color="auto"/>
              <w:right w:val="single" w:sz="4" w:space="0" w:color="auto"/>
            </w:tcBorders>
            <w:shd w:val="clear" w:color="auto" w:fill="auto"/>
            <w:vAlign w:val="center"/>
          </w:tcPr>
          <w:p w:rsidR="00A23981" w:rsidRDefault="00A23981" w:rsidP="00A23981">
            <w:pPr>
              <w:jc w:val="center"/>
            </w:pPr>
            <w:r w:rsidRPr="004C304B">
              <w:rPr>
                <w:sz w:val="20"/>
                <w:szCs w:val="20"/>
              </w:rPr>
              <w:t>Х</w:t>
            </w:r>
          </w:p>
        </w:tc>
        <w:tc>
          <w:tcPr>
            <w:tcW w:w="851" w:type="dxa"/>
            <w:tcBorders>
              <w:top w:val="nil"/>
              <w:left w:val="nil"/>
              <w:bottom w:val="single" w:sz="4" w:space="0" w:color="auto"/>
              <w:right w:val="single" w:sz="4" w:space="0" w:color="auto"/>
            </w:tcBorders>
            <w:shd w:val="clear" w:color="auto" w:fill="auto"/>
            <w:vAlign w:val="center"/>
          </w:tcPr>
          <w:p w:rsidR="00A23981" w:rsidRDefault="00A23981" w:rsidP="00A23981">
            <w:pPr>
              <w:jc w:val="center"/>
            </w:pPr>
            <w:r w:rsidRPr="004C304B">
              <w:rPr>
                <w:sz w:val="20"/>
                <w:szCs w:val="20"/>
              </w:rPr>
              <w:t>Х</w:t>
            </w:r>
          </w:p>
        </w:tc>
        <w:tc>
          <w:tcPr>
            <w:tcW w:w="421" w:type="dxa"/>
            <w:tcBorders>
              <w:top w:val="nil"/>
              <w:left w:val="nil"/>
              <w:bottom w:val="single" w:sz="4" w:space="0" w:color="auto"/>
              <w:right w:val="single" w:sz="4" w:space="0" w:color="auto"/>
            </w:tcBorders>
            <w:shd w:val="clear" w:color="auto" w:fill="auto"/>
            <w:vAlign w:val="center"/>
          </w:tcPr>
          <w:p w:rsidR="00A23981" w:rsidRPr="001E624A" w:rsidRDefault="00F4049C" w:rsidP="008671BE">
            <w:pPr>
              <w:jc w:val="center"/>
              <w:rPr>
                <w:sz w:val="20"/>
                <w:szCs w:val="20"/>
              </w:rPr>
            </w:pPr>
            <w:r w:rsidRPr="004C304B">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A23981" w:rsidRPr="001E624A" w:rsidRDefault="00A23981" w:rsidP="008671BE">
            <w:pPr>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tcPr>
          <w:p w:rsidR="00A23981" w:rsidRPr="001E624A" w:rsidRDefault="00F4049C" w:rsidP="008671BE">
            <w:pPr>
              <w:jc w:val="center"/>
              <w:rPr>
                <w:sz w:val="20"/>
                <w:szCs w:val="20"/>
              </w:rPr>
            </w:pPr>
            <w:r w:rsidRPr="004C304B">
              <w:rPr>
                <w:sz w:val="20"/>
                <w:szCs w:val="20"/>
              </w:rPr>
              <w:t>Х</w:t>
            </w:r>
          </w:p>
        </w:tc>
        <w:tc>
          <w:tcPr>
            <w:tcW w:w="645" w:type="dxa"/>
            <w:tcBorders>
              <w:top w:val="nil"/>
              <w:left w:val="nil"/>
              <w:bottom w:val="single" w:sz="4" w:space="0" w:color="auto"/>
              <w:right w:val="single" w:sz="4" w:space="0" w:color="auto"/>
            </w:tcBorders>
            <w:shd w:val="clear" w:color="auto" w:fill="auto"/>
            <w:vAlign w:val="center"/>
          </w:tcPr>
          <w:p w:rsidR="00A23981" w:rsidRPr="001E624A" w:rsidRDefault="00A23981" w:rsidP="008671BE">
            <w:pPr>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A23981" w:rsidRDefault="00A23981" w:rsidP="00A23981">
            <w:pPr>
              <w:jc w:val="center"/>
            </w:pPr>
            <w:r w:rsidRPr="00471F64">
              <w:rPr>
                <w:sz w:val="20"/>
                <w:szCs w:val="20"/>
              </w:rPr>
              <w:t>Х</w:t>
            </w:r>
          </w:p>
        </w:tc>
        <w:tc>
          <w:tcPr>
            <w:tcW w:w="426" w:type="dxa"/>
            <w:tcBorders>
              <w:top w:val="nil"/>
              <w:left w:val="nil"/>
              <w:bottom w:val="single" w:sz="4" w:space="0" w:color="auto"/>
              <w:right w:val="single" w:sz="4" w:space="0" w:color="auto"/>
            </w:tcBorders>
            <w:shd w:val="clear" w:color="auto" w:fill="auto"/>
            <w:vAlign w:val="center"/>
          </w:tcPr>
          <w:p w:rsidR="00A23981" w:rsidRDefault="00A23981" w:rsidP="00A23981">
            <w:pPr>
              <w:jc w:val="center"/>
            </w:pPr>
            <w:r w:rsidRPr="00471F64">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A23981" w:rsidRDefault="00A23981" w:rsidP="00A23981">
            <w:pPr>
              <w:jc w:val="center"/>
            </w:pPr>
            <w:r w:rsidRPr="00471F64">
              <w:rPr>
                <w:sz w:val="20"/>
                <w:szCs w:val="20"/>
              </w:rPr>
              <w:t>Х</w:t>
            </w:r>
          </w:p>
        </w:tc>
        <w:tc>
          <w:tcPr>
            <w:tcW w:w="855" w:type="dxa"/>
            <w:gridSpan w:val="2"/>
            <w:tcBorders>
              <w:top w:val="nil"/>
              <w:left w:val="nil"/>
              <w:bottom w:val="single" w:sz="4" w:space="0" w:color="auto"/>
              <w:right w:val="single" w:sz="4" w:space="0" w:color="auto"/>
            </w:tcBorders>
            <w:shd w:val="clear" w:color="auto" w:fill="auto"/>
            <w:vAlign w:val="center"/>
          </w:tcPr>
          <w:p w:rsidR="00A23981" w:rsidRDefault="00A23981" w:rsidP="00A23981">
            <w:pPr>
              <w:jc w:val="center"/>
            </w:pPr>
            <w:r w:rsidRPr="00471F64">
              <w:rPr>
                <w:sz w:val="20"/>
                <w:szCs w:val="20"/>
              </w:rPr>
              <w:t>Х</w:t>
            </w:r>
          </w:p>
        </w:tc>
        <w:tc>
          <w:tcPr>
            <w:tcW w:w="709" w:type="dxa"/>
            <w:tcBorders>
              <w:top w:val="nil"/>
              <w:left w:val="nil"/>
              <w:bottom w:val="single" w:sz="4" w:space="0" w:color="auto"/>
              <w:right w:val="single" w:sz="4" w:space="0" w:color="auto"/>
            </w:tcBorders>
            <w:shd w:val="clear" w:color="auto" w:fill="auto"/>
            <w:vAlign w:val="center"/>
          </w:tcPr>
          <w:p w:rsidR="00A23981" w:rsidRDefault="00A23981" w:rsidP="00A23981">
            <w:pPr>
              <w:jc w:val="center"/>
            </w:pPr>
            <w:r w:rsidRPr="00471F64">
              <w:rPr>
                <w:sz w:val="20"/>
                <w:szCs w:val="20"/>
              </w:rPr>
              <w:t>Х</w:t>
            </w:r>
          </w:p>
        </w:tc>
        <w:tc>
          <w:tcPr>
            <w:tcW w:w="567" w:type="dxa"/>
            <w:tcBorders>
              <w:top w:val="nil"/>
              <w:left w:val="nil"/>
              <w:bottom w:val="single" w:sz="4" w:space="0" w:color="auto"/>
              <w:right w:val="single" w:sz="4" w:space="0" w:color="auto"/>
            </w:tcBorders>
            <w:shd w:val="clear" w:color="auto" w:fill="auto"/>
            <w:vAlign w:val="center"/>
          </w:tcPr>
          <w:p w:rsidR="00A23981" w:rsidRDefault="00A23981" w:rsidP="00A23981">
            <w:pPr>
              <w:jc w:val="center"/>
            </w:pPr>
            <w:r w:rsidRPr="00471F64">
              <w:rPr>
                <w:sz w:val="20"/>
                <w:szCs w:val="20"/>
              </w:rPr>
              <w:t>Х</w:t>
            </w:r>
          </w:p>
        </w:tc>
        <w:tc>
          <w:tcPr>
            <w:tcW w:w="1142" w:type="dxa"/>
            <w:tcBorders>
              <w:top w:val="nil"/>
              <w:left w:val="nil"/>
              <w:bottom w:val="single" w:sz="4" w:space="0" w:color="auto"/>
              <w:right w:val="single" w:sz="4" w:space="0" w:color="auto"/>
            </w:tcBorders>
            <w:shd w:val="clear" w:color="auto" w:fill="auto"/>
            <w:vAlign w:val="center"/>
          </w:tcPr>
          <w:p w:rsidR="00A23981" w:rsidRPr="00416881" w:rsidRDefault="00F4049C" w:rsidP="00416881">
            <w:pPr>
              <w:jc w:val="center"/>
              <w:rPr>
                <w:sz w:val="20"/>
                <w:szCs w:val="20"/>
              </w:rPr>
            </w:pPr>
            <w:r w:rsidRPr="004C304B">
              <w:rPr>
                <w:sz w:val="20"/>
                <w:szCs w:val="20"/>
              </w:rPr>
              <w:t>Х</w:t>
            </w:r>
          </w:p>
        </w:tc>
        <w:tc>
          <w:tcPr>
            <w:tcW w:w="824" w:type="dxa"/>
            <w:tcBorders>
              <w:top w:val="nil"/>
              <w:left w:val="nil"/>
              <w:bottom w:val="single" w:sz="4" w:space="0" w:color="auto"/>
              <w:right w:val="single" w:sz="4" w:space="0" w:color="auto"/>
            </w:tcBorders>
            <w:shd w:val="clear" w:color="auto" w:fill="auto"/>
            <w:vAlign w:val="center"/>
          </w:tcPr>
          <w:p w:rsidR="00A23981" w:rsidRPr="00416881" w:rsidRDefault="00F4049C" w:rsidP="00416881">
            <w:pPr>
              <w:jc w:val="center"/>
              <w:rPr>
                <w:sz w:val="20"/>
                <w:szCs w:val="20"/>
              </w:rPr>
            </w:pPr>
            <w:r w:rsidRPr="004C304B">
              <w:rPr>
                <w:sz w:val="20"/>
                <w:szCs w:val="20"/>
              </w:rPr>
              <w:t>Х</w:t>
            </w:r>
          </w:p>
        </w:tc>
      </w:tr>
      <w:tr w:rsidR="0061517D" w:rsidRPr="00067A58" w:rsidTr="00A541FA">
        <w:trPr>
          <w:trHeight w:val="552"/>
        </w:trPr>
        <w:tc>
          <w:tcPr>
            <w:tcW w:w="2612" w:type="dxa"/>
            <w:tcBorders>
              <w:top w:val="nil"/>
              <w:left w:val="single" w:sz="4" w:space="0" w:color="auto"/>
              <w:bottom w:val="single" w:sz="4" w:space="0" w:color="auto"/>
              <w:right w:val="single" w:sz="4" w:space="0" w:color="auto"/>
            </w:tcBorders>
            <w:shd w:val="clear" w:color="auto" w:fill="auto"/>
            <w:vAlign w:val="center"/>
          </w:tcPr>
          <w:p w:rsidR="0061517D" w:rsidRPr="0061517D" w:rsidRDefault="0061517D" w:rsidP="001E3329">
            <w:pPr>
              <w:ind w:left="-57" w:right="-57"/>
            </w:pPr>
            <w:r w:rsidRPr="00B22C0B">
              <w:rPr>
                <w:sz w:val="20"/>
                <w:szCs w:val="20"/>
              </w:rPr>
              <w:t>2. Нарушения в сфере маркировки товаров контрольными (идентификационными) знаками</w:t>
            </w:r>
          </w:p>
        </w:tc>
        <w:tc>
          <w:tcPr>
            <w:tcW w:w="519" w:type="dxa"/>
            <w:tcBorders>
              <w:top w:val="nil"/>
              <w:left w:val="nil"/>
              <w:bottom w:val="single" w:sz="4" w:space="0" w:color="auto"/>
              <w:right w:val="single" w:sz="4" w:space="0" w:color="auto"/>
            </w:tcBorders>
            <w:shd w:val="clear" w:color="auto" w:fill="auto"/>
            <w:vAlign w:val="center"/>
          </w:tcPr>
          <w:p w:rsidR="0061517D" w:rsidRPr="00AE593F" w:rsidRDefault="0061517D" w:rsidP="00444AB3">
            <w:pPr>
              <w:ind w:left="-57" w:right="-57"/>
              <w:jc w:val="center"/>
              <w:rPr>
                <w:sz w:val="18"/>
                <w:szCs w:val="18"/>
              </w:rPr>
            </w:pPr>
            <w:r>
              <w:rPr>
                <w:sz w:val="18"/>
                <w:szCs w:val="18"/>
              </w:rPr>
              <w:t>045</w:t>
            </w:r>
          </w:p>
        </w:tc>
        <w:tc>
          <w:tcPr>
            <w:tcW w:w="775" w:type="dxa"/>
            <w:tcBorders>
              <w:top w:val="nil"/>
              <w:left w:val="nil"/>
              <w:bottom w:val="single" w:sz="4" w:space="0" w:color="auto"/>
              <w:right w:val="single" w:sz="4" w:space="0" w:color="auto"/>
            </w:tcBorders>
            <w:shd w:val="clear" w:color="auto" w:fill="auto"/>
            <w:vAlign w:val="center"/>
          </w:tcPr>
          <w:p w:rsidR="0061517D" w:rsidRPr="007716D3" w:rsidRDefault="0061517D" w:rsidP="0061517D">
            <w:pPr>
              <w:ind w:left="-57" w:right="-57"/>
              <w:jc w:val="center"/>
              <w:rPr>
                <w:sz w:val="20"/>
                <w:szCs w:val="20"/>
              </w:rPr>
            </w:pPr>
            <w:r w:rsidRPr="007716D3">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61517D" w:rsidRPr="00067A58" w:rsidRDefault="0061517D" w:rsidP="0061517D">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tcPr>
          <w:p w:rsidR="0061517D" w:rsidRPr="00067A58" w:rsidRDefault="0061517D" w:rsidP="0061517D">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tcPr>
          <w:p w:rsidR="0061517D" w:rsidRPr="00067A58" w:rsidRDefault="0061517D" w:rsidP="0061517D">
            <w:pPr>
              <w:ind w:left="-57" w:right="-57"/>
              <w:jc w:val="center"/>
              <w:rPr>
                <w:sz w:val="20"/>
                <w:szCs w:val="20"/>
              </w:rPr>
            </w:pPr>
            <w:r w:rsidRPr="00067A58">
              <w:rPr>
                <w:sz w:val="20"/>
                <w:szCs w:val="20"/>
              </w:rPr>
              <w:t>Х</w:t>
            </w:r>
          </w:p>
        </w:tc>
        <w:tc>
          <w:tcPr>
            <w:tcW w:w="851" w:type="dxa"/>
            <w:tcBorders>
              <w:top w:val="nil"/>
              <w:left w:val="nil"/>
              <w:bottom w:val="single" w:sz="4" w:space="0" w:color="auto"/>
              <w:right w:val="single" w:sz="4" w:space="0" w:color="auto"/>
            </w:tcBorders>
            <w:shd w:val="clear" w:color="auto" w:fill="auto"/>
            <w:vAlign w:val="center"/>
          </w:tcPr>
          <w:p w:rsidR="0061517D" w:rsidRPr="00067A58" w:rsidRDefault="0061517D" w:rsidP="0061517D">
            <w:pPr>
              <w:ind w:left="-57" w:right="-57"/>
              <w:jc w:val="center"/>
              <w:rPr>
                <w:sz w:val="20"/>
                <w:szCs w:val="20"/>
              </w:rPr>
            </w:pPr>
            <w:r w:rsidRPr="00067A58">
              <w:rPr>
                <w:sz w:val="20"/>
                <w:szCs w:val="20"/>
              </w:rPr>
              <w:t>Х</w:t>
            </w:r>
          </w:p>
        </w:tc>
        <w:tc>
          <w:tcPr>
            <w:tcW w:w="421" w:type="dxa"/>
            <w:tcBorders>
              <w:top w:val="nil"/>
              <w:left w:val="nil"/>
              <w:bottom w:val="single" w:sz="4" w:space="0" w:color="auto"/>
              <w:right w:val="single" w:sz="4" w:space="0" w:color="auto"/>
            </w:tcBorders>
            <w:shd w:val="clear" w:color="auto" w:fill="auto"/>
            <w:vAlign w:val="center"/>
          </w:tcPr>
          <w:p w:rsidR="0061517D" w:rsidRPr="00350B1E" w:rsidRDefault="0061517D" w:rsidP="0061517D">
            <w:pPr>
              <w:jc w:val="center"/>
              <w:rPr>
                <w:sz w:val="20"/>
                <w:szCs w:val="20"/>
              </w:rPr>
            </w:pPr>
            <w:r w:rsidRPr="00350B1E">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61517D" w:rsidRPr="00067A58" w:rsidRDefault="0061517D" w:rsidP="0061517D">
            <w:pPr>
              <w:ind w:left="-57" w:right="-57"/>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tcPr>
          <w:p w:rsidR="0061517D" w:rsidRPr="00350B1E" w:rsidRDefault="0061517D" w:rsidP="0061517D">
            <w:pPr>
              <w:jc w:val="center"/>
              <w:rPr>
                <w:sz w:val="20"/>
                <w:szCs w:val="20"/>
              </w:rPr>
            </w:pPr>
            <w:r w:rsidRPr="00350B1E">
              <w:rPr>
                <w:sz w:val="20"/>
                <w:szCs w:val="20"/>
              </w:rPr>
              <w:t>Х</w:t>
            </w:r>
          </w:p>
        </w:tc>
        <w:tc>
          <w:tcPr>
            <w:tcW w:w="645" w:type="dxa"/>
            <w:tcBorders>
              <w:top w:val="nil"/>
              <w:left w:val="nil"/>
              <w:bottom w:val="single" w:sz="4" w:space="0" w:color="auto"/>
              <w:right w:val="single" w:sz="4" w:space="0" w:color="auto"/>
            </w:tcBorders>
            <w:shd w:val="clear" w:color="auto" w:fill="auto"/>
            <w:vAlign w:val="center"/>
          </w:tcPr>
          <w:p w:rsidR="0061517D" w:rsidRPr="00067A58" w:rsidRDefault="0061517D" w:rsidP="0061517D">
            <w:pPr>
              <w:ind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61517D" w:rsidRPr="00067A58" w:rsidRDefault="0061517D" w:rsidP="0061517D">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61517D" w:rsidRPr="00350B1E" w:rsidRDefault="0061517D" w:rsidP="0061517D">
            <w:pPr>
              <w:jc w:val="center"/>
              <w:rPr>
                <w:sz w:val="20"/>
                <w:szCs w:val="20"/>
              </w:rPr>
            </w:pPr>
            <w:r w:rsidRPr="00350B1E">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61517D" w:rsidRPr="00067A58" w:rsidRDefault="0061517D" w:rsidP="0061517D">
            <w:pPr>
              <w:ind w:left="-57" w:right="-57"/>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tcPr>
          <w:p w:rsidR="0061517D" w:rsidRPr="00067A58" w:rsidRDefault="0061517D" w:rsidP="0061517D">
            <w:pPr>
              <w:ind w:left="-57" w:right="-57"/>
              <w:jc w:val="center"/>
              <w:rPr>
                <w:sz w:val="20"/>
                <w:szCs w:val="20"/>
              </w:rPr>
            </w:pPr>
            <w:r w:rsidRPr="00067A58">
              <w:rPr>
                <w:sz w:val="20"/>
                <w:szCs w:val="20"/>
              </w:rPr>
              <w:t>Х</w:t>
            </w:r>
          </w:p>
        </w:tc>
        <w:tc>
          <w:tcPr>
            <w:tcW w:w="709" w:type="dxa"/>
            <w:tcBorders>
              <w:top w:val="nil"/>
              <w:left w:val="nil"/>
              <w:bottom w:val="single" w:sz="4" w:space="0" w:color="auto"/>
              <w:right w:val="single" w:sz="4" w:space="0" w:color="auto"/>
            </w:tcBorders>
            <w:shd w:val="clear" w:color="auto" w:fill="auto"/>
            <w:vAlign w:val="center"/>
          </w:tcPr>
          <w:p w:rsidR="0061517D" w:rsidRPr="00067A58" w:rsidRDefault="0061517D" w:rsidP="0061517D">
            <w:pPr>
              <w:ind w:left="-57" w:right="-57"/>
              <w:jc w:val="center"/>
              <w:rPr>
                <w:sz w:val="20"/>
                <w:szCs w:val="20"/>
              </w:rPr>
            </w:pPr>
            <w:r w:rsidRPr="00067A58">
              <w:rPr>
                <w:sz w:val="20"/>
                <w:szCs w:val="20"/>
              </w:rPr>
              <w:t>Х</w:t>
            </w:r>
          </w:p>
        </w:tc>
        <w:tc>
          <w:tcPr>
            <w:tcW w:w="567" w:type="dxa"/>
            <w:tcBorders>
              <w:top w:val="nil"/>
              <w:left w:val="nil"/>
              <w:bottom w:val="single" w:sz="4" w:space="0" w:color="auto"/>
              <w:right w:val="single" w:sz="4" w:space="0" w:color="auto"/>
            </w:tcBorders>
            <w:shd w:val="clear" w:color="auto" w:fill="auto"/>
            <w:vAlign w:val="center"/>
          </w:tcPr>
          <w:p w:rsidR="0061517D" w:rsidRPr="00067A58" w:rsidRDefault="0061517D" w:rsidP="0061517D">
            <w:pPr>
              <w:ind w:left="-57" w:right="-57"/>
              <w:jc w:val="center"/>
              <w:rPr>
                <w:sz w:val="20"/>
                <w:szCs w:val="20"/>
              </w:rPr>
            </w:pPr>
            <w:r w:rsidRPr="00067A58">
              <w:rPr>
                <w:sz w:val="20"/>
                <w:szCs w:val="20"/>
              </w:rPr>
              <w:t>Х</w:t>
            </w:r>
          </w:p>
        </w:tc>
        <w:tc>
          <w:tcPr>
            <w:tcW w:w="1142" w:type="dxa"/>
            <w:tcBorders>
              <w:top w:val="nil"/>
              <w:left w:val="nil"/>
              <w:bottom w:val="single" w:sz="4" w:space="0" w:color="auto"/>
              <w:right w:val="single" w:sz="4" w:space="0" w:color="auto"/>
            </w:tcBorders>
            <w:shd w:val="clear" w:color="auto" w:fill="auto"/>
            <w:vAlign w:val="center"/>
          </w:tcPr>
          <w:p w:rsidR="0061517D" w:rsidRPr="00067A58" w:rsidRDefault="0061517D" w:rsidP="0061517D">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tcPr>
          <w:p w:rsidR="0061517D" w:rsidRPr="007716D3" w:rsidRDefault="0061517D" w:rsidP="0061517D">
            <w:pPr>
              <w:ind w:left="-57" w:right="-57"/>
              <w:jc w:val="center"/>
              <w:rPr>
                <w:sz w:val="20"/>
                <w:szCs w:val="20"/>
              </w:rPr>
            </w:pPr>
          </w:p>
        </w:tc>
      </w:tr>
      <w:tr w:rsidR="00E608F0" w:rsidRPr="00067A58" w:rsidTr="00A541FA">
        <w:trPr>
          <w:trHeight w:val="552"/>
        </w:trPr>
        <w:tc>
          <w:tcPr>
            <w:tcW w:w="2612" w:type="dxa"/>
            <w:tcBorders>
              <w:top w:val="nil"/>
              <w:left w:val="single" w:sz="4" w:space="0" w:color="auto"/>
              <w:bottom w:val="single" w:sz="4" w:space="0" w:color="auto"/>
              <w:right w:val="single" w:sz="4" w:space="0" w:color="auto"/>
            </w:tcBorders>
            <w:shd w:val="clear" w:color="auto" w:fill="auto"/>
            <w:vAlign w:val="center"/>
          </w:tcPr>
          <w:p w:rsidR="00E608F0" w:rsidRPr="00D82B4D" w:rsidRDefault="00E608F0" w:rsidP="006F77FE">
            <w:pPr>
              <w:ind w:left="-57" w:right="-57"/>
              <w:rPr>
                <w:sz w:val="20"/>
                <w:szCs w:val="20"/>
              </w:rPr>
            </w:pPr>
            <w:r w:rsidRPr="00D82B4D">
              <w:rPr>
                <w:sz w:val="20"/>
                <w:szCs w:val="20"/>
              </w:rPr>
              <w:t xml:space="preserve">3. Осуществление предпринимательской деятельности без специального разрешения (лицензии), запрещенной деятельности    </w:t>
            </w:r>
          </w:p>
        </w:tc>
        <w:tc>
          <w:tcPr>
            <w:tcW w:w="519" w:type="dxa"/>
            <w:tcBorders>
              <w:top w:val="nil"/>
              <w:left w:val="nil"/>
              <w:bottom w:val="single" w:sz="4" w:space="0" w:color="auto"/>
              <w:right w:val="single" w:sz="4" w:space="0" w:color="auto"/>
            </w:tcBorders>
            <w:shd w:val="clear" w:color="auto" w:fill="auto"/>
            <w:vAlign w:val="center"/>
          </w:tcPr>
          <w:p w:rsidR="00E608F0" w:rsidRPr="00D82B4D" w:rsidRDefault="00E608F0" w:rsidP="006F77FE">
            <w:pPr>
              <w:ind w:left="-57" w:right="-57"/>
              <w:jc w:val="center"/>
              <w:rPr>
                <w:sz w:val="20"/>
                <w:szCs w:val="20"/>
              </w:rPr>
            </w:pPr>
            <w:r w:rsidRPr="00D82B4D">
              <w:rPr>
                <w:sz w:val="20"/>
                <w:szCs w:val="20"/>
              </w:rPr>
              <w:t>0</w:t>
            </w:r>
            <w:r>
              <w:rPr>
                <w:sz w:val="20"/>
                <w:szCs w:val="20"/>
              </w:rPr>
              <w:t>5</w:t>
            </w:r>
            <w:r w:rsidRPr="00D82B4D">
              <w:rPr>
                <w:sz w:val="20"/>
                <w:szCs w:val="20"/>
              </w:rPr>
              <w:t>0</w:t>
            </w:r>
          </w:p>
        </w:tc>
        <w:tc>
          <w:tcPr>
            <w:tcW w:w="775" w:type="dxa"/>
            <w:tcBorders>
              <w:top w:val="nil"/>
              <w:left w:val="nil"/>
              <w:bottom w:val="single" w:sz="4" w:space="0" w:color="auto"/>
              <w:right w:val="single" w:sz="4" w:space="0" w:color="auto"/>
            </w:tcBorders>
            <w:shd w:val="clear" w:color="auto" w:fill="auto"/>
            <w:vAlign w:val="center"/>
          </w:tcPr>
          <w:p w:rsidR="00E608F0" w:rsidRPr="00067A58" w:rsidRDefault="00E608F0" w:rsidP="006F77FE">
            <w:pPr>
              <w:ind w:left="-57" w:right="-57"/>
              <w:jc w:val="center"/>
              <w:rPr>
                <w:sz w:val="20"/>
                <w:szCs w:val="20"/>
              </w:rPr>
            </w:pPr>
            <w:r w:rsidRPr="00067A58">
              <w:rPr>
                <w:sz w:val="20"/>
                <w:szCs w:val="20"/>
              </w:rPr>
              <w:t> </w:t>
            </w:r>
            <w:r w:rsidRPr="000D65F2">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E608F0" w:rsidRPr="00067A58" w:rsidRDefault="00E608F0" w:rsidP="006F77FE">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tcPr>
          <w:p w:rsidR="00E608F0" w:rsidRPr="00067A58" w:rsidRDefault="00E608F0" w:rsidP="006F77FE">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r w:rsidRPr="00E304E4">
              <w:rPr>
                <w:sz w:val="20"/>
                <w:szCs w:val="20"/>
              </w:rPr>
              <w:t>Х</w:t>
            </w:r>
          </w:p>
        </w:tc>
        <w:tc>
          <w:tcPr>
            <w:tcW w:w="851"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r w:rsidRPr="00E304E4">
              <w:rPr>
                <w:sz w:val="20"/>
                <w:szCs w:val="20"/>
              </w:rPr>
              <w:t>Х</w:t>
            </w:r>
          </w:p>
        </w:tc>
        <w:tc>
          <w:tcPr>
            <w:tcW w:w="421"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r w:rsidRPr="00E304E4">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r w:rsidRPr="00E304E4">
              <w:rPr>
                <w:sz w:val="20"/>
                <w:szCs w:val="20"/>
              </w:rPr>
              <w:t>Х</w:t>
            </w:r>
          </w:p>
        </w:tc>
        <w:tc>
          <w:tcPr>
            <w:tcW w:w="645"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r w:rsidRPr="00E304E4">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r w:rsidRPr="00E304E4">
              <w:rPr>
                <w:sz w:val="20"/>
                <w:szCs w:val="20"/>
              </w:rPr>
              <w:t>Х</w:t>
            </w:r>
          </w:p>
        </w:tc>
        <w:tc>
          <w:tcPr>
            <w:tcW w:w="709"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r w:rsidRPr="00E304E4">
              <w:rPr>
                <w:sz w:val="20"/>
                <w:szCs w:val="20"/>
              </w:rPr>
              <w:t>Х</w:t>
            </w:r>
          </w:p>
        </w:tc>
        <w:tc>
          <w:tcPr>
            <w:tcW w:w="567"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r w:rsidRPr="00E304E4">
              <w:rPr>
                <w:sz w:val="20"/>
                <w:szCs w:val="20"/>
              </w:rPr>
              <w:t>Х</w:t>
            </w:r>
          </w:p>
        </w:tc>
        <w:tc>
          <w:tcPr>
            <w:tcW w:w="1142" w:type="dxa"/>
            <w:tcBorders>
              <w:top w:val="nil"/>
              <w:left w:val="nil"/>
              <w:bottom w:val="single" w:sz="4" w:space="0" w:color="auto"/>
              <w:right w:val="single" w:sz="4" w:space="0" w:color="auto"/>
            </w:tcBorders>
            <w:shd w:val="clear" w:color="auto" w:fill="auto"/>
            <w:vAlign w:val="center"/>
          </w:tcPr>
          <w:p w:rsidR="00E608F0" w:rsidRPr="00067A58" w:rsidRDefault="00E608F0" w:rsidP="006F77FE">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tcPr>
          <w:p w:rsidR="00E608F0" w:rsidRPr="00067A58" w:rsidRDefault="00E608F0" w:rsidP="006F77FE">
            <w:pPr>
              <w:jc w:val="center"/>
              <w:rPr>
                <w:sz w:val="20"/>
                <w:szCs w:val="20"/>
              </w:rPr>
            </w:pPr>
            <w:r w:rsidRPr="00067A58">
              <w:rPr>
                <w:sz w:val="20"/>
                <w:szCs w:val="20"/>
              </w:rPr>
              <w:t> </w:t>
            </w:r>
          </w:p>
        </w:tc>
      </w:tr>
      <w:tr w:rsidR="00E608F0" w:rsidRPr="00067A58" w:rsidTr="00A541FA">
        <w:trPr>
          <w:trHeight w:val="552"/>
        </w:trPr>
        <w:tc>
          <w:tcPr>
            <w:tcW w:w="2612" w:type="dxa"/>
            <w:tcBorders>
              <w:top w:val="nil"/>
              <w:left w:val="single" w:sz="4" w:space="0" w:color="auto"/>
              <w:bottom w:val="single" w:sz="4" w:space="0" w:color="auto"/>
              <w:right w:val="single" w:sz="4" w:space="0" w:color="auto"/>
            </w:tcBorders>
            <w:shd w:val="clear" w:color="auto" w:fill="auto"/>
            <w:vAlign w:val="center"/>
          </w:tcPr>
          <w:p w:rsidR="00E608F0" w:rsidRPr="00D82B4D" w:rsidRDefault="00E608F0" w:rsidP="009064EB">
            <w:pPr>
              <w:ind w:left="-57" w:right="-57"/>
              <w:rPr>
                <w:sz w:val="20"/>
                <w:szCs w:val="20"/>
              </w:rPr>
            </w:pPr>
            <w:r w:rsidRPr="00D82B4D">
              <w:rPr>
                <w:sz w:val="20"/>
                <w:szCs w:val="20"/>
              </w:rPr>
              <w:t>4. Нарушени</w:t>
            </w:r>
            <w:r w:rsidR="009064EB">
              <w:rPr>
                <w:sz w:val="20"/>
                <w:szCs w:val="20"/>
              </w:rPr>
              <w:t>я</w:t>
            </w:r>
            <w:r w:rsidRPr="00D82B4D">
              <w:rPr>
                <w:sz w:val="20"/>
                <w:szCs w:val="20"/>
              </w:rPr>
              <w:t xml:space="preserve"> установленного порядка приема наличных денежных сре</w:t>
            </w:r>
            <w:proofErr w:type="gramStart"/>
            <w:r w:rsidRPr="00D82B4D">
              <w:rPr>
                <w:sz w:val="20"/>
                <w:szCs w:val="20"/>
              </w:rPr>
              <w:t>дств пр</w:t>
            </w:r>
            <w:proofErr w:type="gramEnd"/>
            <w:r w:rsidRPr="00D82B4D">
              <w:rPr>
                <w:sz w:val="20"/>
                <w:szCs w:val="20"/>
              </w:rPr>
              <w:t xml:space="preserve">и реализации продукции (товаров, работ, услуг) за наличный расчет   и использование кассового оборудования     </w:t>
            </w:r>
          </w:p>
        </w:tc>
        <w:tc>
          <w:tcPr>
            <w:tcW w:w="519" w:type="dxa"/>
            <w:tcBorders>
              <w:top w:val="nil"/>
              <w:left w:val="nil"/>
              <w:bottom w:val="single" w:sz="4" w:space="0" w:color="auto"/>
              <w:right w:val="single" w:sz="4" w:space="0" w:color="auto"/>
            </w:tcBorders>
            <w:shd w:val="clear" w:color="auto" w:fill="auto"/>
            <w:vAlign w:val="center"/>
          </w:tcPr>
          <w:p w:rsidR="00E608F0" w:rsidRPr="00D82B4D" w:rsidRDefault="00E608F0" w:rsidP="006F77FE">
            <w:pPr>
              <w:ind w:left="-57" w:right="-57"/>
              <w:jc w:val="center"/>
              <w:rPr>
                <w:sz w:val="20"/>
                <w:szCs w:val="20"/>
              </w:rPr>
            </w:pPr>
            <w:r>
              <w:rPr>
                <w:sz w:val="20"/>
                <w:szCs w:val="20"/>
              </w:rPr>
              <w:t>055</w:t>
            </w:r>
          </w:p>
        </w:tc>
        <w:tc>
          <w:tcPr>
            <w:tcW w:w="775" w:type="dxa"/>
            <w:tcBorders>
              <w:top w:val="nil"/>
              <w:left w:val="nil"/>
              <w:bottom w:val="single" w:sz="4" w:space="0" w:color="auto"/>
              <w:right w:val="single" w:sz="4" w:space="0" w:color="auto"/>
            </w:tcBorders>
            <w:shd w:val="clear" w:color="auto" w:fill="auto"/>
            <w:vAlign w:val="center"/>
          </w:tcPr>
          <w:p w:rsidR="00E608F0" w:rsidRPr="00D82B4D" w:rsidRDefault="00E608F0" w:rsidP="006F77FE">
            <w:pPr>
              <w:jc w:val="center"/>
              <w:rPr>
                <w:sz w:val="20"/>
                <w:szCs w:val="20"/>
              </w:rPr>
            </w:pPr>
            <w:r w:rsidRPr="00D82B4D">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E608F0" w:rsidRPr="000D65F2" w:rsidRDefault="00E608F0" w:rsidP="006F77FE">
            <w:pPr>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E608F0" w:rsidRPr="000D65F2" w:rsidRDefault="00E608F0" w:rsidP="006F77FE">
            <w:pPr>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E608F0" w:rsidRPr="000D65F2" w:rsidRDefault="00E608F0" w:rsidP="006F77FE">
            <w:pPr>
              <w:jc w:val="center"/>
              <w:rPr>
                <w:sz w:val="20"/>
                <w:szCs w:val="20"/>
              </w:rPr>
            </w:pPr>
            <w:r w:rsidRPr="000D65F2">
              <w:rPr>
                <w:sz w:val="20"/>
                <w:szCs w:val="20"/>
              </w:rPr>
              <w:t>Х</w:t>
            </w:r>
          </w:p>
        </w:tc>
        <w:tc>
          <w:tcPr>
            <w:tcW w:w="851" w:type="dxa"/>
            <w:tcBorders>
              <w:top w:val="nil"/>
              <w:left w:val="nil"/>
              <w:bottom w:val="single" w:sz="4" w:space="0" w:color="auto"/>
              <w:right w:val="single" w:sz="4" w:space="0" w:color="auto"/>
            </w:tcBorders>
            <w:shd w:val="clear" w:color="auto" w:fill="auto"/>
            <w:vAlign w:val="center"/>
          </w:tcPr>
          <w:p w:rsidR="00E608F0" w:rsidRPr="000D65F2" w:rsidRDefault="00E608F0" w:rsidP="006F77FE">
            <w:pPr>
              <w:jc w:val="center"/>
              <w:rPr>
                <w:sz w:val="20"/>
                <w:szCs w:val="20"/>
              </w:rPr>
            </w:pPr>
            <w:r w:rsidRPr="000D65F2">
              <w:rPr>
                <w:sz w:val="20"/>
                <w:szCs w:val="20"/>
              </w:rPr>
              <w:t>Х</w:t>
            </w:r>
          </w:p>
        </w:tc>
        <w:tc>
          <w:tcPr>
            <w:tcW w:w="421" w:type="dxa"/>
            <w:tcBorders>
              <w:top w:val="nil"/>
              <w:left w:val="nil"/>
              <w:bottom w:val="single" w:sz="4" w:space="0" w:color="auto"/>
              <w:right w:val="single" w:sz="4" w:space="0" w:color="auto"/>
            </w:tcBorders>
            <w:shd w:val="clear" w:color="auto" w:fill="auto"/>
            <w:vAlign w:val="center"/>
          </w:tcPr>
          <w:p w:rsidR="00E608F0" w:rsidRPr="000D65F2" w:rsidRDefault="00E608F0" w:rsidP="006F77FE">
            <w:pPr>
              <w:jc w:val="center"/>
              <w:rPr>
                <w:sz w:val="20"/>
                <w:szCs w:val="20"/>
              </w:rPr>
            </w:pPr>
            <w:r w:rsidRPr="000D65F2">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E608F0" w:rsidRPr="000D65F2" w:rsidRDefault="00E608F0" w:rsidP="006F77FE">
            <w:pPr>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tcPr>
          <w:p w:rsidR="00E608F0" w:rsidRPr="000D65F2" w:rsidRDefault="00E608F0" w:rsidP="006F77FE">
            <w:pPr>
              <w:jc w:val="center"/>
              <w:rPr>
                <w:sz w:val="20"/>
                <w:szCs w:val="20"/>
              </w:rPr>
            </w:pPr>
            <w:r w:rsidRPr="000D65F2">
              <w:rPr>
                <w:sz w:val="20"/>
                <w:szCs w:val="20"/>
              </w:rPr>
              <w:t>Х</w:t>
            </w:r>
          </w:p>
        </w:tc>
        <w:tc>
          <w:tcPr>
            <w:tcW w:w="645" w:type="dxa"/>
            <w:tcBorders>
              <w:top w:val="nil"/>
              <w:left w:val="nil"/>
              <w:bottom w:val="single" w:sz="4" w:space="0" w:color="auto"/>
              <w:right w:val="single" w:sz="4" w:space="0" w:color="auto"/>
            </w:tcBorders>
            <w:shd w:val="clear" w:color="auto" w:fill="auto"/>
            <w:vAlign w:val="center"/>
          </w:tcPr>
          <w:p w:rsidR="00E608F0" w:rsidRPr="000D65F2" w:rsidRDefault="00E608F0" w:rsidP="006F77FE">
            <w:pPr>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E608F0" w:rsidRPr="000D65F2" w:rsidRDefault="00E608F0" w:rsidP="006F77FE">
            <w:pPr>
              <w:jc w:val="center"/>
              <w:rPr>
                <w:sz w:val="20"/>
                <w:szCs w:val="20"/>
              </w:rPr>
            </w:pPr>
            <w:r w:rsidRPr="000D65F2">
              <w:rPr>
                <w:sz w:val="20"/>
                <w:szCs w:val="20"/>
              </w:rPr>
              <w:t>Х</w:t>
            </w:r>
          </w:p>
        </w:tc>
        <w:tc>
          <w:tcPr>
            <w:tcW w:w="426" w:type="dxa"/>
            <w:tcBorders>
              <w:top w:val="nil"/>
              <w:left w:val="nil"/>
              <w:bottom w:val="single" w:sz="4" w:space="0" w:color="auto"/>
              <w:right w:val="single" w:sz="4" w:space="0" w:color="auto"/>
            </w:tcBorders>
            <w:shd w:val="clear" w:color="auto" w:fill="auto"/>
            <w:vAlign w:val="center"/>
          </w:tcPr>
          <w:p w:rsidR="00E608F0" w:rsidRPr="000D65F2" w:rsidRDefault="00E608F0" w:rsidP="006F77FE">
            <w:pPr>
              <w:jc w:val="center"/>
              <w:rPr>
                <w:sz w:val="20"/>
                <w:szCs w:val="20"/>
              </w:rPr>
            </w:pPr>
            <w:r w:rsidRPr="000D65F2">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E608F0" w:rsidRPr="000D65F2" w:rsidRDefault="00E608F0" w:rsidP="006F77FE">
            <w:pPr>
              <w:jc w:val="center"/>
              <w:rPr>
                <w:sz w:val="20"/>
                <w:szCs w:val="20"/>
              </w:rPr>
            </w:pPr>
            <w:r w:rsidRPr="000D65F2">
              <w:rPr>
                <w:sz w:val="20"/>
                <w:szCs w:val="20"/>
              </w:rPr>
              <w:t>Х</w:t>
            </w:r>
          </w:p>
        </w:tc>
        <w:tc>
          <w:tcPr>
            <w:tcW w:w="855" w:type="dxa"/>
            <w:gridSpan w:val="2"/>
            <w:tcBorders>
              <w:top w:val="nil"/>
              <w:left w:val="nil"/>
              <w:bottom w:val="single" w:sz="4" w:space="0" w:color="auto"/>
              <w:right w:val="single" w:sz="4" w:space="0" w:color="auto"/>
            </w:tcBorders>
            <w:shd w:val="clear" w:color="auto" w:fill="auto"/>
            <w:vAlign w:val="center"/>
          </w:tcPr>
          <w:p w:rsidR="00E608F0" w:rsidRPr="000D65F2" w:rsidRDefault="00E608F0" w:rsidP="006F77FE">
            <w:pPr>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E608F0" w:rsidRPr="000D65F2" w:rsidRDefault="00E608F0" w:rsidP="006F77FE">
            <w:pPr>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E608F0" w:rsidRPr="000D65F2" w:rsidRDefault="00E608F0" w:rsidP="006F77FE">
            <w:pPr>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E608F0" w:rsidRPr="000D65F2" w:rsidRDefault="00E608F0" w:rsidP="006F77FE">
            <w:pPr>
              <w:jc w:val="center"/>
              <w:rPr>
                <w:sz w:val="20"/>
                <w:szCs w:val="20"/>
              </w:rPr>
            </w:pPr>
            <w:r w:rsidRPr="000D65F2">
              <w:rPr>
                <w:sz w:val="20"/>
                <w:szCs w:val="20"/>
              </w:rPr>
              <w:t>Х</w:t>
            </w:r>
          </w:p>
        </w:tc>
        <w:tc>
          <w:tcPr>
            <w:tcW w:w="824" w:type="dxa"/>
            <w:tcBorders>
              <w:top w:val="nil"/>
              <w:left w:val="nil"/>
              <w:bottom w:val="single" w:sz="4" w:space="0" w:color="auto"/>
              <w:right w:val="single" w:sz="4" w:space="0" w:color="auto"/>
            </w:tcBorders>
            <w:shd w:val="clear" w:color="auto" w:fill="auto"/>
            <w:vAlign w:val="center"/>
          </w:tcPr>
          <w:p w:rsidR="00E608F0" w:rsidRPr="000D65F2" w:rsidRDefault="00E608F0" w:rsidP="006F77FE">
            <w:pPr>
              <w:jc w:val="center"/>
              <w:rPr>
                <w:sz w:val="20"/>
                <w:szCs w:val="20"/>
              </w:rPr>
            </w:pPr>
            <w:r w:rsidRPr="000D65F2">
              <w:rPr>
                <w:sz w:val="20"/>
                <w:szCs w:val="20"/>
              </w:rPr>
              <w:t>Х</w:t>
            </w:r>
          </w:p>
        </w:tc>
      </w:tr>
      <w:tr w:rsidR="00E608F0" w:rsidRPr="00067A58" w:rsidTr="00A541FA">
        <w:trPr>
          <w:trHeight w:val="552"/>
        </w:trPr>
        <w:tc>
          <w:tcPr>
            <w:tcW w:w="2612" w:type="dxa"/>
            <w:tcBorders>
              <w:top w:val="nil"/>
              <w:left w:val="single" w:sz="4" w:space="0" w:color="auto"/>
              <w:bottom w:val="single" w:sz="4" w:space="0" w:color="auto"/>
              <w:right w:val="single" w:sz="4" w:space="0" w:color="auto"/>
            </w:tcBorders>
            <w:shd w:val="clear" w:color="auto" w:fill="auto"/>
            <w:vAlign w:val="center"/>
          </w:tcPr>
          <w:p w:rsidR="00E608F0" w:rsidRPr="00D82B4D" w:rsidRDefault="00E608F0" w:rsidP="009064EB">
            <w:pPr>
              <w:ind w:left="-57" w:right="-57"/>
              <w:rPr>
                <w:sz w:val="20"/>
                <w:szCs w:val="20"/>
              </w:rPr>
            </w:pPr>
            <w:r w:rsidRPr="00D82B4D">
              <w:rPr>
                <w:sz w:val="20"/>
                <w:szCs w:val="20"/>
              </w:rPr>
              <w:t>5. Нарушени</w:t>
            </w:r>
            <w:r w:rsidR="009064EB">
              <w:rPr>
                <w:sz w:val="20"/>
                <w:szCs w:val="20"/>
              </w:rPr>
              <w:t>я</w:t>
            </w:r>
            <w:r w:rsidRPr="00D82B4D">
              <w:rPr>
                <w:sz w:val="20"/>
                <w:szCs w:val="20"/>
              </w:rPr>
              <w:t xml:space="preserve"> установленного законодательством  порядка </w:t>
            </w:r>
            <w:r w:rsidRPr="00D82B4D">
              <w:rPr>
                <w:sz w:val="20"/>
                <w:szCs w:val="20"/>
              </w:rPr>
              <w:lastRenderedPageBreak/>
              <w:t xml:space="preserve">приобретения, хранения, использования в производстве, транспортировки, реализации товаров     </w:t>
            </w:r>
          </w:p>
        </w:tc>
        <w:tc>
          <w:tcPr>
            <w:tcW w:w="519" w:type="dxa"/>
            <w:tcBorders>
              <w:top w:val="nil"/>
              <w:left w:val="nil"/>
              <w:bottom w:val="single" w:sz="4" w:space="0" w:color="auto"/>
              <w:right w:val="single" w:sz="4" w:space="0" w:color="auto"/>
            </w:tcBorders>
            <w:shd w:val="clear" w:color="auto" w:fill="auto"/>
            <w:vAlign w:val="center"/>
          </w:tcPr>
          <w:p w:rsidR="00E608F0" w:rsidRPr="00D82B4D" w:rsidRDefault="00E608F0" w:rsidP="006F77FE">
            <w:pPr>
              <w:ind w:left="-57" w:right="-57"/>
              <w:jc w:val="center"/>
              <w:rPr>
                <w:sz w:val="20"/>
                <w:szCs w:val="20"/>
              </w:rPr>
            </w:pPr>
            <w:r w:rsidRPr="00D82B4D">
              <w:rPr>
                <w:sz w:val="20"/>
                <w:szCs w:val="20"/>
              </w:rPr>
              <w:lastRenderedPageBreak/>
              <w:t>0</w:t>
            </w:r>
            <w:r>
              <w:rPr>
                <w:sz w:val="20"/>
                <w:szCs w:val="20"/>
              </w:rPr>
              <w:t>6</w:t>
            </w:r>
            <w:r w:rsidRPr="00D82B4D">
              <w:rPr>
                <w:sz w:val="20"/>
                <w:szCs w:val="20"/>
              </w:rPr>
              <w:t>0</w:t>
            </w:r>
          </w:p>
        </w:tc>
        <w:tc>
          <w:tcPr>
            <w:tcW w:w="775" w:type="dxa"/>
            <w:tcBorders>
              <w:top w:val="nil"/>
              <w:left w:val="nil"/>
              <w:bottom w:val="single" w:sz="4" w:space="0" w:color="auto"/>
              <w:right w:val="single" w:sz="4" w:space="0" w:color="auto"/>
            </w:tcBorders>
            <w:shd w:val="clear" w:color="auto" w:fill="auto"/>
            <w:vAlign w:val="center"/>
          </w:tcPr>
          <w:p w:rsidR="00E608F0" w:rsidRPr="00067A58" w:rsidRDefault="00E608F0" w:rsidP="006F77FE">
            <w:pPr>
              <w:ind w:left="-57" w:right="-57"/>
              <w:jc w:val="center"/>
              <w:rPr>
                <w:sz w:val="20"/>
                <w:szCs w:val="20"/>
              </w:rPr>
            </w:pPr>
            <w:r w:rsidRPr="00067A58">
              <w:rPr>
                <w:sz w:val="20"/>
                <w:szCs w:val="20"/>
              </w:rPr>
              <w:t> </w:t>
            </w:r>
            <w:r w:rsidRPr="000D65F2">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E608F0" w:rsidRPr="00067A58" w:rsidRDefault="00E608F0" w:rsidP="006F77FE">
            <w:pPr>
              <w:ind w:left="-57" w:right="-57"/>
              <w:jc w:val="center"/>
              <w:rPr>
                <w:sz w:val="20"/>
                <w:szCs w:val="20"/>
              </w:rPr>
            </w:pPr>
            <w:r w:rsidRPr="00067A58">
              <w:rPr>
                <w:sz w:val="20"/>
                <w:szCs w:val="20"/>
              </w:rPr>
              <w:t> </w:t>
            </w:r>
          </w:p>
        </w:tc>
        <w:tc>
          <w:tcPr>
            <w:tcW w:w="850" w:type="dxa"/>
            <w:tcBorders>
              <w:top w:val="nil"/>
              <w:left w:val="nil"/>
              <w:bottom w:val="single" w:sz="4" w:space="0" w:color="auto"/>
              <w:right w:val="single" w:sz="4" w:space="0" w:color="auto"/>
            </w:tcBorders>
            <w:shd w:val="clear" w:color="auto" w:fill="auto"/>
            <w:vAlign w:val="center"/>
          </w:tcPr>
          <w:p w:rsidR="00E608F0" w:rsidRPr="00067A58" w:rsidRDefault="00E608F0" w:rsidP="006F77FE">
            <w:pPr>
              <w:ind w:left="-57" w:right="-57"/>
              <w:jc w:val="center"/>
              <w:rPr>
                <w:sz w:val="20"/>
                <w:szCs w:val="20"/>
              </w:rPr>
            </w:pPr>
            <w:r w:rsidRPr="00067A58">
              <w:rPr>
                <w:sz w:val="20"/>
                <w:szCs w:val="20"/>
              </w:rPr>
              <w:t> </w:t>
            </w:r>
          </w:p>
        </w:tc>
        <w:tc>
          <w:tcPr>
            <w:tcW w:w="698"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r w:rsidRPr="00E304E4">
              <w:rPr>
                <w:sz w:val="20"/>
                <w:szCs w:val="20"/>
              </w:rPr>
              <w:t>Х</w:t>
            </w:r>
          </w:p>
        </w:tc>
        <w:tc>
          <w:tcPr>
            <w:tcW w:w="851"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r w:rsidRPr="00E304E4">
              <w:rPr>
                <w:sz w:val="20"/>
                <w:szCs w:val="20"/>
              </w:rPr>
              <w:t>Х</w:t>
            </w:r>
          </w:p>
        </w:tc>
        <w:tc>
          <w:tcPr>
            <w:tcW w:w="421"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r w:rsidRPr="00E304E4">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r w:rsidRPr="00E304E4">
              <w:rPr>
                <w:sz w:val="20"/>
                <w:szCs w:val="20"/>
              </w:rPr>
              <w:t>Х</w:t>
            </w:r>
          </w:p>
        </w:tc>
        <w:tc>
          <w:tcPr>
            <w:tcW w:w="645"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r w:rsidRPr="00E304E4">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r w:rsidRPr="00E304E4">
              <w:rPr>
                <w:sz w:val="20"/>
                <w:szCs w:val="20"/>
              </w:rPr>
              <w:t>Х</w:t>
            </w:r>
          </w:p>
        </w:tc>
        <w:tc>
          <w:tcPr>
            <w:tcW w:w="709"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r w:rsidRPr="00E304E4">
              <w:rPr>
                <w:sz w:val="20"/>
                <w:szCs w:val="20"/>
              </w:rPr>
              <w:t>Х</w:t>
            </w:r>
          </w:p>
        </w:tc>
        <w:tc>
          <w:tcPr>
            <w:tcW w:w="567" w:type="dxa"/>
            <w:tcBorders>
              <w:top w:val="nil"/>
              <w:left w:val="nil"/>
              <w:bottom w:val="single" w:sz="4" w:space="0" w:color="auto"/>
              <w:right w:val="single" w:sz="4" w:space="0" w:color="auto"/>
            </w:tcBorders>
            <w:shd w:val="clear" w:color="auto" w:fill="auto"/>
            <w:vAlign w:val="center"/>
          </w:tcPr>
          <w:p w:rsidR="00E608F0" w:rsidRPr="00E304E4" w:rsidRDefault="00E608F0" w:rsidP="006F77FE">
            <w:pPr>
              <w:jc w:val="center"/>
              <w:rPr>
                <w:sz w:val="20"/>
                <w:szCs w:val="20"/>
              </w:rPr>
            </w:pPr>
            <w:r w:rsidRPr="00E304E4">
              <w:rPr>
                <w:sz w:val="20"/>
                <w:szCs w:val="20"/>
              </w:rPr>
              <w:t>Х</w:t>
            </w:r>
          </w:p>
        </w:tc>
        <w:tc>
          <w:tcPr>
            <w:tcW w:w="1142" w:type="dxa"/>
            <w:tcBorders>
              <w:top w:val="nil"/>
              <w:left w:val="nil"/>
              <w:bottom w:val="single" w:sz="4" w:space="0" w:color="auto"/>
              <w:right w:val="single" w:sz="4" w:space="0" w:color="auto"/>
            </w:tcBorders>
            <w:shd w:val="clear" w:color="auto" w:fill="auto"/>
            <w:vAlign w:val="center"/>
          </w:tcPr>
          <w:p w:rsidR="00E608F0" w:rsidRPr="00067A58" w:rsidRDefault="00E608F0" w:rsidP="006F77FE">
            <w:pPr>
              <w:jc w:val="center"/>
              <w:rPr>
                <w:sz w:val="20"/>
                <w:szCs w:val="20"/>
              </w:rPr>
            </w:pPr>
            <w:r w:rsidRPr="00067A58">
              <w:rPr>
                <w:sz w:val="20"/>
                <w:szCs w:val="20"/>
              </w:rPr>
              <w:t> </w:t>
            </w:r>
          </w:p>
        </w:tc>
        <w:tc>
          <w:tcPr>
            <w:tcW w:w="824" w:type="dxa"/>
            <w:tcBorders>
              <w:top w:val="nil"/>
              <w:left w:val="nil"/>
              <w:bottom w:val="single" w:sz="4" w:space="0" w:color="auto"/>
              <w:right w:val="single" w:sz="4" w:space="0" w:color="auto"/>
            </w:tcBorders>
            <w:shd w:val="clear" w:color="auto" w:fill="auto"/>
            <w:vAlign w:val="center"/>
          </w:tcPr>
          <w:p w:rsidR="00E608F0" w:rsidRPr="00067A58" w:rsidRDefault="00E608F0" w:rsidP="006F77FE">
            <w:pPr>
              <w:jc w:val="center"/>
              <w:rPr>
                <w:sz w:val="20"/>
                <w:szCs w:val="20"/>
              </w:rPr>
            </w:pPr>
            <w:r w:rsidRPr="00067A58">
              <w:rPr>
                <w:sz w:val="20"/>
                <w:szCs w:val="20"/>
              </w:rPr>
              <w:t> </w:t>
            </w:r>
          </w:p>
        </w:tc>
      </w:tr>
      <w:tr w:rsidR="0027716A" w:rsidRPr="00067A58" w:rsidTr="00A541FA">
        <w:trPr>
          <w:trHeight w:val="552"/>
        </w:trPr>
        <w:tc>
          <w:tcPr>
            <w:tcW w:w="2612" w:type="dxa"/>
            <w:tcBorders>
              <w:top w:val="nil"/>
              <w:left w:val="single" w:sz="4" w:space="0" w:color="auto"/>
              <w:bottom w:val="single" w:sz="4" w:space="0" w:color="auto"/>
              <w:right w:val="single" w:sz="4" w:space="0" w:color="auto"/>
            </w:tcBorders>
            <w:shd w:val="clear" w:color="auto" w:fill="auto"/>
            <w:vAlign w:val="center"/>
          </w:tcPr>
          <w:p w:rsidR="0027716A" w:rsidRPr="00D82B4D" w:rsidRDefault="0027716A" w:rsidP="006F77FE">
            <w:pPr>
              <w:ind w:left="-57" w:right="-57"/>
              <w:rPr>
                <w:sz w:val="20"/>
                <w:szCs w:val="20"/>
              </w:rPr>
            </w:pPr>
            <w:r w:rsidRPr="00D82B4D">
              <w:rPr>
                <w:sz w:val="20"/>
                <w:szCs w:val="20"/>
              </w:rPr>
              <w:lastRenderedPageBreak/>
              <w:t xml:space="preserve">6. Результаты оперативных проверок с применением метода контрольной закупки  </w:t>
            </w:r>
          </w:p>
        </w:tc>
        <w:tc>
          <w:tcPr>
            <w:tcW w:w="519" w:type="dxa"/>
            <w:tcBorders>
              <w:top w:val="nil"/>
              <w:left w:val="nil"/>
              <w:bottom w:val="single" w:sz="4" w:space="0" w:color="auto"/>
              <w:right w:val="single" w:sz="4" w:space="0" w:color="auto"/>
            </w:tcBorders>
            <w:shd w:val="clear" w:color="auto" w:fill="auto"/>
            <w:vAlign w:val="center"/>
          </w:tcPr>
          <w:p w:rsidR="0027716A" w:rsidRPr="00D82B4D" w:rsidRDefault="0027716A" w:rsidP="006F77FE">
            <w:pPr>
              <w:ind w:left="-57" w:right="-57"/>
              <w:jc w:val="center"/>
              <w:rPr>
                <w:sz w:val="20"/>
                <w:szCs w:val="20"/>
              </w:rPr>
            </w:pPr>
            <w:r>
              <w:rPr>
                <w:sz w:val="20"/>
                <w:szCs w:val="20"/>
              </w:rPr>
              <w:t>070</w:t>
            </w:r>
          </w:p>
        </w:tc>
        <w:tc>
          <w:tcPr>
            <w:tcW w:w="775" w:type="dxa"/>
            <w:tcBorders>
              <w:top w:val="nil"/>
              <w:left w:val="nil"/>
              <w:bottom w:val="single" w:sz="4" w:space="0" w:color="auto"/>
              <w:right w:val="single" w:sz="4" w:space="0" w:color="auto"/>
            </w:tcBorders>
            <w:shd w:val="clear" w:color="auto" w:fill="auto"/>
            <w:vAlign w:val="center"/>
          </w:tcPr>
          <w:p w:rsidR="0027716A" w:rsidRPr="00067A58" w:rsidRDefault="0027716A" w:rsidP="006F77FE">
            <w:pPr>
              <w:ind w:left="-57" w:right="-57"/>
              <w:jc w:val="center"/>
              <w:rPr>
                <w:sz w:val="20"/>
                <w:szCs w:val="20"/>
              </w:rPr>
            </w:pPr>
          </w:p>
        </w:tc>
        <w:tc>
          <w:tcPr>
            <w:tcW w:w="1067" w:type="dxa"/>
            <w:tcBorders>
              <w:top w:val="nil"/>
              <w:left w:val="nil"/>
              <w:bottom w:val="single" w:sz="4" w:space="0" w:color="auto"/>
              <w:right w:val="single" w:sz="4" w:space="0" w:color="auto"/>
            </w:tcBorders>
            <w:shd w:val="clear" w:color="auto" w:fill="auto"/>
            <w:vAlign w:val="center"/>
          </w:tcPr>
          <w:p w:rsidR="0027716A" w:rsidRPr="00067A58" w:rsidRDefault="0027716A" w:rsidP="006F77FE">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27716A" w:rsidRPr="00067A58" w:rsidRDefault="0027716A" w:rsidP="006F77FE">
            <w:pPr>
              <w:ind w:left="-57" w:right="-57"/>
              <w:jc w:val="center"/>
              <w:rPr>
                <w:sz w:val="20"/>
                <w:szCs w:val="20"/>
              </w:rPr>
            </w:pPr>
            <w:r w:rsidRPr="00E304E4">
              <w:rPr>
                <w:sz w:val="20"/>
                <w:szCs w:val="20"/>
              </w:rPr>
              <w:t>Х</w:t>
            </w:r>
          </w:p>
        </w:tc>
        <w:tc>
          <w:tcPr>
            <w:tcW w:w="698" w:type="dxa"/>
            <w:tcBorders>
              <w:top w:val="nil"/>
              <w:left w:val="nil"/>
              <w:bottom w:val="single" w:sz="4" w:space="0" w:color="auto"/>
              <w:right w:val="single" w:sz="4" w:space="0" w:color="auto"/>
            </w:tcBorders>
            <w:shd w:val="clear" w:color="auto" w:fill="auto"/>
            <w:vAlign w:val="center"/>
          </w:tcPr>
          <w:p w:rsidR="0027716A" w:rsidRPr="00E304E4" w:rsidRDefault="0027716A" w:rsidP="006F77FE">
            <w:pPr>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27716A" w:rsidRPr="00E304E4" w:rsidRDefault="0027716A" w:rsidP="006F77FE">
            <w:pPr>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27716A" w:rsidRPr="00E304E4" w:rsidRDefault="0027716A" w:rsidP="006F77FE">
            <w:pPr>
              <w:jc w:val="center"/>
              <w:rPr>
                <w:sz w:val="20"/>
                <w:szCs w:val="20"/>
              </w:rPr>
            </w:pPr>
            <w:r w:rsidRPr="00E304E4">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27716A" w:rsidRPr="00E304E4" w:rsidRDefault="0027716A" w:rsidP="006F77FE">
            <w:pPr>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tcPr>
          <w:p w:rsidR="0027716A" w:rsidRPr="00E304E4" w:rsidRDefault="0027716A" w:rsidP="006F77FE">
            <w:pPr>
              <w:jc w:val="center"/>
              <w:rPr>
                <w:sz w:val="20"/>
                <w:szCs w:val="20"/>
              </w:rPr>
            </w:pPr>
            <w:r w:rsidRPr="00E304E4">
              <w:rPr>
                <w:sz w:val="20"/>
                <w:szCs w:val="20"/>
              </w:rPr>
              <w:t>Х</w:t>
            </w:r>
          </w:p>
        </w:tc>
        <w:tc>
          <w:tcPr>
            <w:tcW w:w="645" w:type="dxa"/>
            <w:tcBorders>
              <w:top w:val="nil"/>
              <w:left w:val="nil"/>
              <w:bottom w:val="single" w:sz="4" w:space="0" w:color="auto"/>
              <w:right w:val="single" w:sz="4" w:space="0" w:color="auto"/>
            </w:tcBorders>
            <w:shd w:val="clear" w:color="auto" w:fill="auto"/>
            <w:vAlign w:val="center"/>
          </w:tcPr>
          <w:p w:rsidR="0027716A" w:rsidRPr="00E304E4" w:rsidRDefault="0027716A" w:rsidP="006F77FE">
            <w:pPr>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27716A" w:rsidRPr="00E304E4" w:rsidRDefault="0027716A" w:rsidP="006F77FE">
            <w:pPr>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27716A" w:rsidRPr="00E304E4" w:rsidRDefault="0027716A" w:rsidP="006F77FE">
            <w:pPr>
              <w:jc w:val="center"/>
              <w:rPr>
                <w:sz w:val="20"/>
                <w:szCs w:val="20"/>
              </w:rPr>
            </w:pPr>
            <w:r w:rsidRPr="00E304E4">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27716A" w:rsidRPr="00E304E4" w:rsidRDefault="0027716A" w:rsidP="006F77FE">
            <w:pPr>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tcPr>
          <w:p w:rsidR="0027716A" w:rsidRPr="00E304E4" w:rsidRDefault="0027716A" w:rsidP="006F77FE">
            <w:pPr>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27716A" w:rsidRPr="00E304E4" w:rsidRDefault="0027716A" w:rsidP="006F77FE">
            <w:pPr>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27716A" w:rsidRPr="00E304E4" w:rsidRDefault="0027716A" w:rsidP="006F77FE">
            <w:pPr>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27716A" w:rsidRPr="00067A58" w:rsidRDefault="0027716A" w:rsidP="006F77FE">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27716A" w:rsidRPr="00067A58" w:rsidRDefault="0027716A" w:rsidP="006F77FE">
            <w:pPr>
              <w:jc w:val="center"/>
              <w:rPr>
                <w:sz w:val="20"/>
                <w:szCs w:val="20"/>
              </w:rPr>
            </w:pPr>
          </w:p>
        </w:tc>
      </w:tr>
      <w:tr w:rsidR="00E46AEC" w:rsidRPr="00067A58" w:rsidTr="0097083C">
        <w:trPr>
          <w:trHeight w:val="683"/>
        </w:trPr>
        <w:tc>
          <w:tcPr>
            <w:tcW w:w="2612" w:type="dxa"/>
            <w:tcBorders>
              <w:top w:val="nil"/>
              <w:left w:val="single" w:sz="4" w:space="0" w:color="auto"/>
              <w:bottom w:val="single" w:sz="4" w:space="0" w:color="auto"/>
              <w:right w:val="single" w:sz="4" w:space="0" w:color="auto"/>
            </w:tcBorders>
            <w:shd w:val="clear" w:color="auto" w:fill="auto"/>
            <w:vAlign w:val="center"/>
          </w:tcPr>
          <w:p w:rsidR="00E46AEC" w:rsidRPr="0020166B" w:rsidRDefault="00E46AEC" w:rsidP="001C147A">
            <w:pPr>
              <w:ind w:left="-57" w:right="-57"/>
              <w:rPr>
                <w:sz w:val="20"/>
                <w:szCs w:val="20"/>
              </w:rPr>
            </w:pPr>
            <w:r w:rsidRPr="0020166B">
              <w:rPr>
                <w:sz w:val="20"/>
                <w:szCs w:val="20"/>
              </w:rPr>
              <w:t>7. Нарушени</w:t>
            </w:r>
            <w:r w:rsidR="001C147A">
              <w:rPr>
                <w:sz w:val="20"/>
                <w:szCs w:val="20"/>
              </w:rPr>
              <w:t>я</w:t>
            </w:r>
            <w:r w:rsidRPr="0020166B">
              <w:rPr>
                <w:sz w:val="20"/>
                <w:szCs w:val="20"/>
              </w:rPr>
              <w:t xml:space="preserve"> в сфере </w:t>
            </w:r>
            <w:r w:rsidR="007E5B11" w:rsidRPr="0020166B">
              <w:rPr>
                <w:sz w:val="20"/>
                <w:szCs w:val="20"/>
              </w:rPr>
              <w:t xml:space="preserve">производства и оборота алкогольной продукции  </w:t>
            </w:r>
          </w:p>
        </w:tc>
        <w:tc>
          <w:tcPr>
            <w:tcW w:w="519" w:type="dxa"/>
            <w:tcBorders>
              <w:top w:val="nil"/>
              <w:left w:val="nil"/>
              <w:bottom w:val="single" w:sz="4" w:space="0" w:color="auto"/>
              <w:right w:val="single" w:sz="4" w:space="0" w:color="auto"/>
            </w:tcBorders>
            <w:shd w:val="clear" w:color="auto" w:fill="auto"/>
            <w:vAlign w:val="center"/>
          </w:tcPr>
          <w:p w:rsidR="00E46AEC" w:rsidRPr="0020166B" w:rsidRDefault="007C50BC" w:rsidP="00444AB3">
            <w:pPr>
              <w:ind w:left="-57" w:right="-57"/>
              <w:jc w:val="center"/>
              <w:rPr>
                <w:sz w:val="20"/>
                <w:szCs w:val="20"/>
              </w:rPr>
            </w:pPr>
            <w:r w:rsidRPr="0020166B">
              <w:rPr>
                <w:sz w:val="20"/>
                <w:szCs w:val="20"/>
              </w:rPr>
              <w:t>071</w:t>
            </w:r>
          </w:p>
        </w:tc>
        <w:tc>
          <w:tcPr>
            <w:tcW w:w="775" w:type="dxa"/>
            <w:tcBorders>
              <w:top w:val="nil"/>
              <w:left w:val="nil"/>
              <w:bottom w:val="single" w:sz="4" w:space="0" w:color="auto"/>
              <w:right w:val="single" w:sz="4" w:space="0" w:color="auto"/>
            </w:tcBorders>
            <w:shd w:val="clear" w:color="auto" w:fill="auto"/>
            <w:vAlign w:val="center"/>
          </w:tcPr>
          <w:p w:rsidR="00E46AEC" w:rsidRPr="007E5B11" w:rsidRDefault="007E5B11" w:rsidP="00444AB3">
            <w:pPr>
              <w:ind w:left="-57" w:right="-57"/>
              <w:jc w:val="center"/>
              <w:rPr>
                <w:sz w:val="20"/>
                <w:szCs w:val="20"/>
                <w:highlight w:val="lightGray"/>
                <w:u w:val="single"/>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E46AEC" w:rsidRPr="00067A58" w:rsidRDefault="00E46AEC"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E46AEC" w:rsidRPr="00067A58" w:rsidRDefault="00E46AEC"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E46AEC" w:rsidRPr="00067A58" w:rsidRDefault="00E46AEC"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E46AEC" w:rsidRPr="00067A58" w:rsidRDefault="00E46AEC" w:rsidP="00444AB3">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E46AEC" w:rsidRPr="00067A58" w:rsidRDefault="00E46AEC" w:rsidP="00AF1521">
            <w:pPr>
              <w:ind w:right="-57"/>
              <w:jc w:val="center"/>
              <w:rPr>
                <w:sz w:val="20"/>
                <w:szCs w:val="20"/>
              </w:rPr>
            </w:pPr>
          </w:p>
        </w:tc>
        <w:tc>
          <w:tcPr>
            <w:tcW w:w="708" w:type="dxa"/>
            <w:tcBorders>
              <w:top w:val="nil"/>
              <w:left w:val="nil"/>
              <w:bottom w:val="single" w:sz="4" w:space="0" w:color="auto"/>
              <w:right w:val="single" w:sz="4" w:space="0" w:color="auto"/>
            </w:tcBorders>
            <w:shd w:val="clear" w:color="auto" w:fill="auto"/>
            <w:vAlign w:val="center"/>
          </w:tcPr>
          <w:p w:rsidR="00E46AEC" w:rsidRPr="00067A58" w:rsidRDefault="00E46AEC" w:rsidP="00444AB3">
            <w:pPr>
              <w:ind w:left="-57" w:right="-57"/>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tcPr>
          <w:p w:rsidR="00E46AEC" w:rsidRPr="00067A58" w:rsidRDefault="00E46AEC" w:rsidP="00444AB3">
            <w:pPr>
              <w:ind w:left="-57" w:right="-57"/>
              <w:jc w:val="center"/>
              <w:rPr>
                <w:sz w:val="20"/>
                <w:szCs w:val="20"/>
              </w:rPr>
            </w:pPr>
          </w:p>
        </w:tc>
        <w:tc>
          <w:tcPr>
            <w:tcW w:w="645" w:type="dxa"/>
            <w:tcBorders>
              <w:top w:val="nil"/>
              <w:left w:val="nil"/>
              <w:bottom w:val="single" w:sz="4" w:space="0" w:color="auto"/>
              <w:right w:val="single" w:sz="4" w:space="0" w:color="auto"/>
            </w:tcBorders>
            <w:shd w:val="clear" w:color="auto" w:fill="auto"/>
            <w:vAlign w:val="center"/>
          </w:tcPr>
          <w:p w:rsidR="00E46AEC" w:rsidRPr="00067A58" w:rsidRDefault="00E46AEC" w:rsidP="00AF1521">
            <w:pPr>
              <w:ind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E46AEC" w:rsidRPr="00067A58" w:rsidRDefault="00E46AEC" w:rsidP="00444AB3">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E46AEC" w:rsidRPr="00067A58" w:rsidRDefault="00E46AEC" w:rsidP="00444AB3">
            <w:pPr>
              <w:ind w:left="-57" w:right="-57"/>
              <w:jc w:val="center"/>
              <w:rPr>
                <w:sz w:val="20"/>
                <w:szCs w:val="20"/>
              </w:rPr>
            </w:pPr>
          </w:p>
        </w:tc>
        <w:tc>
          <w:tcPr>
            <w:tcW w:w="708" w:type="dxa"/>
            <w:tcBorders>
              <w:top w:val="nil"/>
              <w:left w:val="nil"/>
              <w:bottom w:val="single" w:sz="4" w:space="0" w:color="auto"/>
              <w:right w:val="single" w:sz="4" w:space="0" w:color="auto"/>
            </w:tcBorders>
            <w:shd w:val="clear" w:color="auto" w:fill="auto"/>
            <w:vAlign w:val="center"/>
          </w:tcPr>
          <w:p w:rsidR="00E46AEC" w:rsidRPr="00067A58" w:rsidRDefault="00E46AEC" w:rsidP="00444AB3">
            <w:pPr>
              <w:ind w:left="-57" w:right="-57"/>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tcPr>
          <w:p w:rsidR="00E46AEC" w:rsidRPr="00067A58" w:rsidRDefault="00E46AEC" w:rsidP="00444AB3">
            <w:pPr>
              <w:ind w:left="-57" w:right="-57"/>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E46AEC" w:rsidRPr="00067A58" w:rsidRDefault="00E46AEC" w:rsidP="00444AB3">
            <w:pPr>
              <w:ind w:left="-57" w:right="-57"/>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E46AEC" w:rsidRPr="00067A58" w:rsidRDefault="00E46AEC" w:rsidP="00444AB3">
            <w:pPr>
              <w:ind w:left="-57" w:right="-57"/>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E46AEC" w:rsidRPr="00067A58" w:rsidRDefault="00E46AEC" w:rsidP="00444AB3">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E46AEC" w:rsidRPr="00067A58" w:rsidRDefault="00E46AEC" w:rsidP="00444AB3">
            <w:pPr>
              <w:jc w:val="center"/>
              <w:rPr>
                <w:sz w:val="20"/>
                <w:szCs w:val="20"/>
              </w:rPr>
            </w:pPr>
          </w:p>
        </w:tc>
      </w:tr>
      <w:tr w:rsidR="00DF23A5" w:rsidRPr="00067A58" w:rsidTr="00A541FA">
        <w:trPr>
          <w:trHeight w:val="1014"/>
        </w:trPr>
        <w:tc>
          <w:tcPr>
            <w:tcW w:w="2612" w:type="dxa"/>
            <w:tcBorders>
              <w:top w:val="nil"/>
              <w:left w:val="single" w:sz="4" w:space="0" w:color="auto"/>
              <w:bottom w:val="single" w:sz="4" w:space="0" w:color="auto"/>
              <w:right w:val="single" w:sz="4" w:space="0" w:color="auto"/>
            </w:tcBorders>
            <w:shd w:val="clear" w:color="auto" w:fill="auto"/>
            <w:vAlign w:val="center"/>
          </w:tcPr>
          <w:p w:rsidR="00DF23A5" w:rsidRPr="0020166B" w:rsidRDefault="00DF23A5" w:rsidP="001C147A">
            <w:pPr>
              <w:ind w:left="-57" w:right="-57"/>
              <w:rPr>
                <w:sz w:val="20"/>
                <w:szCs w:val="20"/>
              </w:rPr>
            </w:pPr>
            <w:r w:rsidRPr="0020166B">
              <w:rPr>
                <w:sz w:val="20"/>
                <w:szCs w:val="20"/>
              </w:rPr>
              <w:t>8. Нарушени</w:t>
            </w:r>
            <w:r w:rsidR="001C147A">
              <w:rPr>
                <w:sz w:val="20"/>
                <w:szCs w:val="20"/>
              </w:rPr>
              <w:t>я</w:t>
            </w:r>
            <w:r w:rsidRPr="0020166B">
              <w:rPr>
                <w:sz w:val="20"/>
                <w:szCs w:val="20"/>
              </w:rPr>
              <w:t xml:space="preserve"> в сфере производства и оборота непищевой спиртосодержащей продукции и непищевого этилового спирта </w:t>
            </w:r>
          </w:p>
        </w:tc>
        <w:tc>
          <w:tcPr>
            <w:tcW w:w="519" w:type="dxa"/>
            <w:tcBorders>
              <w:top w:val="nil"/>
              <w:left w:val="nil"/>
              <w:bottom w:val="single" w:sz="4" w:space="0" w:color="auto"/>
              <w:right w:val="single" w:sz="4" w:space="0" w:color="auto"/>
            </w:tcBorders>
            <w:shd w:val="clear" w:color="auto" w:fill="auto"/>
            <w:vAlign w:val="center"/>
          </w:tcPr>
          <w:p w:rsidR="00DF23A5" w:rsidRPr="0020166B" w:rsidRDefault="007C50BC" w:rsidP="00444AB3">
            <w:pPr>
              <w:ind w:left="-57" w:right="-57"/>
              <w:jc w:val="center"/>
              <w:rPr>
                <w:sz w:val="20"/>
                <w:szCs w:val="20"/>
              </w:rPr>
            </w:pPr>
            <w:r w:rsidRPr="0020166B">
              <w:rPr>
                <w:sz w:val="20"/>
                <w:szCs w:val="20"/>
              </w:rPr>
              <w:t>072</w:t>
            </w:r>
          </w:p>
        </w:tc>
        <w:tc>
          <w:tcPr>
            <w:tcW w:w="775" w:type="dxa"/>
            <w:tcBorders>
              <w:top w:val="nil"/>
              <w:left w:val="nil"/>
              <w:bottom w:val="single" w:sz="4" w:space="0" w:color="auto"/>
              <w:right w:val="single" w:sz="4" w:space="0" w:color="auto"/>
            </w:tcBorders>
            <w:shd w:val="clear" w:color="auto" w:fill="auto"/>
            <w:vAlign w:val="center"/>
          </w:tcPr>
          <w:p w:rsidR="00DF23A5" w:rsidRPr="000D65F2" w:rsidRDefault="00DF23A5" w:rsidP="0074481D">
            <w:pPr>
              <w:jc w:val="center"/>
              <w:rPr>
                <w:sz w:val="20"/>
                <w:szCs w:val="20"/>
              </w:rPr>
            </w:pPr>
            <w:r w:rsidRPr="000D65F2">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DF23A5" w:rsidRPr="000D65F2" w:rsidRDefault="00DF23A5" w:rsidP="0074481D">
            <w:pPr>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DF23A5" w:rsidRPr="00067A58" w:rsidRDefault="00DF23A5" w:rsidP="00AF1521">
            <w:pPr>
              <w:ind w:right="-57"/>
              <w:jc w:val="center"/>
              <w:rPr>
                <w:sz w:val="20"/>
                <w:szCs w:val="20"/>
              </w:rPr>
            </w:pP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45" w:type="dxa"/>
            <w:tcBorders>
              <w:top w:val="nil"/>
              <w:left w:val="nil"/>
              <w:bottom w:val="single" w:sz="4" w:space="0" w:color="auto"/>
              <w:right w:val="single" w:sz="4" w:space="0" w:color="auto"/>
            </w:tcBorders>
            <w:shd w:val="clear" w:color="auto" w:fill="auto"/>
            <w:vAlign w:val="center"/>
          </w:tcPr>
          <w:p w:rsidR="00DF23A5" w:rsidRPr="00067A58" w:rsidRDefault="00DF23A5" w:rsidP="00AF1521">
            <w:pPr>
              <w:ind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r>
      <w:tr w:rsidR="00DF23A5" w:rsidRPr="00067A58" w:rsidTr="0097083C">
        <w:trPr>
          <w:trHeight w:val="771"/>
        </w:trPr>
        <w:tc>
          <w:tcPr>
            <w:tcW w:w="2612" w:type="dxa"/>
            <w:tcBorders>
              <w:top w:val="nil"/>
              <w:left w:val="single" w:sz="4" w:space="0" w:color="auto"/>
              <w:bottom w:val="single" w:sz="4" w:space="0" w:color="auto"/>
              <w:right w:val="single" w:sz="4" w:space="0" w:color="auto"/>
            </w:tcBorders>
            <w:shd w:val="clear" w:color="auto" w:fill="auto"/>
            <w:vAlign w:val="center"/>
          </w:tcPr>
          <w:p w:rsidR="00DF23A5" w:rsidRPr="0020166B" w:rsidRDefault="00DF23A5" w:rsidP="001C147A">
            <w:pPr>
              <w:ind w:left="-57" w:right="-57"/>
              <w:rPr>
                <w:sz w:val="20"/>
                <w:szCs w:val="20"/>
              </w:rPr>
            </w:pPr>
            <w:r w:rsidRPr="0020166B">
              <w:rPr>
                <w:sz w:val="20"/>
                <w:szCs w:val="20"/>
              </w:rPr>
              <w:t>9. Нарушени</w:t>
            </w:r>
            <w:r w:rsidR="001C147A">
              <w:rPr>
                <w:sz w:val="20"/>
                <w:szCs w:val="20"/>
              </w:rPr>
              <w:t>я</w:t>
            </w:r>
            <w:r w:rsidRPr="0020166B">
              <w:rPr>
                <w:sz w:val="20"/>
                <w:szCs w:val="20"/>
              </w:rPr>
              <w:t xml:space="preserve"> в сфере производства и оборота табачных изделий </w:t>
            </w:r>
          </w:p>
        </w:tc>
        <w:tc>
          <w:tcPr>
            <w:tcW w:w="519" w:type="dxa"/>
            <w:tcBorders>
              <w:top w:val="nil"/>
              <w:left w:val="nil"/>
              <w:bottom w:val="single" w:sz="4" w:space="0" w:color="auto"/>
              <w:right w:val="single" w:sz="4" w:space="0" w:color="auto"/>
            </w:tcBorders>
            <w:shd w:val="clear" w:color="auto" w:fill="auto"/>
            <w:vAlign w:val="center"/>
          </w:tcPr>
          <w:p w:rsidR="00DF23A5" w:rsidRPr="0020166B" w:rsidRDefault="007C50BC" w:rsidP="00444AB3">
            <w:pPr>
              <w:ind w:left="-57" w:right="-57"/>
              <w:jc w:val="center"/>
              <w:rPr>
                <w:sz w:val="20"/>
                <w:szCs w:val="20"/>
              </w:rPr>
            </w:pPr>
            <w:r w:rsidRPr="0020166B">
              <w:rPr>
                <w:sz w:val="20"/>
                <w:szCs w:val="20"/>
              </w:rPr>
              <w:t>073</w:t>
            </w:r>
          </w:p>
        </w:tc>
        <w:tc>
          <w:tcPr>
            <w:tcW w:w="775" w:type="dxa"/>
            <w:tcBorders>
              <w:top w:val="nil"/>
              <w:left w:val="nil"/>
              <w:bottom w:val="single" w:sz="4" w:space="0" w:color="auto"/>
              <w:right w:val="single" w:sz="4" w:space="0" w:color="auto"/>
            </w:tcBorders>
            <w:shd w:val="clear" w:color="auto" w:fill="auto"/>
            <w:vAlign w:val="center"/>
          </w:tcPr>
          <w:p w:rsidR="00DF23A5" w:rsidRPr="00F11959" w:rsidRDefault="00DF23A5" w:rsidP="00444AB3">
            <w:pPr>
              <w:ind w:left="-57" w:right="-57"/>
              <w:jc w:val="center"/>
              <w:rPr>
                <w:sz w:val="20"/>
                <w:szCs w:val="20"/>
              </w:rPr>
            </w:pPr>
            <w:r w:rsidRPr="00F11959">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DF23A5" w:rsidRPr="00067A58" w:rsidRDefault="00DF23A5" w:rsidP="00AF1521">
            <w:pPr>
              <w:ind w:right="-57"/>
              <w:jc w:val="center"/>
              <w:rPr>
                <w:sz w:val="20"/>
                <w:szCs w:val="20"/>
              </w:rPr>
            </w:pP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45" w:type="dxa"/>
            <w:tcBorders>
              <w:top w:val="nil"/>
              <w:left w:val="nil"/>
              <w:bottom w:val="single" w:sz="4" w:space="0" w:color="auto"/>
              <w:right w:val="single" w:sz="4" w:space="0" w:color="auto"/>
            </w:tcBorders>
            <w:shd w:val="clear" w:color="auto" w:fill="auto"/>
            <w:vAlign w:val="center"/>
          </w:tcPr>
          <w:p w:rsidR="00DF23A5" w:rsidRPr="00067A58" w:rsidRDefault="00DF23A5" w:rsidP="00AF1521">
            <w:pPr>
              <w:ind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r>
      <w:tr w:rsidR="00DF23A5" w:rsidRPr="00067A58" w:rsidTr="001E3329">
        <w:trPr>
          <w:trHeight w:val="491"/>
        </w:trPr>
        <w:tc>
          <w:tcPr>
            <w:tcW w:w="2612" w:type="dxa"/>
            <w:tcBorders>
              <w:top w:val="nil"/>
              <w:left w:val="single" w:sz="4" w:space="0" w:color="auto"/>
              <w:bottom w:val="single" w:sz="4" w:space="0" w:color="auto"/>
              <w:right w:val="single" w:sz="4" w:space="0" w:color="auto"/>
            </w:tcBorders>
            <w:shd w:val="clear" w:color="auto" w:fill="auto"/>
            <w:vAlign w:val="center"/>
          </w:tcPr>
          <w:p w:rsidR="00DF23A5" w:rsidRPr="0020166B" w:rsidRDefault="00DF23A5" w:rsidP="00024428">
            <w:pPr>
              <w:ind w:left="-57" w:right="-57"/>
              <w:rPr>
                <w:spacing w:val="-6"/>
                <w:sz w:val="20"/>
                <w:szCs w:val="20"/>
              </w:rPr>
            </w:pPr>
            <w:r w:rsidRPr="0020166B">
              <w:rPr>
                <w:spacing w:val="-6"/>
                <w:sz w:val="20"/>
                <w:szCs w:val="20"/>
              </w:rPr>
              <w:t>10. Нарушения в сфере оборота пива</w:t>
            </w:r>
          </w:p>
        </w:tc>
        <w:tc>
          <w:tcPr>
            <w:tcW w:w="519" w:type="dxa"/>
            <w:tcBorders>
              <w:top w:val="nil"/>
              <w:left w:val="nil"/>
              <w:bottom w:val="single" w:sz="4" w:space="0" w:color="auto"/>
              <w:right w:val="single" w:sz="4" w:space="0" w:color="auto"/>
            </w:tcBorders>
            <w:shd w:val="clear" w:color="auto" w:fill="auto"/>
            <w:vAlign w:val="center"/>
          </w:tcPr>
          <w:p w:rsidR="00DF23A5" w:rsidRPr="0020166B" w:rsidRDefault="007C50BC" w:rsidP="00444AB3">
            <w:pPr>
              <w:ind w:left="-57" w:right="-57"/>
              <w:jc w:val="center"/>
              <w:rPr>
                <w:sz w:val="20"/>
                <w:szCs w:val="20"/>
              </w:rPr>
            </w:pPr>
            <w:r w:rsidRPr="0020166B">
              <w:rPr>
                <w:sz w:val="20"/>
                <w:szCs w:val="20"/>
              </w:rPr>
              <w:t>074</w:t>
            </w:r>
          </w:p>
        </w:tc>
        <w:tc>
          <w:tcPr>
            <w:tcW w:w="775" w:type="dxa"/>
            <w:tcBorders>
              <w:top w:val="nil"/>
              <w:left w:val="nil"/>
              <w:bottom w:val="single" w:sz="4" w:space="0" w:color="auto"/>
              <w:right w:val="single" w:sz="4" w:space="0" w:color="auto"/>
            </w:tcBorders>
            <w:shd w:val="clear" w:color="auto" w:fill="auto"/>
            <w:vAlign w:val="center"/>
          </w:tcPr>
          <w:p w:rsidR="00DF23A5" w:rsidRPr="00024428" w:rsidRDefault="00DF23A5" w:rsidP="00444AB3">
            <w:pPr>
              <w:ind w:left="-57" w:right="-57"/>
              <w:jc w:val="center"/>
              <w:rPr>
                <w:sz w:val="20"/>
                <w:szCs w:val="20"/>
                <w:highlight w:val="yellow"/>
              </w:rPr>
            </w:pPr>
            <w:r w:rsidRPr="00024428">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DF23A5" w:rsidRPr="00067A58" w:rsidRDefault="00DF23A5" w:rsidP="00AF1521">
            <w:pPr>
              <w:ind w:right="-57"/>
              <w:jc w:val="center"/>
              <w:rPr>
                <w:sz w:val="20"/>
                <w:szCs w:val="20"/>
              </w:rPr>
            </w:pP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45" w:type="dxa"/>
            <w:tcBorders>
              <w:top w:val="nil"/>
              <w:left w:val="nil"/>
              <w:bottom w:val="single" w:sz="4" w:space="0" w:color="auto"/>
              <w:right w:val="single" w:sz="4" w:space="0" w:color="auto"/>
            </w:tcBorders>
            <w:shd w:val="clear" w:color="auto" w:fill="auto"/>
            <w:vAlign w:val="center"/>
          </w:tcPr>
          <w:p w:rsidR="00DF23A5" w:rsidRPr="00067A58" w:rsidRDefault="00DF23A5" w:rsidP="00AF1521">
            <w:pPr>
              <w:ind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r>
      <w:tr w:rsidR="00DF23A5" w:rsidRPr="00067A58" w:rsidTr="001E3329">
        <w:trPr>
          <w:trHeight w:val="491"/>
        </w:trPr>
        <w:tc>
          <w:tcPr>
            <w:tcW w:w="2612" w:type="dxa"/>
            <w:tcBorders>
              <w:top w:val="nil"/>
              <w:left w:val="single" w:sz="4" w:space="0" w:color="auto"/>
              <w:bottom w:val="single" w:sz="4" w:space="0" w:color="auto"/>
              <w:right w:val="single" w:sz="4" w:space="0" w:color="auto"/>
            </w:tcBorders>
            <w:shd w:val="clear" w:color="auto" w:fill="auto"/>
            <w:vAlign w:val="center"/>
          </w:tcPr>
          <w:p w:rsidR="00DF23A5" w:rsidRPr="0020166B" w:rsidRDefault="00DF23A5" w:rsidP="00444AB3">
            <w:pPr>
              <w:ind w:left="-57" w:right="-57"/>
              <w:rPr>
                <w:spacing w:val="-6"/>
                <w:sz w:val="20"/>
                <w:szCs w:val="20"/>
              </w:rPr>
            </w:pPr>
            <w:r w:rsidRPr="0020166B">
              <w:rPr>
                <w:spacing w:val="-6"/>
                <w:sz w:val="20"/>
                <w:szCs w:val="20"/>
              </w:rPr>
              <w:t xml:space="preserve">11. Нарушения в сфере оборота нефтепродуктов </w:t>
            </w:r>
          </w:p>
        </w:tc>
        <w:tc>
          <w:tcPr>
            <w:tcW w:w="519" w:type="dxa"/>
            <w:tcBorders>
              <w:top w:val="nil"/>
              <w:left w:val="nil"/>
              <w:bottom w:val="single" w:sz="4" w:space="0" w:color="auto"/>
              <w:right w:val="single" w:sz="4" w:space="0" w:color="auto"/>
            </w:tcBorders>
            <w:shd w:val="clear" w:color="auto" w:fill="auto"/>
            <w:vAlign w:val="center"/>
          </w:tcPr>
          <w:p w:rsidR="00DF23A5" w:rsidRPr="0020166B" w:rsidRDefault="007C50BC" w:rsidP="00444AB3">
            <w:pPr>
              <w:ind w:left="-57" w:right="-57"/>
              <w:jc w:val="center"/>
              <w:rPr>
                <w:sz w:val="20"/>
                <w:szCs w:val="20"/>
              </w:rPr>
            </w:pPr>
            <w:r w:rsidRPr="0020166B">
              <w:rPr>
                <w:sz w:val="20"/>
                <w:szCs w:val="20"/>
              </w:rPr>
              <w:t>075</w:t>
            </w:r>
          </w:p>
        </w:tc>
        <w:tc>
          <w:tcPr>
            <w:tcW w:w="775"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DF23A5" w:rsidRPr="00067A58" w:rsidRDefault="00DF23A5" w:rsidP="00AF1521">
            <w:pPr>
              <w:ind w:right="-57"/>
              <w:jc w:val="center"/>
              <w:rPr>
                <w:sz w:val="20"/>
                <w:szCs w:val="20"/>
              </w:rPr>
            </w:pP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45" w:type="dxa"/>
            <w:tcBorders>
              <w:top w:val="nil"/>
              <w:left w:val="nil"/>
              <w:bottom w:val="single" w:sz="4" w:space="0" w:color="auto"/>
              <w:right w:val="single" w:sz="4" w:space="0" w:color="auto"/>
            </w:tcBorders>
            <w:shd w:val="clear" w:color="auto" w:fill="auto"/>
            <w:vAlign w:val="center"/>
          </w:tcPr>
          <w:p w:rsidR="00DF23A5" w:rsidRPr="00067A58" w:rsidRDefault="00DF23A5" w:rsidP="00AF1521">
            <w:pPr>
              <w:ind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r>
      <w:tr w:rsidR="00DF23A5" w:rsidRPr="00067A58" w:rsidTr="001E3329">
        <w:trPr>
          <w:trHeight w:val="557"/>
        </w:trPr>
        <w:tc>
          <w:tcPr>
            <w:tcW w:w="2612" w:type="dxa"/>
            <w:tcBorders>
              <w:top w:val="nil"/>
              <w:left w:val="single" w:sz="4" w:space="0" w:color="auto"/>
              <w:bottom w:val="single" w:sz="4" w:space="0" w:color="auto"/>
              <w:right w:val="single" w:sz="4" w:space="0" w:color="auto"/>
            </w:tcBorders>
            <w:shd w:val="clear" w:color="auto" w:fill="auto"/>
            <w:vAlign w:val="center"/>
          </w:tcPr>
          <w:p w:rsidR="00DF23A5" w:rsidRPr="0020166B" w:rsidRDefault="00DF23A5" w:rsidP="00444AB3">
            <w:pPr>
              <w:ind w:left="-57" w:right="-57"/>
              <w:rPr>
                <w:spacing w:val="-6"/>
                <w:sz w:val="20"/>
                <w:szCs w:val="20"/>
              </w:rPr>
            </w:pPr>
            <w:r w:rsidRPr="0020166B">
              <w:rPr>
                <w:spacing w:val="-6"/>
                <w:sz w:val="20"/>
                <w:szCs w:val="20"/>
              </w:rPr>
              <w:t>12. Нарушения в сфере игорного бизнеса</w:t>
            </w:r>
          </w:p>
        </w:tc>
        <w:tc>
          <w:tcPr>
            <w:tcW w:w="519" w:type="dxa"/>
            <w:tcBorders>
              <w:top w:val="nil"/>
              <w:left w:val="nil"/>
              <w:bottom w:val="single" w:sz="4" w:space="0" w:color="auto"/>
              <w:right w:val="single" w:sz="4" w:space="0" w:color="auto"/>
            </w:tcBorders>
            <w:shd w:val="clear" w:color="auto" w:fill="auto"/>
            <w:vAlign w:val="center"/>
          </w:tcPr>
          <w:p w:rsidR="00DF23A5" w:rsidRPr="0020166B" w:rsidRDefault="007C50BC" w:rsidP="00444AB3">
            <w:pPr>
              <w:ind w:left="-57" w:right="-57"/>
              <w:jc w:val="center"/>
              <w:rPr>
                <w:sz w:val="20"/>
                <w:szCs w:val="20"/>
              </w:rPr>
            </w:pPr>
            <w:r w:rsidRPr="0020166B">
              <w:rPr>
                <w:sz w:val="20"/>
                <w:szCs w:val="20"/>
              </w:rPr>
              <w:t>076</w:t>
            </w:r>
          </w:p>
        </w:tc>
        <w:tc>
          <w:tcPr>
            <w:tcW w:w="775" w:type="dxa"/>
            <w:tcBorders>
              <w:top w:val="nil"/>
              <w:left w:val="nil"/>
              <w:bottom w:val="single" w:sz="4" w:space="0" w:color="auto"/>
              <w:right w:val="single" w:sz="4" w:space="0" w:color="auto"/>
            </w:tcBorders>
            <w:shd w:val="clear" w:color="auto" w:fill="auto"/>
            <w:vAlign w:val="center"/>
          </w:tcPr>
          <w:p w:rsidR="00DF23A5" w:rsidRPr="001D0537" w:rsidRDefault="00DF23A5" w:rsidP="00444AB3">
            <w:pPr>
              <w:ind w:left="-57" w:right="-57"/>
              <w:jc w:val="center"/>
              <w:rPr>
                <w:sz w:val="20"/>
                <w:szCs w:val="20"/>
                <w:highlight w:val="lightGray"/>
              </w:rPr>
            </w:pPr>
            <w:r w:rsidRPr="001D0537">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DF23A5" w:rsidRPr="00067A58" w:rsidRDefault="00DF23A5" w:rsidP="00AF1521">
            <w:pPr>
              <w:ind w:right="-57"/>
              <w:jc w:val="center"/>
              <w:rPr>
                <w:sz w:val="20"/>
                <w:szCs w:val="20"/>
              </w:rPr>
            </w:pP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89" w:type="dxa"/>
            <w:gridSpan w:val="3"/>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45" w:type="dxa"/>
            <w:tcBorders>
              <w:top w:val="nil"/>
              <w:left w:val="nil"/>
              <w:bottom w:val="single" w:sz="4" w:space="0" w:color="auto"/>
              <w:right w:val="single" w:sz="4" w:space="0" w:color="auto"/>
            </w:tcBorders>
            <w:shd w:val="clear" w:color="auto" w:fill="auto"/>
            <w:vAlign w:val="center"/>
          </w:tcPr>
          <w:p w:rsidR="00DF23A5" w:rsidRPr="00067A58" w:rsidRDefault="00DF23A5" w:rsidP="00AF1521">
            <w:pPr>
              <w:ind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r>
      <w:tr w:rsidR="00DF23A5" w:rsidRPr="00067A58" w:rsidTr="00A541FA">
        <w:trPr>
          <w:trHeight w:val="519"/>
        </w:trPr>
        <w:tc>
          <w:tcPr>
            <w:tcW w:w="2612" w:type="dxa"/>
            <w:tcBorders>
              <w:top w:val="nil"/>
              <w:left w:val="single" w:sz="4" w:space="0" w:color="auto"/>
              <w:bottom w:val="single" w:sz="4" w:space="0" w:color="auto"/>
              <w:right w:val="single" w:sz="4" w:space="0" w:color="auto"/>
            </w:tcBorders>
            <w:shd w:val="clear" w:color="auto" w:fill="auto"/>
            <w:vAlign w:val="center"/>
          </w:tcPr>
          <w:p w:rsidR="00DF23A5" w:rsidRPr="00692AF8" w:rsidRDefault="00DF23A5" w:rsidP="00E23F20">
            <w:pPr>
              <w:widowControl w:val="0"/>
              <w:autoSpaceDE w:val="0"/>
              <w:autoSpaceDN w:val="0"/>
              <w:jc w:val="both"/>
              <w:rPr>
                <w:rFonts w:ascii="Calibri" w:hAnsi="Calibri" w:cs="Calibri"/>
                <w:spacing w:val="-6"/>
                <w:sz w:val="22"/>
                <w:szCs w:val="20"/>
              </w:rPr>
            </w:pPr>
            <w:r w:rsidRPr="00692AF8">
              <w:rPr>
                <w:spacing w:val="-6"/>
                <w:sz w:val="20"/>
                <w:szCs w:val="20"/>
              </w:rPr>
              <w:lastRenderedPageBreak/>
              <w:t>13.  Кроме того</w:t>
            </w:r>
            <w:r w:rsidR="00E23F20">
              <w:rPr>
                <w:spacing w:val="-6"/>
                <w:sz w:val="20"/>
                <w:szCs w:val="20"/>
              </w:rPr>
              <w:t xml:space="preserve">, </w:t>
            </w:r>
            <w:r w:rsidR="00626576">
              <w:rPr>
                <w:spacing w:val="-6"/>
                <w:sz w:val="20"/>
                <w:szCs w:val="20"/>
              </w:rPr>
              <w:t>р</w:t>
            </w:r>
            <w:r w:rsidRPr="00692AF8">
              <w:rPr>
                <w:spacing w:val="-6"/>
                <w:sz w:val="20"/>
                <w:szCs w:val="20"/>
              </w:rPr>
              <w:t xml:space="preserve">езультаты оперативных проверок плательщиков, находящихся в процессе ликвидации (прекращения деятельности) на </w:t>
            </w:r>
            <w:r w:rsidR="004600BC">
              <w:rPr>
                <w:spacing w:val="-6"/>
                <w:sz w:val="20"/>
                <w:szCs w:val="20"/>
              </w:rPr>
              <w:t>дату</w:t>
            </w:r>
            <w:r w:rsidRPr="00692AF8">
              <w:rPr>
                <w:spacing w:val="-6"/>
                <w:sz w:val="20"/>
                <w:szCs w:val="20"/>
              </w:rPr>
              <w:t xml:space="preserve"> назначения проверки (начала ведения административного процесса), в том числе:</w:t>
            </w:r>
          </w:p>
        </w:tc>
        <w:tc>
          <w:tcPr>
            <w:tcW w:w="519"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r w:rsidRPr="00067A58">
              <w:rPr>
                <w:sz w:val="20"/>
                <w:szCs w:val="20"/>
              </w:rPr>
              <w:t>087</w:t>
            </w:r>
          </w:p>
        </w:tc>
        <w:tc>
          <w:tcPr>
            <w:tcW w:w="775"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0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r w:rsidRPr="00067A58">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62"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r w:rsidRPr="00067A58">
              <w:rPr>
                <w:sz w:val="20"/>
                <w:szCs w:val="20"/>
              </w:rPr>
              <w:t>Х</w:t>
            </w:r>
          </w:p>
        </w:tc>
        <w:tc>
          <w:tcPr>
            <w:tcW w:w="672" w:type="dxa"/>
            <w:gridSpan w:val="3"/>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r w:rsidRPr="00067A58">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r>
      <w:tr w:rsidR="00DF23A5" w:rsidRPr="00067A58" w:rsidTr="001E3329">
        <w:trPr>
          <w:trHeight w:val="324"/>
        </w:trPr>
        <w:tc>
          <w:tcPr>
            <w:tcW w:w="2612" w:type="dxa"/>
            <w:tcBorders>
              <w:top w:val="nil"/>
              <w:left w:val="single" w:sz="4" w:space="0" w:color="auto"/>
              <w:bottom w:val="single" w:sz="4" w:space="0" w:color="auto"/>
              <w:right w:val="single" w:sz="4" w:space="0" w:color="auto"/>
            </w:tcBorders>
            <w:shd w:val="clear" w:color="auto" w:fill="auto"/>
            <w:vAlign w:val="center"/>
          </w:tcPr>
          <w:p w:rsidR="00DF23A5" w:rsidRPr="00692AF8" w:rsidRDefault="00DF23A5" w:rsidP="001E3329">
            <w:pPr>
              <w:ind w:left="-57" w:right="-57"/>
              <w:rPr>
                <w:sz w:val="20"/>
                <w:szCs w:val="20"/>
              </w:rPr>
            </w:pPr>
            <w:r w:rsidRPr="00692AF8">
              <w:rPr>
                <w:sz w:val="20"/>
                <w:szCs w:val="20"/>
              </w:rPr>
              <w:t xml:space="preserve"> 13.1. по организациям</w:t>
            </w:r>
          </w:p>
        </w:tc>
        <w:tc>
          <w:tcPr>
            <w:tcW w:w="519"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r w:rsidRPr="00067A58">
              <w:rPr>
                <w:sz w:val="20"/>
                <w:szCs w:val="20"/>
              </w:rPr>
              <w:t>87</w:t>
            </w:r>
            <w:r w:rsidRPr="00067A58">
              <w:rPr>
                <w:sz w:val="20"/>
                <w:szCs w:val="20"/>
                <w:lang w:val="en-US"/>
              </w:rPr>
              <w:t>a</w:t>
            </w:r>
          </w:p>
        </w:tc>
        <w:tc>
          <w:tcPr>
            <w:tcW w:w="775"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0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DF23A5" w:rsidRPr="00067A58" w:rsidRDefault="00DF23A5" w:rsidP="00D4686F">
            <w:pPr>
              <w:ind w:left="-57" w:right="-57"/>
              <w:jc w:val="center"/>
              <w:rPr>
                <w:sz w:val="20"/>
                <w:szCs w:val="20"/>
              </w:rPr>
            </w:pPr>
            <w:r w:rsidRPr="00067A58">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D4686F">
            <w:pPr>
              <w:ind w:left="-57" w:right="-57"/>
              <w:jc w:val="center"/>
              <w:rPr>
                <w:sz w:val="20"/>
                <w:szCs w:val="20"/>
              </w:rPr>
            </w:pPr>
          </w:p>
        </w:tc>
        <w:tc>
          <w:tcPr>
            <w:tcW w:w="462" w:type="dxa"/>
            <w:tcBorders>
              <w:top w:val="nil"/>
              <w:left w:val="nil"/>
              <w:bottom w:val="single" w:sz="4" w:space="0" w:color="auto"/>
              <w:right w:val="single" w:sz="4" w:space="0" w:color="auto"/>
            </w:tcBorders>
            <w:shd w:val="clear" w:color="auto" w:fill="auto"/>
            <w:vAlign w:val="center"/>
          </w:tcPr>
          <w:p w:rsidR="00DF23A5" w:rsidRPr="00067A58" w:rsidRDefault="00DF23A5" w:rsidP="00D4686F">
            <w:pPr>
              <w:ind w:left="-57" w:right="-57"/>
              <w:jc w:val="center"/>
              <w:rPr>
                <w:sz w:val="20"/>
                <w:szCs w:val="20"/>
              </w:rPr>
            </w:pPr>
            <w:r w:rsidRPr="00067A58">
              <w:rPr>
                <w:sz w:val="20"/>
                <w:szCs w:val="20"/>
              </w:rPr>
              <w:t>Х</w:t>
            </w:r>
          </w:p>
        </w:tc>
        <w:tc>
          <w:tcPr>
            <w:tcW w:w="672" w:type="dxa"/>
            <w:gridSpan w:val="3"/>
            <w:tcBorders>
              <w:top w:val="nil"/>
              <w:left w:val="nil"/>
              <w:bottom w:val="single" w:sz="4" w:space="0" w:color="auto"/>
              <w:right w:val="single" w:sz="4" w:space="0" w:color="auto"/>
            </w:tcBorders>
            <w:shd w:val="clear" w:color="auto" w:fill="auto"/>
            <w:vAlign w:val="center"/>
          </w:tcPr>
          <w:p w:rsidR="00DF23A5" w:rsidRPr="00067A58" w:rsidRDefault="00DF23A5" w:rsidP="00D4686F">
            <w:pPr>
              <w:ind w:left="-57"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F23A5" w:rsidRPr="00067A58" w:rsidRDefault="00DF23A5" w:rsidP="00D4686F">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DF23A5" w:rsidRPr="00067A58" w:rsidRDefault="00DF23A5" w:rsidP="00D4686F">
            <w:pPr>
              <w:ind w:left="-57" w:right="-57"/>
              <w:jc w:val="center"/>
              <w:rPr>
                <w:sz w:val="20"/>
                <w:szCs w:val="20"/>
              </w:rPr>
            </w:pPr>
            <w:r w:rsidRPr="00067A58">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r>
      <w:tr w:rsidR="00DF23A5" w:rsidRPr="00067A58" w:rsidTr="00A541FA">
        <w:trPr>
          <w:trHeight w:val="417"/>
        </w:trPr>
        <w:tc>
          <w:tcPr>
            <w:tcW w:w="2612" w:type="dxa"/>
            <w:tcBorders>
              <w:top w:val="nil"/>
              <w:left w:val="single" w:sz="4" w:space="0" w:color="auto"/>
              <w:bottom w:val="single" w:sz="4" w:space="0" w:color="auto"/>
              <w:right w:val="single" w:sz="4" w:space="0" w:color="auto"/>
            </w:tcBorders>
            <w:shd w:val="clear" w:color="auto" w:fill="auto"/>
            <w:vAlign w:val="center"/>
          </w:tcPr>
          <w:p w:rsidR="00DF23A5" w:rsidRPr="00692AF8" w:rsidRDefault="00DF23A5" w:rsidP="001E3329">
            <w:pPr>
              <w:ind w:left="-57" w:right="-57"/>
              <w:rPr>
                <w:sz w:val="20"/>
                <w:szCs w:val="20"/>
              </w:rPr>
            </w:pPr>
            <w:r w:rsidRPr="00692AF8">
              <w:rPr>
                <w:sz w:val="20"/>
                <w:szCs w:val="20"/>
              </w:rPr>
              <w:t>13.2. по индивидуальным предпринимателям</w:t>
            </w:r>
          </w:p>
        </w:tc>
        <w:tc>
          <w:tcPr>
            <w:tcW w:w="519"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r w:rsidRPr="00067A58">
              <w:rPr>
                <w:sz w:val="20"/>
                <w:szCs w:val="20"/>
              </w:rPr>
              <w:t>87</w:t>
            </w:r>
            <w:r w:rsidRPr="00067A58">
              <w:rPr>
                <w:sz w:val="20"/>
                <w:szCs w:val="20"/>
                <w:lang w:val="en-US"/>
              </w:rPr>
              <w:t>b</w:t>
            </w:r>
          </w:p>
        </w:tc>
        <w:tc>
          <w:tcPr>
            <w:tcW w:w="775"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0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DF23A5" w:rsidRPr="00067A58" w:rsidRDefault="00DF23A5" w:rsidP="00D4686F">
            <w:pPr>
              <w:ind w:left="-57" w:right="-57"/>
              <w:jc w:val="center"/>
              <w:rPr>
                <w:sz w:val="20"/>
                <w:szCs w:val="20"/>
              </w:rPr>
            </w:pPr>
            <w:r w:rsidRPr="00067A58">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D4686F">
            <w:pPr>
              <w:ind w:left="-57" w:right="-57"/>
              <w:jc w:val="center"/>
              <w:rPr>
                <w:sz w:val="20"/>
                <w:szCs w:val="20"/>
              </w:rPr>
            </w:pPr>
          </w:p>
        </w:tc>
        <w:tc>
          <w:tcPr>
            <w:tcW w:w="462" w:type="dxa"/>
            <w:tcBorders>
              <w:top w:val="nil"/>
              <w:left w:val="nil"/>
              <w:bottom w:val="single" w:sz="4" w:space="0" w:color="auto"/>
              <w:right w:val="single" w:sz="4" w:space="0" w:color="auto"/>
            </w:tcBorders>
            <w:shd w:val="clear" w:color="auto" w:fill="auto"/>
            <w:vAlign w:val="center"/>
          </w:tcPr>
          <w:p w:rsidR="00DF23A5" w:rsidRPr="00067A58" w:rsidRDefault="00DF23A5" w:rsidP="00D4686F">
            <w:pPr>
              <w:ind w:left="-57" w:right="-57"/>
              <w:jc w:val="center"/>
              <w:rPr>
                <w:sz w:val="20"/>
                <w:szCs w:val="20"/>
              </w:rPr>
            </w:pPr>
            <w:r w:rsidRPr="00067A58">
              <w:rPr>
                <w:sz w:val="20"/>
                <w:szCs w:val="20"/>
              </w:rPr>
              <w:t>Х</w:t>
            </w:r>
          </w:p>
        </w:tc>
        <w:tc>
          <w:tcPr>
            <w:tcW w:w="672" w:type="dxa"/>
            <w:gridSpan w:val="3"/>
            <w:tcBorders>
              <w:top w:val="nil"/>
              <w:left w:val="nil"/>
              <w:bottom w:val="single" w:sz="4" w:space="0" w:color="auto"/>
              <w:right w:val="single" w:sz="4" w:space="0" w:color="auto"/>
            </w:tcBorders>
            <w:shd w:val="clear" w:color="auto" w:fill="auto"/>
            <w:vAlign w:val="center"/>
          </w:tcPr>
          <w:p w:rsidR="00DF23A5" w:rsidRPr="00067A58" w:rsidRDefault="00DF23A5" w:rsidP="00D4686F">
            <w:pPr>
              <w:ind w:left="-57"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F23A5" w:rsidRPr="00067A58" w:rsidRDefault="00DF23A5" w:rsidP="00D4686F">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DF23A5" w:rsidRPr="00067A58" w:rsidRDefault="00DF23A5" w:rsidP="00D4686F">
            <w:pPr>
              <w:ind w:left="-57" w:right="-57"/>
              <w:jc w:val="center"/>
              <w:rPr>
                <w:sz w:val="20"/>
                <w:szCs w:val="20"/>
              </w:rPr>
            </w:pPr>
            <w:r w:rsidRPr="00067A58">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5"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r>
      <w:tr w:rsidR="00DF23A5" w:rsidRPr="00067A58" w:rsidTr="00A541FA">
        <w:trPr>
          <w:trHeight w:val="986"/>
        </w:trPr>
        <w:tc>
          <w:tcPr>
            <w:tcW w:w="2612" w:type="dxa"/>
            <w:tcBorders>
              <w:top w:val="nil"/>
              <w:left w:val="single" w:sz="4" w:space="0" w:color="auto"/>
              <w:bottom w:val="single" w:sz="4" w:space="0" w:color="auto"/>
              <w:right w:val="single" w:sz="4" w:space="0" w:color="auto"/>
            </w:tcBorders>
            <w:shd w:val="clear" w:color="auto" w:fill="auto"/>
            <w:vAlign w:val="center"/>
          </w:tcPr>
          <w:p w:rsidR="00DF23A5" w:rsidRPr="00640447" w:rsidRDefault="00DF23A5" w:rsidP="008432BB">
            <w:pPr>
              <w:ind w:left="-57" w:right="-57"/>
              <w:rPr>
                <w:sz w:val="20"/>
                <w:szCs w:val="20"/>
              </w:rPr>
            </w:pPr>
            <w:r w:rsidRPr="00640447">
              <w:rPr>
                <w:sz w:val="20"/>
                <w:szCs w:val="20"/>
              </w:rPr>
              <w:t xml:space="preserve">14. </w:t>
            </w:r>
            <w:proofErr w:type="spellStart"/>
            <w:r w:rsidRPr="00640447">
              <w:rPr>
                <w:sz w:val="20"/>
                <w:szCs w:val="20"/>
              </w:rPr>
              <w:t>Справочно</w:t>
            </w:r>
            <w:proofErr w:type="spellEnd"/>
            <w:r w:rsidRPr="00640447">
              <w:rPr>
                <w:sz w:val="20"/>
                <w:szCs w:val="20"/>
              </w:rPr>
              <w:t xml:space="preserve">: </w:t>
            </w:r>
            <w:r w:rsidR="00066104">
              <w:rPr>
                <w:sz w:val="20"/>
                <w:szCs w:val="20"/>
              </w:rPr>
              <w:t>н</w:t>
            </w:r>
            <w:r w:rsidRPr="00640447">
              <w:rPr>
                <w:sz w:val="20"/>
                <w:szCs w:val="20"/>
              </w:rPr>
              <w:t>арушения законодательства п</w:t>
            </w:r>
            <w:r w:rsidR="00066104">
              <w:rPr>
                <w:sz w:val="20"/>
                <w:szCs w:val="20"/>
              </w:rPr>
              <w:t>р</w:t>
            </w:r>
            <w:r w:rsidRPr="00640447">
              <w:rPr>
                <w:sz w:val="20"/>
                <w:szCs w:val="20"/>
              </w:rPr>
              <w:t>и реализации товаров (работ, услуг) через сеть Интернет, всего, в том числе</w:t>
            </w:r>
            <w:r w:rsidR="00AA0B3F">
              <w:rPr>
                <w:sz w:val="20"/>
                <w:szCs w:val="20"/>
              </w:rPr>
              <w:t>:</w:t>
            </w:r>
            <w:r w:rsidRPr="00640447">
              <w:rPr>
                <w:sz w:val="20"/>
                <w:szCs w:val="20"/>
              </w:rPr>
              <w:t xml:space="preserve">     </w:t>
            </w:r>
          </w:p>
        </w:tc>
        <w:tc>
          <w:tcPr>
            <w:tcW w:w="519" w:type="dxa"/>
            <w:tcBorders>
              <w:top w:val="nil"/>
              <w:left w:val="nil"/>
              <w:bottom w:val="single" w:sz="4" w:space="0" w:color="auto"/>
              <w:right w:val="single" w:sz="4" w:space="0" w:color="auto"/>
            </w:tcBorders>
            <w:shd w:val="clear" w:color="auto" w:fill="auto"/>
            <w:vAlign w:val="center"/>
          </w:tcPr>
          <w:p w:rsidR="00DF23A5" w:rsidRPr="00640447" w:rsidRDefault="00640447" w:rsidP="00115DCA">
            <w:pPr>
              <w:ind w:left="-57" w:right="-57"/>
              <w:jc w:val="center"/>
              <w:rPr>
                <w:sz w:val="20"/>
                <w:szCs w:val="20"/>
              </w:rPr>
            </w:pPr>
            <w:r w:rsidRPr="00640447">
              <w:rPr>
                <w:sz w:val="20"/>
                <w:szCs w:val="20"/>
              </w:rPr>
              <w:t>09</w:t>
            </w:r>
            <w:r w:rsidR="00115DCA">
              <w:rPr>
                <w:sz w:val="20"/>
                <w:szCs w:val="20"/>
              </w:rPr>
              <w:t>3</w:t>
            </w:r>
          </w:p>
        </w:tc>
        <w:tc>
          <w:tcPr>
            <w:tcW w:w="775"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r w:rsidRPr="00067A58">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475"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r w:rsidRPr="00067A58">
              <w:rPr>
                <w:sz w:val="20"/>
                <w:szCs w:val="20"/>
              </w:rPr>
              <w:t>Х</w:t>
            </w:r>
          </w:p>
        </w:tc>
        <w:tc>
          <w:tcPr>
            <w:tcW w:w="659"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r w:rsidRPr="00067A58">
              <w:rPr>
                <w:sz w:val="20"/>
                <w:szCs w:val="20"/>
              </w:rPr>
              <w:t>Х</w:t>
            </w:r>
          </w:p>
        </w:tc>
        <w:tc>
          <w:tcPr>
            <w:tcW w:w="718"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845"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jc w:val="center"/>
              <w:rPr>
                <w:sz w:val="20"/>
                <w:szCs w:val="20"/>
              </w:rPr>
            </w:pPr>
          </w:p>
        </w:tc>
      </w:tr>
      <w:tr w:rsidR="00DF23A5" w:rsidRPr="00067A58" w:rsidTr="00852333">
        <w:trPr>
          <w:trHeight w:val="559"/>
        </w:trPr>
        <w:tc>
          <w:tcPr>
            <w:tcW w:w="2612" w:type="dxa"/>
            <w:tcBorders>
              <w:top w:val="nil"/>
              <w:left w:val="single" w:sz="4" w:space="0" w:color="auto"/>
              <w:bottom w:val="single" w:sz="4" w:space="0" w:color="auto"/>
              <w:right w:val="single" w:sz="4" w:space="0" w:color="auto"/>
            </w:tcBorders>
            <w:shd w:val="clear" w:color="auto" w:fill="auto"/>
            <w:vAlign w:val="center"/>
          </w:tcPr>
          <w:p w:rsidR="00DF23A5" w:rsidRPr="00640447" w:rsidRDefault="00DF23A5" w:rsidP="008C6DE9">
            <w:pPr>
              <w:ind w:left="-57" w:right="-57"/>
              <w:rPr>
                <w:sz w:val="20"/>
                <w:szCs w:val="20"/>
              </w:rPr>
            </w:pPr>
            <w:r w:rsidRPr="00640447">
              <w:rPr>
                <w:sz w:val="20"/>
                <w:szCs w:val="20"/>
              </w:rPr>
              <w:t>14.1</w:t>
            </w:r>
            <w:r w:rsidR="004D624F">
              <w:rPr>
                <w:sz w:val="20"/>
                <w:szCs w:val="20"/>
              </w:rPr>
              <w:t>.</w:t>
            </w:r>
            <w:r w:rsidRPr="00640447">
              <w:rPr>
                <w:sz w:val="20"/>
                <w:szCs w:val="20"/>
              </w:rPr>
              <w:t xml:space="preserve"> субъект</w:t>
            </w:r>
            <w:r w:rsidR="00035653">
              <w:rPr>
                <w:sz w:val="20"/>
                <w:szCs w:val="20"/>
              </w:rPr>
              <w:t>ы</w:t>
            </w:r>
            <w:r w:rsidRPr="00640447">
              <w:rPr>
                <w:sz w:val="20"/>
                <w:szCs w:val="20"/>
              </w:rPr>
              <w:t xml:space="preserve"> </w:t>
            </w:r>
            <w:r w:rsidR="00733B67">
              <w:rPr>
                <w:sz w:val="20"/>
                <w:szCs w:val="20"/>
              </w:rPr>
              <w:t>хозяйств</w:t>
            </w:r>
            <w:r w:rsidR="008C6DE9">
              <w:rPr>
                <w:sz w:val="20"/>
                <w:szCs w:val="20"/>
              </w:rPr>
              <w:t>ова</w:t>
            </w:r>
            <w:r w:rsidR="00733B67">
              <w:rPr>
                <w:sz w:val="20"/>
                <w:szCs w:val="20"/>
              </w:rPr>
              <w:t>н</w:t>
            </w:r>
            <w:r w:rsidR="008348F0">
              <w:rPr>
                <w:sz w:val="20"/>
                <w:szCs w:val="20"/>
              </w:rPr>
              <w:t>ия</w:t>
            </w:r>
            <w:r w:rsidRPr="00640447">
              <w:rPr>
                <w:sz w:val="20"/>
                <w:szCs w:val="20"/>
              </w:rPr>
              <w:t xml:space="preserve"> </w:t>
            </w:r>
          </w:p>
        </w:tc>
        <w:tc>
          <w:tcPr>
            <w:tcW w:w="519" w:type="dxa"/>
            <w:tcBorders>
              <w:top w:val="nil"/>
              <w:left w:val="nil"/>
              <w:bottom w:val="single" w:sz="4" w:space="0" w:color="auto"/>
              <w:right w:val="single" w:sz="4" w:space="0" w:color="auto"/>
            </w:tcBorders>
            <w:shd w:val="clear" w:color="auto" w:fill="auto"/>
            <w:vAlign w:val="center"/>
          </w:tcPr>
          <w:p w:rsidR="00DF23A5" w:rsidRPr="00640447" w:rsidRDefault="00640447" w:rsidP="00115DCA">
            <w:pPr>
              <w:ind w:left="-57" w:right="-57"/>
              <w:jc w:val="center"/>
              <w:rPr>
                <w:sz w:val="20"/>
                <w:szCs w:val="20"/>
              </w:rPr>
            </w:pPr>
            <w:r w:rsidRPr="00640447">
              <w:rPr>
                <w:sz w:val="20"/>
                <w:szCs w:val="20"/>
              </w:rPr>
              <w:t>9</w:t>
            </w:r>
            <w:r w:rsidR="00115DCA">
              <w:rPr>
                <w:sz w:val="20"/>
                <w:szCs w:val="20"/>
              </w:rPr>
              <w:t>3</w:t>
            </w:r>
            <w:r w:rsidRPr="00640447">
              <w:rPr>
                <w:sz w:val="20"/>
                <w:szCs w:val="20"/>
              </w:rPr>
              <w:t>а</w:t>
            </w:r>
          </w:p>
        </w:tc>
        <w:tc>
          <w:tcPr>
            <w:tcW w:w="775"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r w:rsidRPr="00067A58">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475"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r w:rsidRPr="00067A58">
              <w:rPr>
                <w:sz w:val="20"/>
                <w:szCs w:val="20"/>
              </w:rPr>
              <w:t>Х</w:t>
            </w:r>
          </w:p>
        </w:tc>
        <w:tc>
          <w:tcPr>
            <w:tcW w:w="659"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r w:rsidRPr="00067A58">
              <w:rPr>
                <w:sz w:val="20"/>
                <w:szCs w:val="20"/>
              </w:rPr>
              <w:t>Х</w:t>
            </w:r>
          </w:p>
        </w:tc>
        <w:tc>
          <w:tcPr>
            <w:tcW w:w="718" w:type="dxa"/>
            <w:gridSpan w:val="2"/>
            <w:tcBorders>
              <w:top w:val="nil"/>
              <w:left w:val="nil"/>
              <w:bottom w:val="single" w:sz="4" w:space="0" w:color="auto"/>
              <w:right w:val="single" w:sz="4" w:space="0" w:color="auto"/>
            </w:tcBorders>
            <w:shd w:val="clear" w:color="auto" w:fill="auto"/>
            <w:vAlign w:val="center"/>
          </w:tcPr>
          <w:p w:rsidR="00DF23A5" w:rsidRPr="004D624F" w:rsidRDefault="00DF23A5" w:rsidP="00AF1FE2">
            <w:pPr>
              <w:ind w:left="-57" w:right="-57"/>
              <w:jc w:val="center"/>
              <w:rPr>
                <w:sz w:val="20"/>
                <w:szCs w:val="20"/>
              </w:rPr>
            </w:pPr>
          </w:p>
        </w:tc>
        <w:tc>
          <w:tcPr>
            <w:tcW w:w="845"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jc w:val="center"/>
              <w:rPr>
                <w:sz w:val="20"/>
                <w:szCs w:val="20"/>
              </w:rPr>
            </w:pPr>
          </w:p>
        </w:tc>
      </w:tr>
      <w:tr w:rsidR="00DF23A5" w:rsidRPr="00067A58" w:rsidTr="0042287C">
        <w:trPr>
          <w:trHeight w:val="571"/>
        </w:trPr>
        <w:tc>
          <w:tcPr>
            <w:tcW w:w="2612" w:type="dxa"/>
            <w:tcBorders>
              <w:top w:val="nil"/>
              <w:left w:val="single" w:sz="4" w:space="0" w:color="auto"/>
              <w:bottom w:val="single" w:sz="4" w:space="0" w:color="auto"/>
              <w:right w:val="single" w:sz="4" w:space="0" w:color="auto"/>
            </w:tcBorders>
            <w:shd w:val="clear" w:color="auto" w:fill="auto"/>
            <w:vAlign w:val="center"/>
          </w:tcPr>
          <w:p w:rsidR="00DF23A5" w:rsidRPr="00640447" w:rsidRDefault="00DF23A5" w:rsidP="00A91CA1">
            <w:pPr>
              <w:ind w:left="-57" w:right="-57"/>
              <w:rPr>
                <w:sz w:val="20"/>
                <w:szCs w:val="20"/>
              </w:rPr>
            </w:pPr>
            <w:r w:rsidRPr="00640447">
              <w:rPr>
                <w:sz w:val="20"/>
                <w:szCs w:val="20"/>
              </w:rPr>
              <w:t>14.2. физически</w:t>
            </w:r>
            <w:r w:rsidR="00A91CA1">
              <w:rPr>
                <w:sz w:val="20"/>
                <w:szCs w:val="20"/>
              </w:rPr>
              <w:t>е</w:t>
            </w:r>
            <w:r w:rsidRPr="00640447">
              <w:rPr>
                <w:sz w:val="20"/>
                <w:szCs w:val="20"/>
              </w:rPr>
              <w:t xml:space="preserve"> лица, осуществляющ</w:t>
            </w:r>
            <w:r w:rsidR="00A91CA1">
              <w:rPr>
                <w:sz w:val="20"/>
                <w:szCs w:val="20"/>
              </w:rPr>
              <w:t>ие</w:t>
            </w:r>
            <w:r w:rsidRPr="00640447">
              <w:rPr>
                <w:sz w:val="20"/>
                <w:szCs w:val="20"/>
              </w:rPr>
              <w:t xml:space="preserve"> предпринимательскую деятельность без государственной регистрации    </w:t>
            </w:r>
          </w:p>
        </w:tc>
        <w:tc>
          <w:tcPr>
            <w:tcW w:w="519" w:type="dxa"/>
            <w:tcBorders>
              <w:top w:val="nil"/>
              <w:left w:val="nil"/>
              <w:bottom w:val="single" w:sz="4" w:space="0" w:color="auto"/>
              <w:right w:val="single" w:sz="4" w:space="0" w:color="auto"/>
            </w:tcBorders>
            <w:shd w:val="clear" w:color="auto" w:fill="auto"/>
            <w:vAlign w:val="center"/>
          </w:tcPr>
          <w:p w:rsidR="00DF23A5" w:rsidRPr="00640447" w:rsidRDefault="00640447" w:rsidP="00115DCA">
            <w:pPr>
              <w:ind w:left="-57" w:right="-57"/>
              <w:jc w:val="center"/>
              <w:rPr>
                <w:sz w:val="20"/>
                <w:szCs w:val="20"/>
                <w:lang w:val="en-US"/>
              </w:rPr>
            </w:pPr>
            <w:r w:rsidRPr="00640447">
              <w:rPr>
                <w:sz w:val="20"/>
                <w:szCs w:val="20"/>
              </w:rPr>
              <w:t>9</w:t>
            </w:r>
            <w:r w:rsidR="00115DCA">
              <w:rPr>
                <w:sz w:val="20"/>
                <w:szCs w:val="20"/>
              </w:rPr>
              <w:t>3</w:t>
            </w:r>
            <w:r w:rsidRPr="00640447">
              <w:rPr>
                <w:sz w:val="20"/>
                <w:szCs w:val="20"/>
                <w:lang w:val="en-US"/>
              </w:rPr>
              <w:t>b</w:t>
            </w:r>
          </w:p>
        </w:tc>
        <w:tc>
          <w:tcPr>
            <w:tcW w:w="775"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r w:rsidRPr="00067A58">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r w:rsidRPr="00067A58">
              <w:rPr>
                <w:sz w:val="20"/>
                <w:szCs w:val="20"/>
              </w:rPr>
              <w:t>Х</w:t>
            </w: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475"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r w:rsidRPr="00067A58">
              <w:rPr>
                <w:sz w:val="20"/>
                <w:szCs w:val="20"/>
              </w:rPr>
              <w:t>Х</w:t>
            </w:r>
          </w:p>
        </w:tc>
        <w:tc>
          <w:tcPr>
            <w:tcW w:w="659"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r w:rsidRPr="00067A58">
              <w:rPr>
                <w:sz w:val="20"/>
                <w:szCs w:val="20"/>
              </w:rPr>
              <w:t>Х</w:t>
            </w:r>
          </w:p>
        </w:tc>
        <w:tc>
          <w:tcPr>
            <w:tcW w:w="718"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845"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ind w:left="-57" w:right="-57"/>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DF23A5" w:rsidRPr="00067A58" w:rsidRDefault="00DF23A5" w:rsidP="00AF1FE2">
            <w:pPr>
              <w:jc w:val="center"/>
              <w:rPr>
                <w:sz w:val="20"/>
                <w:szCs w:val="20"/>
              </w:rPr>
            </w:pPr>
          </w:p>
        </w:tc>
      </w:tr>
      <w:tr w:rsidR="00DF23A5" w:rsidRPr="00067A58" w:rsidTr="00A541FA">
        <w:trPr>
          <w:trHeight w:val="986"/>
        </w:trPr>
        <w:tc>
          <w:tcPr>
            <w:tcW w:w="2612" w:type="dxa"/>
            <w:tcBorders>
              <w:top w:val="nil"/>
              <w:left w:val="single" w:sz="4" w:space="0" w:color="auto"/>
              <w:bottom w:val="single" w:sz="4" w:space="0" w:color="auto"/>
              <w:right w:val="single" w:sz="4" w:space="0" w:color="auto"/>
            </w:tcBorders>
            <w:shd w:val="clear" w:color="auto" w:fill="auto"/>
            <w:vAlign w:val="center"/>
          </w:tcPr>
          <w:p w:rsidR="00A263B1" w:rsidRDefault="00DF23A5" w:rsidP="00557877">
            <w:pPr>
              <w:ind w:left="-57" w:right="-57"/>
              <w:rPr>
                <w:spacing w:val="-6"/>
                <w:sz w:val="20"/>
                <w:szCs w:val="20"/>
              </w:rPr>
            </w:pPr>
            <w:r w:rsidRPr="0020166B">
              <w:rPr>
                <w:spacing w:val="-6"/>
                <w:sz w:val="20"/>
                <w:szCs w:val="20"/>
              </w:rPr>
              <w:lastRenderedPageBreak/>
              <w:t xml:space="preserve">15. </w:t>
            </w:r>
            <w:proofErr w:type="spellStart"/>
            <w:r w:rsidRPr="0020166B">
              <w:rPr>
                <w:spacing w:val="-6"/>
                <w:sz w:val="20"/>
                <w:szCs w:val="20"/>
              </w:rPr>
              <w:t>Справочно</w:t>
            </w:r>
            <w:proofErr w:type="spellEnd"/>
            <w:r w:rsidRPr="0020166B">
              <w:rPr>
                <w:spacing w:val="-6"/>
                <w:sz w:val="20"/>
                <w:szCs w:val="20"/>
              </w:rPr>
              <w:t xml:space="preserve">: </w:t>
            </w:r>
            <w:r w:rsidR="00557877">
              <w:rPr>
                <w:spacing w:val="-6"/>
                <w:sz w:val="20"/>
                <w:szCs w:val="20"/>
              </w:rPr>
              <w:t>н</w:t>
            </w:r>
            <w:r w:rsidRPr="0020166B">
              <w:rPr>
                <w:spacing w:val="-6"/>
                <w:sz w:val="20"/>
                <w:szCs w:val="20"/>
              </w:rPr>
              <w:t xml:space="preserve">арушения в сфере оказания услуг по перевозке пассажиров всего, </w:t>
            </w:r>
          </w:p>
          <w:p w:rsidR="00DF23A5" w:rsidRPr="0020166B" w:rsidRDefault="00DF23A5" w:rsidP="00557877">
            <w:pPr>
              <w:ind w:left="-57" w:right="-57"/>
              <w:rPr>
                <w:spacing w:val="-6"/>
                <w:sz w:val="20"/>
                <w:szCs w:val="20"/>
              </w:rPr>
            </w:pPr>
            <w:r w:rsidRPr="0020166B">
              <w:rPr>
                <w:spacing w:val="-6"/>
                <w:sz w:val="20"/>
                <w:szCs w:val="20"/>
              </w:rPr>
              <w:t>в том числе</w:t>
            </w:r>
            <w:r w:rsidR="00A64C7E">
              <w:rPr>
                <w:spacing w:val="-6"/>
                <w:sz w:val="20"/>
                <w:szCs w:val="20"/>
              </w:rPr>
              <w:t>:</w:t>
            </w:r>
            <w:r w:rsidRPr="0020166B">
              <w:rPr>
                <w:spacing w:val="-6"/>
                <w:sz w:val="20"/>
                <w:szCs w:val="20"/>
              </w:rPr>
              <w:t xml:space="preserve">    </w:t>
            </w:r>
          </w:p>
        </w:tc>
        <w:tc>
          <w:tcPr>
            <w:tcW w:w="519" w:type="dxa"/>
            <w:tcBorders>
              <w:top w:val="nil"/>
              <w:left w:val="nil"/>
              <w:bottom w:val="single" w:sz="4" w:space="0" w:color="auto"/>
              <w:right w:val="single" w:sz="4" w:space="0" w:color="auto"/>
            </w:tcBorders>
            <w:shd w:val="clear" w:color="auto" w:fill="auto"/>
            <w:vAlign w:val="center"/>
          </w:tcPr>
          <w:p w:rsidR="00DF23A5" w:rsidRPr="00115DCA" w:rsidRDefault="00043454" w:rsidP="00115DCA">
            <w:pPr>
              <w:ind w:left="-57" w:right="-57"/>
              <w:jc w:val="center"/>
              <w:rPr>
                <w:sz w:val="20"/>
                <w:szCs w:val="20"/>
              </w:rPr>
            </w:pPr>
            <w:r w:rsidRPr="0020166B">
              <w:rPr>
                <w:sz w:val="20"/>
                <w:szCs w:val="20"/>
                <w:lang w:val="en-US"/>
              </w:rPr>
              <w:t>0</w:t>
            </w:r>
            <w:r w:rsidR="00640447" w:rsidRPr="0020166B">
              <w:rPr>
                <w:sz w:val="20"/>
                <w:szCs w:val="20"/>
                <w:lang w:val="en-US"/>
              </w:rPr>
              <w:t>9</w:t>
            </w:r>
            <w:r w:rsidR="00115DCA">
              <w:rPr>
                <w:sz w:val="20"/>
                <w:szCs w:val="20"/>
              </w:rPr>
              <w:t>4</w:t>
            </w:r>
          </w:p>
        </w:tc>
        <w:tc>
          <w:tcPr>
            <w:tcW w:w="775" w:type="dxa"/>
            <w:tcBorders>
              <w:top w:val="nil"/>
              <w:left w:val="nil"/>
              <w:bottom w:val="single" w:sz="4" w:space="0" w:color="auto"/>
              <w:right w:val="single" w:sz="4" w:space="0" w:color="auto"/>
            </w:tcBorders>
            <w:shd w:val="clear" w:color="auto" w:fill="auto"/>
            <w:vAlign w:val="center"/>
          </w:tcPr>
          <w:p w:rsidR="00DF23A5" w:rsidRPr="00640447" w:rsidRDefault="00DF23A5" w:rsidP="00444AB3">
            <w:pPr>
              <w:ind w:left="-57" w:right="-57"/>
              <w:jc w:val="center"/>
              <w:rPr>
                <w:strike/>
                <w:sz w:val="20"/>
                <w:szCs w:val="20"/>
              </w:rPr>
            </w:pPr>
            <w:r w:rsidRPr="00640447">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75"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59"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18"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45"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r>
      <w:tr w:rsidR="00DF23A5" w:rsidRPr="00067A58" w:rsidTr="001E3329">
        <w:trPr>
          <w:trHeight w:val="794"/>
        </w:trPr>
        <w:tc>
          <w:tcPr>
            <w:tcW w:w="2612" w:type="dxa"/>
            <w:tcBorders>
              <w:top w:val="nil"/>
              <w:left w:val="single" w:sz="4" w:space="0" w:color="auto"/>
              <w:bottom w:val="single" w:sz="4" w:space="0" w:color="auto"/>
              <w:right w:val="single" w:sz="4" w:space="0" w:color="auto"/>
            </w:tcBorders>
            <w:shd w:val="clear" w:color="auto" w:fill="auto"/>
            <w:vAlign w:val="center"/>
          </w:tcPr>
          <w:p w:rsidR="00A263B1" w:rsidRDefault="00DF23A5" w:rsidP="00A263B1">
            <w:pPr>
              <w:ind w:left="-57" w:right="-57"/>
              <w:rPr>
                <w:sz w:val="20"/>
                <w:szCs w:val="20"/>
              </w:rPr>
            </w:pPr>
            <w:r w:rsidRPr="0020166B">
              <w:rPr>
                <w:spacing w:val="-6"/>
                <w:sz w:val="20"/>
                <w:szCs w:val="20"/>
              </w:rPr>
              <w:t>15.1.</w:t>
            </w:r>
            <w:r w:rsidR="008629E4">
              <w:rPr>
                <w:spacing w:val="-6"/>
                <w:sz w:val="20"/>
                <w:szCs w:val="20"/>
              </w:rPr>
              <w:t xml:space="preserve"> </w:t>
            </w:r>
            <w:r w:rsidRPr="0020166B">
              <w:rPr>
                <w:sz w:val="20"/>
                <w:szCs w:val="20"/>
              </w:rPr>
              <w:t>субъект</w:t>
            </w:r>
            <w:r w:rsidR="00A263B1">
              <w:rPr>
                <w:sz w:val="20"/>
                <w:szCs w:val="20"/>
              </w:rPr>
              <w:t>ы</w:t>
            </w:r>
          </w:p>
          <w:p w:rsidR="00DF23A5" w:rsidRPr="0020166B" w:rsidRDefault="00A263B1" w:rsidP="00B9392B">
            <w:pPr>
              <w:ind w:left="-57" w:right="-57"/>
              <w:rPr>
                <w:spacing w:val="-6"/>
                <w:sz w:val="20"/>
                <w:szCs w:val="20"/>
              </w:rPr>
            </w:pPr>
            <w:r>
              <w:rPr>
                <w:sz w:val="20"/>
                <w:szCs w:val="20"/>
              </w:rPr>
              <w:t>хозяйств</w:t>
            </w:r>
            <w:r w:rsidR="00B9392B">
              <w:rPr>
                <w:sz w:val="20"/>
                <w:szCs w:val="20"/>
              </w:rPr>
              <w:t>ования</w:t>
            </w:r>
            <w:r w:rsidR="00DF23A5" w:rsidRPr="0020166B">
              <w:rPr>
                <w:sz w:val="20"/>
                <w:szCs w:val="20"/>
              </w:rPr>
              <w:t xml:space="preserve">  </w:t>
            </w:r>
          </w:p>
        </w:tc>
        <w:tc>
          <w:tcPr>
            <w:tcW w:w="519" w:type="dxa"/>
            <w:tcBorders>
              <w:top w:val="nil"/>
              <w:left w:val="nil"/>
              <w:bottom w:val="single" w:sz="4" w:space="0" w:color="auto"/>
              <w:right w:val="single" w:sz="4" w:space="0" w:color="auto"/>
            </w:tcBorders>
            <w:shd w:val="clear" w:color="auto" w:fill="auto"/>
            <w:vAlign w:val="center"/>
          </w:tcPr>
          <w:p w:rsidR="00DF23A5" w:rsidRPr="008629E4" w:rsidRDefault="00640447" w:rsidP="00115DCA">
            <w:pPr>
              <w:ind w:left="-57" w:right="-57"/>
              <w:jc w:val="center"/>
              <w:rPr>
                <w:sz w:val="20"/>
                <w:szCs w:val="20"/>
              </w:rPr>
            </w:pPr>
            <w:r w:rsidRPr="008629E4">
              <w:rPr>
                <w:sz w:val="20"/>
                <w:szCs w:val="20"/>
              </w:rPr>
              <w:t>9</w:t>
            </w:r>
            <w:r w:rsidR="00115DCA">
              <w:rPr>
                <w:sz w:val="20"/>
                <w:szCs w:val="20"/>
              </w:rPr>
              <w:t>4</w:t>
            </w:r>
            <w:r w:rsidRPr="0020166B">
              <w:rPr>
                <w:sz w:val="20"/>
                <w:szCs w:val="20"/>
              </w:rPr>
              <w:t>а</w:t>
            </w:r>
          </w:p>
        </w:tc>
        <w:tc>
          <w:tcPr>
            <w:tcW w:w="775" w:type="dxa"/>
            <w:tcBorders>
              <w:top w:val="nil"/>
              <w:left w:val="nil"/>
              <w:bottom w:val="single" w:sz="4" w:space="0" w:color="auto"/>
              <w:right w:val="single" w:sz="4" w:space="0" w:color="auto"/>
            </w:tcBorders>
            <w:shd w:val="clear" w:color="auto" w:fill="auto"/>
            <w:vAlign w:val="center"/>
          </w:tcPr>
          <w:p w:rsidR="00DF23A5" w:rsidRPr="00640447" w:rsidRDefault="00DF23A5" w:rsidP="00444AB3">
            <w:pPr>
              <w:ind w:left="-57" w:right="-57"/>
              <w:jc w:val="center"/>
              <w:rPr>
                <w:sz w:val="20"/>
                <w:szCs w:val="20"/>
              </w:rPr>
            </w:pPr>
            <w:r w:rsidRPr="00640447">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75"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59"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18"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45"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r>
      <w:tr w:rsidR="00DF23A5" w:rsidRPr="00067A58" w:rsidTr="00A541FA">
        <w:trPr>
          <w:trHeight w:val="986"/>
        </w:trPr>
        <w:tc>
          <w:tcPr>
            <w:tcW w:w="2612" w:type="dxa"/>
            <w:tcBorders>
              <w:top w:val="nil"/>
              <w:left w:val="single" w:sz="4" w:space="0" w:color="auto"/>
              <w:bottom w:val="single" w:sz="4" w:space="0" w:color="auto"/>
              <w:right w:val="single" w:sz="4" w:space="0" w:color="auto"/>
            </w:tcBorders>
            <w:shd w:val="clear" w:color="auto" w:fill="auto"/>
            <w:vAlign w:val="center"/>
          </w:tcPr>
          <w:p w:rsidR="00DF23A5" w:rsidRPr="0020166B" w:rsidRDefault="00DF23A5" w:rsidP="00A263B1">
            <w:pPr>
              <w:ind w:left="-57" w:right="-57"/>
              <w:rPr>
                <w:spacing w:val="-6"/>
                <w:sz w:val="20"/>
                <w:szCs w:val="20"/>
              </w:rPr>
            </w:pPr>
            <w:r w:rsidRPr="0020166B">
              <w:rPr>
                <w:spacing w:val="-6"/>
                <w:sz w:val="20"/>
                <w:szCs w:val="20"/>
              </w:rPr>
              <w:t xml:space="preserve">15.2. </w:t>
            </w:r>
            <w:r w:rsidRPr="0020166B">
              <w:rPr>
                <w:sz w:val="20"/>
                <w:szCs w:val="20"/>
              </w:rPr>
              <w:t>физически</w:t>
            </w:r>
            <w:r w:rsidR="00A263B1">
              <w:rPr>
                <w:sz w:val="20"/>
                <w:szCs w:val="20"/>
              </w:rPr>
              <w:t>е</w:t>
            </w:r>
            <w:r w:rsidRPr="0020166B">
              <w:rPr>
                <w:sz w:val="20"/>
                <w:szCs w:val="20"/>
              </w:rPr>
              <w:t xml:space="preserve"> лица, осуществляющи</w:t>
            </w:r>
            <w:r w:rsidR="00A263B1">
              <w:rPr>
                <w:sz w:val="20"/>
                <w:szCs w:val="20"/>
              </w:rPr>
              <w:t>е</w:t>
            </w:r>
            <w:r w:rsidRPr="0020166B">
              <w:rPr>
                <w:sz w:val="20"/>
                <w:szCs w:val="20"/>
              </w:rPr>
              <w:t xml:space="preserve"> предпринимательскую деятельность без государственной регистрации    </w:t>
            </w:r>
          </w:p>
        </w:tc>
        <w:tc>
          <w:tcPr>
            <w:tcW w:w="519" w:type="dxa"/>
            <w:tcBorders>
              <w:top w:val="nil"/>
              <w:left w:val="nil"/>
              <w:bottom w:val="single" w:sz="4" w:space="0" w:color="auto"/>
              <w:right w:val="single" w:sz="4" w:space="0" w:color="auto"/>
            </w:tcBorders>
            <w:shd w:val="clear" w:color="auto" w:fill="auto"/>
            <w:vAlign w:val="center"/>
          </w:tcPr>
          <w:p w:rsidR="00DF23A5" w:rsidRPr="0020166B" w:rsidRDefault="00640447" w:rsidP="00947730">
            <w:pPr>
              <w:ind w:left="-57" w:right="-57"/>
              <w:jc w:val="center"/>
              <w:rPr>
                <w:sz w:val="20"/>
                <w:szCs w:val="20"/>
                <w:lang w:val="en-US"/>
              </w:rPr>
            </w:pPr>
            <w:r w:rsidRPr="0020166B">
              <w:rPr>
                <w:sz w:val="20"/>
                <w:szCs w:val="20"/>
              </w:rPr>
              <w:t>9</w:t>
            </w:r>
            <w:r w:rsidR="00947730">
              <w:rPr>
                <w:sz w:val="20"/>
                <w:szCs w:val="20"/>
              </w:rPr>
              <w:t>4</w:t>
            </w:r>
            <w:r w:rsidR="00DF23A5" w:rsidRPr="0020166B">
              <w:rPr>
                <w:sz w:val="20"/>
                <w:szCs w:val="20"/>
                <w:lang w:val="en-US"/>
              </w:rPr>
              <w:t xml:space="preserve">b </w:t>
            </w:r>
          </w:p>
        </w:tc>
        <w:tc>
          <w:tcPr>
            <w:tcW w:w="775" w:type="dxa"/>
            <w:tcBorders>
              <w:top w:val="nil"/>
              <w:left w:val="nil"/>
              <w:bottom w:val="single" w:sz="4" w:space="0" w:color="auto"/>
              <w:right w:val="single" w:sz="4" w:space="0" w:color="auto"/>
            </w:tcBorders>
            <w:shd w:val="clear" w:color="auto" w:fill="auto"/>
            <w:vAlign w:val="center"/>
          </w:tcPr>
          <w:p w:rsidR="00DF23A5" w:rsidRPr="00640447" w:rsidRDefault="00DF23A5" w:rsidP="00444AB3">
            <w:pPr>
              <w:ind w:left="-57" w:right="-57"/>
              <w:jc w:val="center"/>
              <w:rPr>
                <w:sz w:val="20"/>
                <w:szCs w:val="20"/>
              </w:rPr>
            </w:pPr>
            <w:r w:rsidRPr="00640447">
              <w:rPr>
                <w:sz w:val="20"/>
                <w:szCs w:val="20"/>
              </w:rPr>
              <w:t>Х</w:t>
            </w:r>
          </w:p>
        </w:tc>
        <w:tc>
          <w:tcPr>
            <w:tcW w:w="10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9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51"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1"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8"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75"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659"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426"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18" w:type="dxa"/>
            <w:gridSpan w:val="2"/>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845"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709"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ind w:left="-57" w:right="-57"/>
              <w:jc w:val="center"/>
              <w:rPr>
                <w:sz w:val="20"/>
                <w:szCs w:val="20"/>
              </w:rPr>
            </w:pPr>
          </w:p>
        </w:tc>
        <w:tc>
          <w:tcPr>
            <w:tcW w:w="1142"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c>
          <w:tcPr>
            <w:tcW w:w="824" w:type="dxa"/>
            <w:tcBorders>
              <w:top w:val="nil"/>
              <w:left w:val="nil"/>
              <w:bottom w:val="single" w:sz="4" w:space="0" w:color="auto"/>
              <w:right w:val="single" w:sz="4" w:space="0" w:color="auto"/>
            </w:tcBorders>
            <w:shd w:val="clear" w:color="auto" w:fill="auto"/>
            <w:vAlign w:val="center"/>
          </w:tcPr>
          <w:p w:rsidR="00DF23A5" w:rsidRPr="00067A58" w:rsidRDefault="00DF23A5" w:rsidP="00444AB3">
            <w:pPr>
              <w:jc w:val="center"/>
              <w:rPr>
                <w:sz w:val="20"/>
                <w:szCs w:val="20"/>
              </w:rPr>
            </w:pPr>
          </w:p>
        </w:tc>
      </w:tr>
    </w:tbl>
    <w:p w:rsidR="007D7825" w:rsidRDefault="007D7825" w:rsidP="007D7825">
      <w:pPr>
        <w:autoSpaceDE w:val="0"/>
        <w:autoSpaceDN w:val="0"/>
        <w:rPr>
          <w:sz w:val="27"/>
          <w:szCs w:val="27"/>
        </w:rPr>
      </w:pPr>
      <w:r>
        <w:rPr>
          <w:sz w:val="27"/>
          <w:szCs w:val="27"/>
        </w:rPr>
        <w:t>___________________________</w:t>
      </w:r>
    </w:p>
    <w:p w:rsidR="007D7825" w:rsidRPr="0017459A" w:rsidRDefault="007D7825" w:rsidP="007D7825">
      <w:pPr>
        <w:autoSpaceDE w:val="0"/>
        <w:autoSpaceDN w:val="0"/>
        <w:rPr>
          <w:sz w:val="20"/>
          <w:szCs w:val="20"/>
        </w:rPr>
      </w:pPr>
      <w:r w:rsidRPr="0017459A">
        <w:rPr>
          <w:sz w:val="20"/>
          <w:szCs w:val="20"/>
        </w:rPr>
        <w:t>* МНС – Министерство по налогам и сборам Республики Беларусь.</w:t>
      </w:r>
    </w:p>
    <w:p w:rsidR="001E3329" w:rsidRDefault="001E3329" w:rsidP="00444AB3">
      <w:pPr>
        <w:tabs>
          <w:tab w:val="left" w:pos="4536"/>
          <w:tab w:val="left" w:pos="5670"/>
          <w:tab w:val="left" w:pos="6804"/>
          <w:tab w:val="left" w:pos="7938"/>
        </w:tabs>
        <w:autoSpaceDE w:val="0"/>
        <w:autoSpaceDN w:val="0"/>
        <w:jc w:val="both"/>
        <w:rPr>
          <w:sz w:val="20"/>
          <w:szCs w:val="20"/>
        </w:rPr>
      </w:pPr>
    </w:p>
    <w:p w:rsidR="00F1719F" w:rsidRDefault="00F1719F" w:rsidP="00F1719F">
      <w:pPr>
        <w:autoSpaceDE w:val="0"/>
        <w:autoSpaceDN w:val="0"/>
        <w:adjustRightInd w:val="0"/>
        <w:rPr>
          <w:sz w:val="24"/>
        </w:rPr>
      </w:pPr>
      <w:r w:rsidRPr="00AF3014">
        <w:rPr>
          <w:sz w:val="24"/>
        </w:rPr>
        <w:t>Начальник (заместитель начальника)</w:t>
      </w:r>
    </w:p>
    <w:p w:rsidR="00F1719F" w:rsidRDefault="00F1719F" w:rsidP="00F1719F">
      <w:pPr>
        <w:autoSpaceDE w:val="0"/>
        <w:autoSpaceDN w:val="0"/>
        <w:adjustRightInd w:val="0"/>
        <w:rPr>
          <w:sz w:val="24"/>
        </w:rPr>
      </w:pPr>
      <w:r>
        <w:rPr>
          <w:sz w:val="24"/>
        </w:rPr>
        <w:t xml:space="preserve">инспекции </w:t>
      </w:r>
      <w:r w:rsidRPr="00587977">
        <w:rPr>
          <w:sz w:val="24"/>
        </w:rPr>
        <w:t>Министерств</w:t>
      </w:r>
      <w:r>
        <w:rPr>
          <w:sz w:val="24"/>
        </w:rPr>
        <w:t>а</w:t>
      </w:r>
      <w:r w:rsidRPr="00587977">
        <w:rPr>
          <w:sz w:val="24"/>
        </w:rPr>
        <w:t xml:space="preserve"> по налогам и</w:t>
      </w:r>
    </w:p>
    <w:p w:rsidR="00F1719F" w:rsidRPr="00AF3014" w:rsidRDefault="00F1719F" w:rsidP="00F1719F">
      <w:pPr>
        <w:autoSpaceDE w:val="0"/>
        <w:autoSpaceDN w:val="0"/>
        <w:adjustRightInd w:val="0"/>
        <w:rPr>
          <w:sz w:val="24"/>
        </w:rPr>
      </w:pPr>
      <w:r w:rsidRPr="00587977">
        <w:rPr>
          <w:sz w:val="24"/>
        </w:rPr>
        <w:t>сборам Республики Беларусь</w:t>
      </w:r>
      <w:r>
        <w:rPr>
          <w:sz w:val="24"/>
        </w:rPr>
        <w:t xml:space="preserve"> </w:t>
      </w:r>
      <w:proofErr w:type="gramStart"/>
      <w:r w:rsidRPr="00AF3014">
        <w:rPr>
          <w:sz w:val="24"/>
        </w:rPr>
        <w:t>по</w:t>
      </w:r>
      <w:proofErr w:type="gramEnd"/>
    </w:p>
    <w:p w:rsidR="00444AB3" w:rsidRPr="00266CD0" w:rsidRDefault="00444AB3" w:rsidP="00444AB3">
      <w:pPr>
        <w:tabs>
          <w:tab w:val="left" w:pos="4536"/>
          <w:tab w:val="left" w:pos="5670"/>
          <w:tab w:val="left" w:pos="6804"/>
          <w:tab w:val="left" w:pos="7938"/>
        </w:tabs>
        <w:autoSpaceDE w:val="0"/>
        <w:autoSpaceDN w:val="0"/>
        <w:jc w:val="both"/>
        <w:rPr>
          <w:sz w:val="24"/>
          <w:lang w:val="be-BY"/>
        </w:rPr>
      </w:pPr>
      <w:r w:rsidRPr="00266CD0">
        <w:rPr>
          <w:sz w:val="24"/>
        </w:rPr>
        <w:t>_____________________</w:t>
      </w:r>
      <w:r w:rsidR="00A2336D" w:rsidRPr="00266CD0">
        <w:rPr>
          <w:sz w:val="24"/>
        </w:rPr>
        <w:t>______________________</w:t>
      </w:r>
      <w:r w:rsidRPr="00266CD0">
        <w:rPr>
          <w:sz w:val="24"/>
        </w:rPr>
        <w:t xml:space="preserve">_  </w:t>
      </w:r>
      <w:r w:rsidR="00A2336D" w:rsidRPr="00266CD0">
        <w:rPr>
          <w:sz w:val="24"/>
        </w:rPr>
        <w:t xml:space="preserve">                   </w:t>
      </w:r>
      <w:r w:rsidRPr="00266CD0">
        <w:rPr>
          <w:sz w:val="24"/>
        </w:rPr>
        <w:t xml:space="preserve">  </w:t>
      </w:r>
      <w:r w:rsidR="007D7825" w:rsidRPr="00266CD0">
        <w:rPr>
          <w:sz w:val="24"/>
        </w:rPr>
        <w:t xml:space="preserve">     </w:t>
      </w:r>
      <w:r w:rsidRPr="00266CD0">
        <w:rPr>
          <w:sz w:val="24"/>
        </w:rPr>
        <w:t xml:space="preserve">  __________           </w:t>
      </w:r>
      <w:r w:rsidR="00EC595D" w:rsidRPr="00266CD0">
        <w:rPr>
          <w:sz w:val="24"/>
        </w:rPr>
        <w:t xml:space="preserve"> </w:t>
      </w:r>
      <w:r w:rsidRPr="00266CD0">
        <w:rPr>
          <w:sz w:val="24"/>
        </w:rPr>
        <w:t xml:space="preserve"> ___________</w:t>
      </w:r>
      <w:r w:rsidR="00EC595D" w:rsidRPr="00266CD0">
        <w:rPr>
          <w:sz w:val="24"/>
        </w:rPr>
        <w:t>__</w:t>
      </w:r>
      <w:r w:rsidRPr="00266CD0">
        <w:rPr>
          <w:sz w:val="24"/>
        </w:rPr>
        <w:t>______</w:t>
      </w:r>
    </w:p>
    <w:p w:rsidR="000D7A89" w:rsidRPr="00266CD0" w:rsidRDefault="00444AB3" w:rsidP="000D7A89">
      <w:pPr>
        <w:autoSpaceDE w:val="0"/>
        <w:autoSpaceDN w:val="0"/>
        <w:rPr>
          <w:sz w:val="24"/>
          <w:lang w:eastAsia="x-none"/>
        </w:rPr>
      </w:pPr>
      <w:r w:rsidRPr="00266CD0">
        <w:rPr>
          <w:sz w:val="24"/>
          <w:lang w:val="x-none" w:eastAsia="x-none"/>
        </w:rPr>
        <w:t xml:space="preserve">(наименование </w:t>
      </w:r>
      <w:r w:rsidR="0020166B" w:rsidRPr="00266CD0">
        <w:rPr>
          <w:sz w:val="24"/>
          <w:lang w:eastAsia="x-none"/>
        </w:rPr>
        <w:t xml:space="preserve">области, </w:t>
      </w:r>
      <w:r w:rsidRPr="00266CD0">
        <w:rPr>
          <w:sz w:val="24"/>
          <w:lang w:val="x-none" w:eastAsia="x-none"/>
        </w:rPr>
        <w:t xml:space="preserve">города, </w:t>
      </w:r>
      <w:r w:rsidR="0020166B" w:rsidRPr="00266CD0">
        <w:rPr>
          <w:sz w:val="24"/>
          <w:lang w:eastAsia="x-none"/>
        </w:rPr>
        <w:t xml:space="preserve">района, </w:t>
      </w:r>
      <w:r w:rsidRPr="00266CD0">
        <w:rPr>
          <w:sz w:val="24"/>
          <w:lang w:val="x-none" w:eastAsia="x-none"/>
        </w:rPr>
        <w:t>района в городе</w:t>
      </w:r>
      <w:r w:rsidR="0020166B" w:rsidRPr="00266CD0">
        <w:rPr>
          <w:sz w:val="24"/>
          <w:lang w:eastAsia="x-none"/>
        </w:rPr>
        <w:t xml:space="preserve">)                     </w:t>
      </w:r>
      <w:r w:rsidR="00C321E9">
        <w:rPr>
          <w:sz w:val="24"/>
          <w:lang w:eastAsia="x-none"/>
        </w:rPr>
        <w:t xml:space="preserve"> </w:t>
      </w:r>
      <w:r w:rsidR="000D7A89" w:rsidRPr="00266CD0">
        <w:rPr>
          <w:sz w:val="24"/>
          <w:lang w:eastAsia="x-none"/>
        </w:rPr>
        <w:t xml:space="preserve"> </w:t>
      </w:r>
      <w:r w:rsidRPr="00266CD0">
        <w:rPr>
          <w:sz w:val="24"/>
          <w:lang w:eastAsia="x-none"/>
        </w:rPr>
        <w:t xml:space="preserve"> </w:t>
      </w:r>
      <w:r w:rsidRPr="00266CD0">
        <w:rPr>
          <w:sz w:val="24"/>
          <w:lang w:val="x-none" w:eastAsia="x-none"/>
        </w:rPr>
        <w:t xml:space="preserve">   (подпись)              </w:t>
      </w:r>
      <w:r w:rsidR="00EC595D" w:rsidRPr="00266CD0">
        <w:rPr>
          <w:sz w:val="24"/>
          <w:lang w:eastAsia="x-none"/>
        </w:rPr>
        <w:t xml:space="preserve">  </w:t>
      </w:r>
      <w:r w:rsidR="000D7A89" w:rsidRPr="00266CD0">
        <w:rPr>
          <w:sz w:val="24"/>
          <w:lang w:val="x-none" w:eastAsia="x-none"/>
        </w:rPr>
        <w:t>(инициалы, фамилия)</w:t>
      </w:r>
    </w:p>
    <w:p w:rsidR="005025E1" w:rsidRPr="00266CD0" w:rsidRDefault="005025E1" w:rsidP="008F62D1">
      <w:pPr>
        <w:autoSpaceDE w:val="0"/>
        <w:autoSpaceDN w:val="0"/>
        <w:rPr>
          <w:sz w:val="24"/>
        </w:rPr>
      </w:pPr>
      <w:r w:rsidRPr="00266CD0">
        <w:rPr>
          <w:sz w:val="24"/>
          <w:u w:val="single"/>
        </w:rPr>
        <w:t xml:space="preserve">        </w:t>
      </w:r>
    </w:p>
    <w:p w:rsidR="00444AB3" w:rsidRPr="00266CD0" w:rsidRDefault="00444AB3" w:rsidP="00444AB3">
      <w:pPr>
        <w:tabs>
          <w:tab w:val="left" w:pos="4536"/>
          <w:tab w:val="left" w:pos="5670"/>
          <w:tab w:val="left" w:pos="6804"/>
          <w:tab w:val="left" w:pos="7938"/>
        </w:tabs>
        <w:autoSpaceDE w:val="0"/>
        <w:autoSpaceDN w:val="0"/>
        <w:jc w:val="both"/>
        <w:rPr>
          <w:sz w:val="24"/>
          <w:lang w:val="be-BY"/>
        </w:rPr>
      </w:pPr>
      <w:r w:rsidRPr="00266CD0">
        <w:rPr>
          <w:sz w:val="24"/>
        </w:rPr>
        <w:t xml:space="preserve">Исполнитель                                                                     </w:t>
      </w:r>
      <w:r w:rsidR="00EC595D" w:rsidRPr="00266CD0">
        <w:rPr>
          <w:sz w:val="24"/>
        </w:rPr>
        <w:t xml:space="preserve">                            </w:t>
      </w:r>
      <w:r w:rsidRPr="00266CD0">
        <w:rPr>
          <w:sz w:val="24"/>
        </w:rPr>
        <w:t xml:space="preserve"> _________               _______</w:t>
      </w:r>
      <w:r w:rsidR="00EC595D" w:rsidRPr="00266CD0">
        <w:rPr>
          <w:sz w:val="24"/>
        </w:rPr>
        <w:t>__</w:t>
      </w:r>
      <w:r w:rsidRPr="00266CD0">
        <w:rPr>
          <w:sz w:val="24"/>
        </w:rPr>
        <w:t>__________</w:t>
      </w:r>
    </w:p>
    <w:p w:rsidR="00444AB3" w:rsidRPr="00266CD0" w:rsidRDefault="00EC595D" w:rsidP="00444AB3">
      <w:pPr>
        <w:autoSpaceDE w:val="0"/>
        <w:autoSpaceDN w:val="0"/>
        <w:ind w:left="4320" w:firstLine="720"/>
        <w:jc w:val="both"/>
        <w:rPr>
          <w:sz w:val="24"/>
          <w:lang w:val="x-none" w:eastAsia="x-none"/>
        </w:rPr>
      </w:pPr>
      <w:r w:rsidRPr="00266CD0">
        <w:rPr>
          <w:sz w:val="24"/>
          <w:lang w:eastAsia="x-none"/>
        </w:rPr>
        <w:t xml:space="preserve">                      </w:t>
      </w:r>
      <w:r w:rsidR="00266CD0">
        <w:rPr>
          <w:sz w:val="24"/>
          <w:lang w:eastAsia="x-none"/>
        </w:rPr>
        <w:t xml:space="preserve">              </w:t>
      </w:r>
      <w:r w:rsidRPr="00266CD0">
        <w:rPr>
          <w:sz w:val="24"/>
          <w:lang w:eastAsia="x-none"/>
        </w:rPr>
        <w:t xml:space="preserve">   </w:t>
      </w:r>
      <w:r w:rsidR="00444AB3" w:rsidRPr="00266CD0">
        <w:rPr>
          <w:sz w:val="24"/>
          <w:lang w:val="x-none" w:eastAsia="x-none"/>
        </w:rPr>
        <w:t xml:space="preserve">(подпись)           </w:t>
      </w:r>
      <w:r w:rsidR="00444AB3" w:rsidRPr="00266CD0">
        <w:rPr>
          <w:sz w:val="24"/>
          <w:lang w:eastAsia="x-none"/>
        </w:rPr>
        <w:t xml:space="preserve">   </w:t>
      </w:r>
      <w:r w:rsidR="007D7825" w:rsidRPr="00266CD0">
        <w:rPr>
          <w:sz w:val="24"/>
          <w:lang w:eastAsia="x-none"/>
        </w:rPr>
        <w:t xml:space="preserve">  </w:t>
      </w:r>
      <w:r w:rsidR="00444AB3" w:rsidRPr="00266CD0">
        <w:rPr>
          <w:sz w:val="24"/>
          <w:lang w:eastAsia="x-none"/>
        </w:rPr>
        <w:t xml:space="preserve">  </w:t>
      </w:r>
      <w:r w:rsidR="00444AB3" w:rsidRPr="00266CD0">
        <w:rPr>
          <w:sz w:val="24"/>
          <w:lang w:val="x-none" w:eastAsia="x-none"/>
        </w:rPr>
        <w:t>(инициалы, фамилия)</w:t>
      </w:r>
    </w:p>
    <w:p w:rsidR="00444AB3" w:rsidRPr="00266CD0" w:rsidRDefault="00444AB3" w:rsidP="009D72F2">
      <w:pPr>
        <w:tabs>
          <w:tab w:val="left" w:pos="4536"/>
          <w:tab w:val="left" w:pos="5670"/>
          <w:tab w:val="left" w:pos="6804"/>
          <w:tab w:val="left" w:pos="7938"/>
        </w:tabs>
        <w:autoSpaceDE w:val="0"/>
        <w:autoSpaceDN w:val="0"/>
        <w:jc w:val="both"/>
        <w:rPr>
          <w:sz w:val="24"/>
        </w:rPr>
      </w:pPr>
      <w:r w:rsidRPr="00266CD0">
        <w:rPr>
          <w:sz w:val="24"/>
        </w:rPr>
        <w:t>Дата составления «__»________20__г.</w:t>
      </w:r>
    </w:p>
    <w:p w:rsidR="0020166B" w:rsidRDefault="0020166B" w:rsidP="00444AB3">
      <w:pPr>
        <w:tabs>
          <w:tab w:val="left" w:pos="11683"/>
        </w:tabs>
        <w:autoSpaceDE w:val="0"/>
        <w:autoSpaceDN w:val="0"/>
        <w:rPr>
          <w:sz w:val="20"/>
          <w:szCs w:val="20"/>
        </w:rPr>
        <w:sectPr w:rsidR="0020166B" w:rsidSect="007D7825">
          <w:pgSz w:w="16838" w:h="11906" w:orient="landscape" w:code="9"/>
          <w:pgMar w:top="567" w:right="1134" w:bottom="142" w:left="567" w:header="720" w:footer="0" w:gutter="0"/>
          <w:cols w:space="708"/>
          <w:docGrid w:linePitch="360"/>
        </w:sectPr>
      </w:pPr>
    </w:p>
    <w:p w:rsidR="00DB6930" w:rsidRPr="0020166B" w:rsidRDefault="0020166B" w:rsidP="00DB6930">
      <w:pPr>
        <w:widowControl w:val="0"/>
        <w:autoSpaceDE w:val="0"/>
        <w:autoSpaceDN w:val="0"/>
        <w:adjustRightInd w:val="0"/>
        <w:spacing w:line="270" w:lineRule="exact"/>
        <w:ind w:left="6804"/>
        <w:outlineLvl w:val="0"/>
        <w:rPr>
          <w:szCs w:val="30"/>
        </w:rPr>
      </w:pPr>
      <w:r>
        <w:rPr>
          <w:szCs w:val="30"/>
        </w:rPr>
        <w:lastRenderedPageBreak/>
        <w:t>П</w:t>
      </w:r>
      <w:r w:rsidR="00DB6930" w:rsidRPr="00067A58">
        <w:rPr>
          <w:szCs w:val="30"/>
        </w:rPr>
        <w:t xml:space="preserve">риложение </w:t>
      </w:r>
      <w:r w:rsidR="004154D8" w:rsidRPr="0020166B">
        <w:rPr>
          <w:szCs w:val="30"/>
        </w:rPr>
        <w:t>7</w:t>
      </w:r>
    </w:p>
    <w:p w:rsidR="00DB6930" w:rsidRPr="00067A58" w:rsidRDefault="00DB6930" w:rsidP="00DB6930">
      <w:pPr>
        <w:widowControl w:val="0"/>
        <w:autoSpaceDE w:val="0"/>
        <w:autoSpaceDN w:val="0"/>
        <w:adjustRightInd w:val="0"/>
        <w:spacing w:line="270" w:lineRule="exact"/>
        <w:ind w:left="6804"/>
        <w:rPr>
          <w:szCs w:val="30"/>
        </w:rPr>
      </w:pPr>
      <w:r w:rsidRPr="00067A58">
        <w:rPr>
          <w:szCs w:val="30"/>
        </w:rPr>
        <w:t>к постановлению</w:t>
      </w:r>
    </w:p>
    <w:p w:rsidR="00DB6930" w:rsidRPr="00067A58" w:rsidRDefault="00DB6930" w:rsidP="00DB6930">
      <w:pPr>
        <w:widowControl w:val="0"/>
        <w:autoSpaceDE w:val="0"/>
        <w:autoSpaceDN w:val="0"/>
        <w:adjustRightInd w:val="0"/>
        <w:spacing w:line="270" w:lineRule="exact"/>
        <w:ind w:left="6804"/>
        <w:rPr>
          <w:szCs w:val="30"/>
        </w:rPr>
      </w:pPr>
      <w:r w:rsidRPr="00067A58">
        <w:rPr>
          <w:szCs w:val="30"/>
        </w:rPr>
        <w:t>Министерства</w:t>
      </w:r>
    </w:p>
    <w:p w:rsidR="00DB6930" w:rsidRPr="00067A58" w:rsidRDefault="00DB6930" w:rsidP="00DB6930">
      <w:pPr>
        <w:widowControl w:val="0"/>
        <w:autoSpaceDE w:val="0"/>
        <w:autoSpaceDN w:val="0"/>
        <w:adjustRightInd w:val="0"/>
        <w:spacing w:line="270" w:lineRule="exact"/>
        <w:ind w:left="6804"/>
        <w:rPr>
          <w:szCs w:val="30"/>
        </w:rPr>
      </w:pPr>
      <w:r w:rsidRPr="00067A58">
        <w:rPr>
          <w:szCs w:val="30"/>
        </w:rPr>
        <w:t>по налогам и сборам</w:t>
      </w:r>
    </w:p>
    <w:p w:rsidR="00DB6930" w:rsidRPr="00067A58" w:rsidRDefault="00DB6930" w:rsidP="00DB6930">
      <w:pPr>
        <w:widowControl w:val="0"/>
        <w:autoSpaceDE w:val="0"/>
        <w:autoSpaceDN w:val="0"/>
        <w:adjustRightInd w:val="0"/>
        <w:spacing w:line="270" w:lineRule="exact"/>
        <w:ind w:left="6804"/>
        <w:rPr>
          <w:szCs w:val="30"/>
        </w:rPr>
      </w:pPr>
      <w:r w:rsidRPr="00067A58">
        <w:rPr>
          <w:szCs w:val="30"/>
        </w:rPr>
        <w:t>Республики Беларусь</w:t>
      </w:r>
    </w:p>
    <w:p w:rsidR="00DB6930" w:rsidRPr="0020166B" w:rsidRDefault="00223ADC" w:rsidP="00DB6930">
      <w:pPr>
        <w:widowControl w:val="0"/>
        <w:autoSpaceDE w:val="0"/>
        <w:autoSpaceDN w:val="0"/>
        <w:adjustRightInd w:val="0"/>
        <w:spacing w:line="270" w:lineRule="exact"/>
        <w:ind w:left="6804"/>
        <w:rPr>
          <w:szCs w:val="30"/>
        </w:rPr>
      </w:pPr>
      <w:r>
        <w:rPr>
          <w:szCs w:val="30"/>
        </w:rPr>
        <w:t>30</w:t>
      </w:r>
      <w:r w:rsidR="00DB6930" w:rsidRPr="0020166B">
        <w:rPr>
          <w:szCs w:val="30"/>
        </w:rPr>
        <w:t>.11.201</w:t>
      </w:r>
      <w:r w:rsidR="0064012E">
        <w:rPr>
          <w:szCs w:val="30"/>
        </w:rPr>
        <w:t>8</w:t>
      </w:r>
      <w:r w:rsidR="00DB6930" w:rsidRPr="0020166B">
        <w:rPr>
          <w:szCs w:val="30"/>
        </w:rPr>
        <w:t xml:space="preserve"> № </w:t>
      </w:r>
      <w:r w:rsidR="00925ACD">
        <w:rPr>
          <w:szCs w:val="30"/>
        </w:rPr>
        <w:t>27</w:t>
      </w:r>
    </w:p>
    <w:p w:rsidR="00C21899" w:rsidRPr="00067A58" w:rsidRDefault="00C21899" w:rsidP="00C21899">
      <w:pPr>
        <w:autoSpaceDN w:val="0"/>
        <w:ind w:left="5684" w:hanging="104"/>
        <w:rPr>
          <w:sz w:val="28"/>
        </w:rPr>
      </w:pPr>
    </w:p>
    <w:tbl>
      <w:tblPr>
        <w:tblW w:w="9717" w:type="dxa"/>
        <w:jc w:val="center"/>
        <w:tblLayout w:type="fixed"/>
        <w:tblLook w:val="0000" w:firstRow="0" w:lastRow="0" w:firstColumn="0" w:lastColumn="0" w:noHBand="0" w:noVBand="0"/>
      </w:tblPr>
      <w:tblGrid>
        <w:gridCol w:w="9717"/>
      </w:tblGrid>
      <w:tr w:rsidR="00C21899" w:rsidRPr="00067A58" w:rsidTr="00C9238A">
        <w:trPr>
          <w:trHeight w:val="360"/>
          <w:jc w:val="center"/>
        </w:trPr>
        <w:tc>
          <w:tcPr>
            <w:tcW w:w="9717" w:type="dxa"/>
            <w:tcBorders>
              <w:top w:val="single" w:sz="4" w:space="0" w:color="auto"/>
              <w:left w:val="single" w:sz="4" w:space="0" w:color="auto"/>
              <w:bottom w:val="single" w:sz="4" w:space="0" w:color="auto"/>
              <w:right w:val="single" w:sz="4" w:space="0" w:color="auto"/>
            </w:tcBorders>
          </w:tcPr>
          <w:p w:rsidR="00C21899" w:rsidRPr="00067A58" w:rsidRDefault="00C21899" w:rsidP="00C21899">
            <w:pPr>
              <w:autoSpaceDE w:val="0"/>
              <w:autoSpaceDN w:val="0"/>
              <w:spacing w:before="40" w:after="40"/>
              <w:jc w:val="center"/>
              <w:outlineLvl w:val="0"/>
              <w:rPr>
                <w:szCs w:val="28"/>
              </w:rPr>
            </w:pPr>
            <w:r w:rsidRPr="00067A58">
              <w:rPr>
                <w:szCs w:val="28"/>
              </w:rPr>
              <w:t>ВЕДОМСТВЕННАЯ  ОТЧЕТНОСТЬ</w:t>
            </w:r>
          </w:p>
        </w:tc>
      </w:tr>
    </w:tbl>
    <w:p w:rsidR="00C21899" w:rsidRPr="00067A58" w:rsidRDefault="00C21899" w:rsidP="00C21899">
      <w:pPr>
        <w:autoSpaceDE w:val="0"/>
        <w:autoSpaceDN w:val="0"/>
        <w:ind w:left="108"/>
        <w:rPr>
          <w:szCs w:val="20"/>
        </w:rPr>
      </w:pPr>
    </w:p>
    <w:tbl>
      <w:tblPr>
        <w:tblW w:w="0" w:type="auto"/>
        <w:jc w:val="center"/>
        <w:tblLayout w:type="fixed"/>
        <w:tblLook w:val="0000" w:firstRow="0" w:lastRow="0" w:firstColumn="0" w:lastColumn="0" w:noHBand="0" w:noVBand="0"/>
      </w:tblPr>
      <w:tblGrid>
        <w:gridCol w:w="9747"/>
      </w:tblGrid>
      <w:tr w:rsidR="00C21899" w:rsidRPr="00067A58" w:rsidTr="00C9238A">
        <w:trPr>
          <w:trHeight w:val="465"/>
          <w:jc w:val="center"/>
        </w:trPr>
        <w:tc>
          <w:tcPr>
            <w:tcW w:w="9747" w:type="dxa"/>
            <w:tcBorders>
              <w:top w:val="single" w:sz="4" w:space="0" w:color="auto"/>
              <w:left w:val="single" w:sz="4" w:space="0" w:color="auto"/>
              <w:bottom w:val="single" w:sz="4" w:space="0" w:color="auto"/>
              <w:right w:val="single" w:sz="4" w:space="0" w:color="auto"/>
            </w:tcBorders>
          </w:tcPr>
          <w:p w:rsidR="00C21899" w:rsidRPr="00067A58" w:rsidRDefault="00C21899" w:rsidP="00C21899">
            <w:pPr>
              <w:autoSpaceDE w:val="0"/>
              <w:autoSpaceDN w:val="0"/>
              <w:spacing w:before="40" w:after="40"/>
              <w:jc w:val="center"/>
              <w:outlineLvl w:val="0"/>
              <w:rPr>
                <w:szCs w:val="28"/>
              </w:rPr>
            </w:pPr>
            <w:r w:rsidRPr="00067A58">
              <w:rPr>
                <w:szCs w:val="28"/>
              </w:rPr>
              <w:t>ПРЕДСТАВЛЯЕТСЯ В ЭЛЕКТРОННОМ ВИДЕ</w:t>
            </w:r>
          </w:p>
        </w:tc>
      </w:tr>
    </w:tbl>
    <w:p w:rsidR="00C21899" w:rsidRPr="00067A58" w:rsidRDefault="00C21899" w:rsidP="00C21899">
      <w:pPr>
        <w:autoSpaceDE w:val="0"/>
        <w:autoSpaceDN w:val="0"/>
        <w:ind w:left="108"/>
        <w:rPr>
          <w:szCs w:val="20"/>
        </w:rPr>
      </w:pPr>
    </w:p>
    <w:tbl>
      <w:tblPr>
        <w:tblW w:w="0" w:type="auto"/>
        <w:jc w:val="center"/>
        <w:tblLayout w:type="fixed"/>
        <w:tblLook w:val="0000" w:firstRow="0" w:lastRow="0" w:firstColumn="0" w:lastColumn="0" w:noHBand="0" w:noVBand="0"/>
      </w:tblPr>
      <w:tblGrid>
        <w:gridCol w:w="9770"/>
      </w:tblGrid>
      <w:tr w:rsidR="00C21899" w:rsidRPr="00067A58" w:rsidTr="00C9238A">
        <w:trPr>
          <w:trHeight w:val="1200"/>
          <w:jc w:val="center"/>
        </w:trPr>
        <w:tc>
          <w:tcPr>
            <w:tcW w:w="9770" w:type="dxa"/>
            <w:tcBorders>
              <w:top w:val="single" w:sz="6" w:space="0" w:color="auto"/>
              <w:left w:val="single" w:sz="6" w:space="0" w:color="auto"/>
              <w:bottom w:val="single" w:sz="6" w:space="0" w:color="auto"/>
              <w:right w:val="single" w:sz="6" w:space="0" w:color="auto"/>
            </w:tcBorders>
          </w:tcPr>
          <w:p w:rsidR="00C21899" w:rsidRPr="00067A58" w:rsidRDefault="00C21899" w:rsidP="00C21899">
            <w:pPr>
              <w:autoSpaceDE w:val="0"/>
              <w:autoSpaceDN w:val="0"/>
              <w:spacing w:before="40" w:after="40"/>
              <w:jc w:val="center"/>
              <w:rPr>
                <w:szCs w:val="20"/>
              </w:rPr>
            </w:pPr>
            <w:r w:rsidRPr="00067A58">
              <w:rPr>
                <w:szCs w:val="20"/>
              </w:rPr>
              <w:t>Сведения об истребовании деклараций о доходах и имуществе у отдельных категорий граждан</w:t>
            </w:r>
          </w:p>
          <w:p w:rsidR="00C21899" w:rsidRPr="00067A58" w:rsidRDefault="00C21899" w:rsidP="00C21899">
            <w:pPr>
              <w:autoSpaceDE w:val="0"/>
              <w:autoSpaceDN w:val="0"/>
              <w:spacing w:before="40" w:after="40"/>
              <w:jc w:val="center"/>
              <w:rPr>
                <w:szCs w:val="20"/>
              </w:rPr>
            </w:pPr>
            <w:r w:rsidRPr="00067A58">
              <w:rPr>
                <w:szCs w:val="20"/>
              </w:rPr>
              <w:t>на____________ 20 __ г.</w:t>
            </w:r>
          </w:p>
        </w:tc>
      </w:tr>
    </w:tbl>
    <w:p w:rsidR="00C21899" w:rsidRPr="00067A58" w:rsidRDefault="00C21899" w:rsidP="00C21899">
      <w:pPr>
        <w:autoSpaceDE w:val="0"/>
        <w:autoSpaceDN w:val="0"/>
        <w:ind w:left="108"/>
        <w:rPr>
          <w:szCs w:val="20"/>
          <w:u w:val="single"/>
        </w:rPr>
      </w:pPr>
    </w:p>
    <w:tbl>
      <w:tblPr>
        <w:tblW w:w="0" w:type="auto"/>
        <w:tblInd w:w="108" w:type="dxa"/>
        <w:tblLayout w:type="fixed"/>
        <w:tblLook w:val="0000" w:firstRow="0" w:lastRow="0" w:firstColumn="0" w:lastColumn="0" w:noHBand="0" w:noVBand="0"/>
      </w:tblPr>
      <w:tblGrid>
        <w:gridCol w:w="2305"/>
        <w:gridCol w:w="2231"/>
        <w:gridCol w:w="2552"/>
        <w:gridCol w:w="283"/>
        <w:gridCol w:w="2268"/>
      </w:tblGrid>
      <w:tr w:rsidR="00067A58" w:rsidRPr="00067A58" w:rsidTr="00C9238A">
        <w:trPr>
          <w:cantSplit/>
        </w:trPr>
        <w:tc>
          <w:tcPr>
            <w:tcW w:w="2305" w:type="dxa"/>
            <w:tcBorders>
              <w:top w:val="single" w:sz="6" w:space="0" w:color="auto"/>
              <w:left w:val="single" w:sz="6" w:space="0" w:color="auto"/>
              <w:bottom w:val="single" w:sz="6" w:space="0" w:color="auto"/>
              <w:right w:val="single" w:sz="6" w:space="0" w:color="auto"/>
            </w:tcBorders>
          </w:tcPr>
          <w:p w:rsidR="00C21899" w:rsidRPr="00067A58" w:rsidRDefault="00C21899" w:rsidP="00C21899">
            <w:pPr>
              <w:autoSpaceDE w:val="0"/>
              <w:autoSpaceDN w:val="0"/>
              <w:spacing w:before="120"/>
              <w:jc w:val="center"/>
              <w:rPr>
                <w:szCs w:val="20"/>
              </w:rPr>
            </w:pPr>
            <w:r w:rsidRPr="00067A58">
              <w:rPr>
                <w:szCs w:val="20"/>
              </w:rPr>
              <w:t>Кто представляет отчетность</w:t>
            </w:r>
          </w:p>
        </w:tc>
        <w:tc>
          <w:tcPr>
            <w:tcW w:w="2231" w:type="dxa"/>
            <w:tcBorders>
              <w:top w:val="single" w:sz="6" w:space="0" w:color="auto"/>
              <w:left w:val="single" w:sz="6" w:space="0" w:color="auto"/>
              <w:bottom w:val="single" w:sz="6" w:space="0" w:color="auto"/>
              <w:right w:val="single" w:sz="6" w:space="0" w:color="auto"/>
            </w:tcBorders>
          </w:tcPr>
          <w:p w:rsidR="00C21899" w:rsidRPr="00067A58" w:rsidRDefault="00C21899" w:rsidP="00C21899">
            <w:pPr>
              <w:autoSpaceDE w:val="0"/>
              <w:autoSpaceDN w:val="0"/>
              <w:spacing w:before="120"/>
              <w:jc w:val="center"/>
              <w:rPr>
                <w:szCs w:val="20"/>
              </w:rPr>
            </w:pPr>
            <w:r w:rsidRPr="00067A58">
              <w:rPr>
                <w:szCs w:val="20"/>
              </w:rPr>
              <w:t>Кому представляется отчетность</w:t>
            </w:r>
          </w:p>
        </w:tc>
        <w:tc>
          <w:tcPr>
            <w:tcW w:w="2552" w:type="dxa"/>
            <w:tcBorders>
              <w:top w:val="single" w:sz="6" w:space="0" w:color="auto"/>
              <w:left w:val="single" w:sz="6" w:space="0" w:color="auto"/>
              <w:bottom w:val="single" w:sz="6" w:space="0" w:color="auto"/>
              <w:right w:val="single" w:sz="6" w:space="0" w:color="auto"/>
            </w:tcBorders>
          </w:tcPr>
          <w:p w:rsidR="00C21899" w:rsidRPr="00067A58" w:rsidRDefault="00C21899" w:rsidP="00C21899">
            <w:pPr>
              <w:autoSpaceDE w:val="0"/>
              <w:autoSpaceDN w:val="0"/>
              <w:spacing w:before="120"/>
              <w:jc w:val="center"/>
              <w:rPr>
                <w:szCs w:val="20"/>
              </w:rPr>
            </w:pPr>
            <w:r w:rsidRPr="00067A58">
              <w:rPr>
                <w:szCs w:val="20"/>
              </w:rPr>
              <w:t>Срок представления</w:t>
            </w:r>
          </w:p>
        </w:tc>
        <w:tc>
          <w:tcPr>
            <w:tcW w:w="283" w:type="dxa"/>
            <w:tcBorders>
              <w:top w:val="nil"/>
              <w:left w:val="nil"/>
              <w:bottom w:val="nil"/>
              <w:right w:val="nil"/>
            </w:tcBorders>
          </w:tcPr>
          <w:p w:rsidR="00C21899" w:rsidRPr="00067A58" w:rsidRDefault="00C21899" w:rsidP="00C21899">
            <w:pPr>
              <w:autoSpaceDE w:val="0"/>
              <w:autoSpaceDN w:val="0"/>
              <w:spacing w:before="120"/>
              <w:jc w:val="center"/>
              <w:rPr>
                <w:szCs w:val="20"/>
                <w:u w:val="single"/>
              </w:rPr>
            </w:pPr>
          </w:p>
        </w:tc>
        <w:tc>
          <w:tcPr>
            <w:tcW w:w="2268" w:type="dxa"/>
            <w:vMerge w:val="restart"/>
            <w:tcBorders>
              <w:top w:val="single" w:sz="6" w:space="0" w:color="auto"/>
              <w:left w:val="single" w:sz="6" w:space="0" w:color="auto"/>
              <w:bottom w:val="nil"/>
              <w:right w:val="single" w:sz="6" w:space="0" w:color="auto"/>
            </w:tcBorders>
          </w:tcPr>
          <w:p w:rsidR="00C21899" w:rsidRPr="00067A58" w:rsidRDefault="00C21899" w:rsidP="00C21899">
            <w:pPr>
              <w:autoSpaceDE w:val="0"/>
              <w:autoSpaceDN w:val="0"/>
              <w:spacing w:before="120"/>
              <w:rPr>
                <w:szCs w:val="20"/>
              </w:rPr>
            </w:pPr>
            <w:r w:rsidRPr="00067A58">
              <w:t>Периодичность</w:t>
            </w:r>
            <w:r w:rsidRPr="00067A58">
              <w:rPr>
                <w:szCs w:val="20"/>
              </w:rPr>
              <w:t xml:space="preserve"> представления</w:t>
            </w:r>
          </w:p>
          <w:p w:rsidR="00C21899" w:rsidRPr="00067A58" w:rsidRDefault="00C21899" w:rsidP="00C21899">
            <w:pPr>
              <w:autoSpaceDE w:val="0"/>
              <w:autoSpaceDN w:val="0"/>
              <w:rPr>
                <w:szCs w:val="20"/>
              </w:rPr>
            </w:pPr>
          </w:p>
          <w:p w:rsidR="00C21899" w:rsidRPr="00067A58" w:rsidRDefault="00C21899" w:rsidP="00C21899">
            <w:pPr>
              <w:autoSpaceDE w:val="0"/>
              <w:autoSpaceDN w:val="0"/>
              <w:rPr>
                <w:szCs w:val="20"/>
              </w:rPr>
            </w:pPr>
            <w:r w:rsidRPr="00067A58">
              <w:rPr>
                <w:szCs w:val="20"/>
              </w:rPr>
              <w:t>Квартальная</w:t>
            </w:r>
          </w:p>
        </w:tc>
      </w:tr>
      <w:tr w:rsidR="00067A58" w:rsidRPr="00067A58" w:rsidTr="00C9238A">
        <w:trPr>
          <w:cantSplit/>
          <w:trHeight w:val="345"/>
        </w:trPr>
        <w:tc>
          <w:tcPr>
            <w:tcW w:w="2305" w:type="dxa"/>
            <w:vMerge w:val="restart"/>
            <w:tcBorders>
              <w:top w:val="nil"/>
              <w:left w:val="single" w:sz="4" w:space="0" w:color="auto"/>
              <w:bottom w:val="nil"/>
              <w:right w:val="single" w:sz="4" w:space="0" w:color="auto"/>
            </w:tcBorders>
          </w:tcPr>
          <w:p w:rsidR="00C21899" w:rsidRPr="00067A58" w:rsidRDefault="00C21899" w:rsidP="00C21899">
            <w:pPr>
              <w:autoSpaceDE w:val="0"/>
              <w:autoSpaceDN w:val="0"/>
              <w:rPr>
                <w:szCs w:val="30"/>
              </w:rPr>
            </w:pPr>
            <w:r w:rsidRPr="00067A58">
              <w:rPr>
                <w:szCs w:val="30"/>
              </w:rPr>
              <w:t xml:space="preserve">Инспекции МНС* по районам, городам и районам в городах </w:t>
            </w:r>
          </w:p>
          <w:p w:rsidR="00C21899" w:rsidRPr="00067A58" w:rsidRDefault="00C21899" w:rsidP="00C21899">
            <w:pPr>
              <w:autoSpaceDE w:val="0"/>
              <w:autoSpaceDN w:val="0"/>
              <w:rPr>
                <w:szCs w:val="30"/>
                <w:u w:val="single"/>
              </w:rPr>
            </w:pPr>
          </w:p>
          <w:p w:rsidR="00C21899" w:rsidRPr="00067A58" w:rsidRDefault="00C21899" w:rsidP="00C21899">
            <w:pPr>
              <w:autoSpaceDE w:val="0"/>
              <w:autoSpaceDN w:val="0"/>
              <w:rPr>
                <w:szCs w:val="30"/>
                <w:u w:val="single"/>
              </w:rPr>
            </w:pPr>
            <w:r w:rsidRPr="00067A58">
              <w:rPr>
                <w:szCs w:val="30"/>
              </w:rPr>
              <w:t xml:space="preserve">Инспекции МНС* по областям и                      г. Минску </w:t>
            </w:r>
          </w:p>
        </w:tc>
        <w:tc>
          <w:tcPr>
            <w:tcW w:w="2231" w:type="dxa"/>
            <w:vMerge w:val="restart"/>
            <w:tcBorders>
              <w:top w:val="nil"/>
              <w:left w:val="single" w:sz="4" w:space="0" w:color="auto"/>
              <w:bottom w:val="nil"/>
              <w:right w:val="single" w:sz="4" w:space="0" w:color="auto"/>
            </w:tcBorders>
          </w:tcPr>
          <w:p w:rsidR="00C21899" w:rsidRPr="00067A58" w:rsidRDefault="00C21899" w:rsidP="00C21899">
            <w:pPr>
              <w:autoSpaceDE w:val="0"/>
              <w:autoSpaceDN w:val="0"/>
              <w:rPr>
                <w:szCs w:val="30"/>
              </w:rPr>
            </w:pPr>
            <w:r w:rsidRPr="00067A58">
              <w:rPr>
                <w:szCs w:val="30"/>
              </w:rPr>
              <w:t>Инспекции МНС* по областям и         г. Минску</w:t>
            </w:r>
          </w:p>
          <w:p w:rsidR="00C21899" w:rsidRPr="00067A58" w:rsidRDefault="00C21899" w:rsidP="00C21899">
            <w:pPr>
              <w:autoSpaceDE w:val="0"/>
              <w:autoSpaceDN w:val="0"/>
              <w:rPr>
                <w:szCs w:val="30"/>
              </w:rPr>
            </w:pPr>
          </w:p>
          <w:p w:rsidR="00C21899" w:rsidRPr="00067A58" w:rsidRDefault="00C21899" w:rsidP="00C21899">
            <w:pPr>
              <w:autoSpaceDE w:val="0"/>
              <w:autoSpaceDN w:val="0"/>
              <w:rPr>
                <w:szCs w:val="30"/>
              </w:rPr>
            </w:pPr>
          </w:p>
          <w:p w:rsidR="00C21899" w:rsidRPr="00067A58" w:rsidRDefault="00C21899" w:rsidP="00C21899">
            <w:pPr>
              <w:keepNext/>
              <w:autoSpaceDE w:val="0"/>
              <w:autoSpaceDN w:val="0"/>
              <w:outlineLvl w:val="1"/>
              <w:rPr>
                <w:szCs w:val="30"/>
              </w:rPr>
            </w:pPr>
          </w:p>
          <w:p w:rsidR="00C21899" w:rsidRPr="00067A58" w:rsidRDefault="00C21899" w:rsidP="00C21899">
            <w:pPr>
              <w:keepNext/>
              <w:autoSpaceDE w:val="0"/>
              <w:autoSpaceDN w:val="0"/>
              <w:outlineLvl w:val="1"/>
              <w:rPr>
                <w:szCs w:val="30"/>
              </w:rPr>
            </w:pPr>
            <w:r w:rsidRPr="00067A58">
              <w:rPr>
                <w:szCs w:val="30"/>
              </w:rPr>
              <w:t>МНС*</w:t>
            </w:r>
          </w:p>
        </w:tc>
        <w:tc>
          <w:tcPr>
            <w:tcW w:w="2552" w:type="dxa"/>
            <w:vMerge w:val="restart"/>
            <w:tcBorders>
              <w:top w:val="nil"/>
              <w:left w:val="single" w:sz="4" w:space="0" w:color="auto"/>
              <w:bottom w:val="nil"/>
              <w:right w:val="single" w:sz="4" w:space="0" w:color="auto"/>
            </w:tcBorders>
          </w:tcPr>
          <w:p w:rsidR="00C21899" w:rsidRPr="00307992" w:rsidRDefault="00C21899" w:rsidP="00C21899">
            <w:pPr>
              <w:autoSpaceDE w:val="0"/>
              <w:autoSpaceDN w:val="0"/>
              <w:rPr>
                <w:color w:val="000000" w:themeColor="text1"/>
                <w:szCs w:val="30"/>
              </w:rPr>
            </w:pPr>
            <w:r w:rsidRPr="00307992">
              <w:rPr>
                <w:color w:val="000000" w:themeColor="text1"/>
                <w:szCs w:val="30"/>
              </w:rPr>
              <w:t xml:space="preserve">Не позднее                 </w:t>
            </w:r>
            <w:r w:rsidR="002A2063" w:rsidRPr="00307992">
              <w:rPr>
                <w:color w:val="000000" w:themeColor="text1"/>
                <w:szCs w:val="30"/>
              </w:rPr>
              <w:t xml:space="preserve">9 </w:t>
            </w:r>
            <w:r w:rsidRPr="00307992">
              <w:rPr>
                <w:color w:val="000000" w:themeColor="text1"/>
                <w:szCs w:val="30"/>
              </w:rPr>
              <w:t xml:space="preserve">числа месяца, следующего за отчетным кварталом </w:t>
            </w:r>
          </w:p>
          <w:p w:rsidR="00C21899" w:rsidRPr="00307992" w:rsidRDefault="00C21899" w:rsidP="00C21899">
            <w:pPr>
              <w:autoSpaceDE w:val="0"/>
              <w:autoSpaceDN w:val="0"/>
              <w:rPr>
                <w:color w:val="000000" w:themeColor="text1"/>
                <w:szCs w:val="30"/>
              </w:rPr>
            </w:pPr>
          </w:p>
          <w:p w:rsidR="00C21899" w:rsidRPr="00307992" w:rsidRDefault="00C21899" w:rsidP="00C21899">
            <w:pPr>
              <w:autoSpaceDE w:val="0"/>
              <w:autoSpaceDN w:val="0"/>
              <w:rPr>
                <w:color w:val="000000" w:themeColor="text1"/>
                <w:szCs w:val="30"/>
              </w:rPr>
            </w:pPr>
          </w:p>
          <w:p w:rsidR="00C21899" w:rsidRPr="00307992" w:rsidRDefault="00C21899" w:rsidP="00C21899">
            <w:pPr>
              <w:autoSpaceDE w:val="0"/>
              <w:autoSpaceDN w:val="0"/>
              <w:rPr>
                <w:color w:val="000000" w:themeColor="text1"/>
                <w:szCs w:val="30"/>
              </w:rPr>
            </w:pPr>
            <w:r w:rsidRPr="00307992">
              <w:rPr>
                <w:color w:val="000000" w:themeColor="text1"/>
                <w:szCs w:val="30"/>
              </w:rPr>
              <w:t xml:space="preserve">Не позднее              </w:t>
            </w:r>
            <w:r w:rsidR="0061305C" w:rsidRPr="00307992">
              <w:rPr>
                <w:color w:val="000000" w:themeColor="text1"/>
                <w:szCs w:val="30"/>
              </w:rPr>
              <w:t xml:space="preserve">  </w:t>
            </w:r>
            <w:r w:rsidR="002A2063" w:rsidRPr="00307992">
              <w:rPr>
                <w:color w:val="000000" w:themeColor="text1"/>
                <w:szCs w:val="30"/>
              </w:rPr>
              <w:t xml:space="preserve">11 </w:t>
            </w:r>
            <w:r w:rsidRPr="00307992">
              <w:rPr>
                <w:color w:val="000000" w:themeColor="text1"/>
                <w:szCs w:val="30"/>
              </w:rPr>
              <w:t>числа месяца, следующего за отчетным  кварталом</w:t>
            </w:r>
          </w:p>
          <w:p w:rsidR="00C21899" w:rsidRPr="00307992" w:rsidRDefault="00C21899" w:rsidP="00C21899">
            <w:pPr>
              <w:autoSpaceDE w:val="0"/>
              <w:autoSpaceDN w:val="0"/>
              <w:rPr>
                <w:color w:val="000000" w:themeColor="text1"/>
                <w:szCs w:val="30"/>
              </w:rPr>
            </w:pPr>
          </w:p>
        </w:tc>
        <w:tc>
          <w:tcPr>
            <w:tcW w:w="283" w:type="dxa"/>
            <w:vMerge w:val="restart"/>
            <w:tcBorders>
              <w:top w:val="nil"/>
              <w:left w:val="nil"/>
              <w:bottom w:val="nil"/>
              <w:right w:val="single" w:sz="6" w:space="0" w:color="auto"/>
            </w:tcBorders>
          </w:tcPr>
          <w:p w:rsidR="00C21899" w:rsidRPr="00067A58" w:rsidRDefault="00C21899" w:rsidP="00C21899">
            <w:pPr>
              <w:autoSpaceDE w:val="0"/>
              <w:autoSpaceDN w:val="0"/>
              <w:spacing w:before="120" w:line="200" w:lineRule="exact"/>
              <w:rPr>
                <w:szCs w:val="20"/>
                <w:u w:val="single"/>
              </w:rPr>
            </w:pPr>
          </w:p>
        </w:tc>
        <w:tc>
          <w:tcPr>
            <w:tcW w:w="2268" w:type="dxa"/>
            <w:vMerge/>
            <w:tcBorders>
              <w:top w:val="nil"/>
              <w:left w:val="single" w:sz="6" w:space="0" w:color="auto"/>
              <w:bottom w:val="single" w:sz="4" w:space="0" w:color="auto"/>
              <w:right w:val="single" w:sz="6" w:space="0" w:color="auto"/>
            </w:tcBorders>
          </w:tcPr>
          <w:p w:rsidR="00C21899" w:rsidRPr="00067A58" w:rsidRDefault="00C21899" w:rsidP="00C21899">
            <w:pPr>
              <w:autoSpaceDE w:val="0"/>
              <w:autoSpaceDN w:val="0"/>
              <w:spacing w:before="120" w:line="200" w:lineRule="exact"/>
              <w:rPr>
                <w:szCs w:val="20"/>
              </w:rPr>
            </w:pPr>
          </w:p>
        </w:tc>
      </w:tr>
      <w:tr w:rsidR="00067A58" w:rsidRPr="00067A58" w:rsidTr="00C9238A">
        <w:trPr>
          <w:cantSplit/>
          <w:trHeight w:val="1010"/>
        </w:trPr>
        <w:tc>
          <w:tcPr>
            <w:tcW w:w="2305" w:type="dxa"/>
            <w:vMerge/>
            <w:tcBorders>
              <w:top w:val="nil"/>
              <w:left w:val="single" w:sz="4" w:space="0" w:color="auto"/>
              <w:bottom w:val="single" w:sz="4" w:space="0" w:color="auto"/>
              <w:right w:val="single" w:sz="4" w:space="0" w:color="auto"/>
            </w:tcBorders>
          </w:tcPr>
          <w:p w:rsidR="00C21899" w:rsidRPr="00067A58" w:rsidRDefault="00C21899" w:rsidP="00C21899">
            <w:pPr>
              <w:autoSpaceDE w:val="0"/>
              <w:autoSpaceDN w:val="0"/>
              <w:spacing w:before="120" w:line="200" w:lineRule="exact"/>
              <w:rPr>
                <w:szCs w:val="20"/>
                <w:u w:val="single"/>
              </w:rPr>
            </w:pPr>
          </w:p>
        </w:tc>
        <w:tc>
          <w:tcPr>
            <w:tcW w:w="2231" w:type="dxa"/>
            <w:vMerge/>
            <w:tcBorders>
              <w:top w:val="nil"/>
              <w:left w:val="single" w:sz="4" w:space="0" w:color="auto"/>
              <w:bottom w:val="single" w:sz="4" w:space="0" w:color="auto"/>
              <w:right w:val="single" w:sz="4" w:space="0" w:color="auto"/>
            </w:tcBorders>
          </w:tcPr>
          <w:p w:rsidR="00C21899" w:rsidRPr="00067A58" w:rsidRDefault="00C21899" w:rsidP="00C21899">
            <w:pPr>
              <w:autoSpaceDE w:val="0"/>
              <w:autoSpaceDN w:val="0"/>
              <w:spacing w:before="120" w:line="200" w:lineRule="exact"/>
              <w:rPr>
                <w:szCs w:val="20"/>
                <w:u w:val="single"/>
              </w:rPr>
            </w:pPr>
          </w:p>
        </w:tc>
        <w:tc>
          <w:tcPr>
            <w:tcW w:w="2552" w:type="dxa"/>
            <w:vMerge/>
            <w:tcBorders>
              <w:top w:val="nil"/>
              <w:left w:val="single" w:sz="4" w:space="0" w:color="auto"/>
              <w:bottom w:val="single" w:sz="4" w:space="0" w:color="auto"/>
              <w:right w:val="single" w:sz="4" w:space="0" w:color="auto"/>
            </w:tcBorders>
          </w:tcPr>
          <w:p w:rsidR="00C21899" w:rsidRPr="00067A58" w:rsidRDefault="00C21899" w:rsidP="00C21899">
            <w:pPr>
              <w:autoSpaceDE w:val="0"/>
              <w:autoSpaceDN w:val="0"/>
              <w:spacing w:before="120" w:line="200" w:lineRule="exact"/>
              <w:rPr>
                <w:szCs w:val="20"/>
                <w:u w:val="single"/>
              </w:rPr>
            </w:pPr>
          </w:p>
        </w:tc>
        <w:tc>
          <w:tcPr>
            <w:tcW w:w="283" w:type="dxa"/>
            <w:vMerge/>
            <w:tcBorders>
              <w:top w:val="nil"/>
              <w:left w:val="nil"/>
              <w:bottom w:val="nil"/>
              <w:right w:val="nil"/>
            </w:tcBorders>
          </w:tcPr>
          <w:p w:rsidR="00C21899" w:rsidRPr="00067A58" w:rsidRDefault="00C21899" w:rsidP="00C21899">
            <w:pPr>
              <w:autoSpaceDE w:val="0"/>
              <w:autoSpaceDN w:val="0"/>
              <w:spacing w:before="120" w:line="200" w:lineRule="exact"/>
              <w:rPr>
                <w:szCs w:val="20"/>
                <w:u w:val="single"/>
              </w:rPr>
            </w:pPr>
          </w:p>
        </w:tc>
        <w:tc>
          <w:tcPr>
            <w:tcW w:w="2268" w:type="dxa"/>
            <w:tcBorders>
              <w:top w:val="nil"/>
              <w:left w:val="nil"/>
              <w:bottom w:val="nil"/>
              <w:right w:val="nil"/>
            </w:tcBorders>
          </w:tcPr>
          <w:p w:rsidR="00C21899" w:rsidRPr="00067A58" w:rsidRDefault="00C21899" w:rsidP="00C21899">
            <w:pPr>
              <w:autoSpaceDE w:val="0"/>
              <w:autoSpaceDN w:val="0"/>
              <w:spacing w:before="120" w:line="200" w:lineRule="exact"/>
              <w:rPr>
                <w:szCs w:val="20"/>
              </w:rPr>
            </w:pPr>
          </w:p>
        </w:tc>
      </w:tr>
    </w:tbl>
    <w:p w:rsidR="00C21899" w:rsidRPr="00067A58" w:rsidRDefault="00C21899" w:rsidP="00C21899">
      <w:pPr>
        <w:autoSpaceDE w:val="0"/>
        <w:autoSpaceDN w:val="0"/>
        <w:ind w:left="108"/>
        <w:jc w:val="both"/>
        <w:rPr>
          <w:b/>
          <w:szCs w:val="20"/>
        </w:rPr>
      </w:pPr>
    </w:p>
    <w:tbl>
      <w:tblPr>
        <w:tblW w:w="9693" w:type="dxa"/>
        <w:tblInd w:w="108" w:type="dxa"/>
        <w:tblLayout w:type="fixed"/>
        <w:tblLook w:val="0000" w:firstRow="0" w:lastRow="0" w:firstColumn="0" w:lastColumn="0" w:noHBand="0" w:noVBand="0"/>
      </w:tblPr>
      <w:tblGrid>
        <w:gridCol w:w="9693"/>
      </w:tblGrid>
      <w:tr w:rsidR="00067A58" w:rsidRPr="00067A58" w:rsidTr="00C9238A">
        <w:trPr>
          <w:cantSplit/>
          <w:trHeight w:val="1140"/>
        </w:trPr>
        <w:tc>
          <w:tcPr>
            <w:tcW w:w="9693" w:type="dxa"/>
            <w:tcBorders>
              <w:top w:val="single" w:sz="6" w:space="0" w:color="auto"/>
              <w:left w:val="single" w:sz="6" w:space="0" w:color="auto"/>
              <w:bottom w:val="single" w:sz="6" w:space="0" w:color="auto"/>
              <w:right w:val="single" w:sz="6" w:space="0" w:color="auto"/>
            </w:tcBorders>
          </w:tcPr>
          <w:p w:rsidR="00C21899" w:rsidRPr="00067A58" w:rsidRDefault="00C21899" w:rsidP="00C21899">
            <w:pPr>
              <w:autoSpaceDE w:val="0"/>
              <w:autoSpaceDN w:val="0"/>
              <w:spacing w:line="264" w:lineRule="auto"/>
              <w:rPr>
                <w:szCs w:val="20"/>
              </w:rPr>
            </w:pPr>
          </w:p>
          <w:p w:rsidR="00C21899" w:rsidRPr="00067A58" w:rsidRDefault="00C21899" w:rsidP="00C21899">
            <w:pPr>
              <w:autoSpaceDE w:val="0"/>
              <w:autoSpaceDN w:val="0"/>
              <w:spacing w:line="264" w:lineRule="auto"/>
              <w:rPr>
                <w:szCs w:val="20"/>
              </w:rPr>
            </w:pPr>
            <w:r w:rsidRPr="00067A58">
              <w:rPr>
                <w:szCs w:val="20"/>
              </w:rPr>
              <w:t xml:space="preserve">Инспекция МНС* </w:t>
            </w:r>
            <w:proofErr w:type="gramStart"/>
            <w:r w:rsidRPr="00067A58">
              <w:rPr>
                <w:szCs w:val="20"/>
              </w:rPr>
              <w:t>по</w:t>
            </w:r>
            <w:proofErr w:type="gramEnd"/>
            <w:r w:rsidRPr="00067A58">
              <w:rPr>
                <w:szCs w:val="20"/>
              </w:rPr>
              <w:t xml:space="preserve"> ___________________________________________</w:t>
            </w:r>
          </w:p>
          <w:p w:rsidR="005025E1" w:rsidRPr="00860FE5" w:rsidRDefault="005025E1" w:rsidP="00C21899">
            <w:pPr>
              <w:autoSpaceDE w:val="0"/>
              <w:autoSpaceDN w:val="0"/>
              <w:adjustRightInd w:val="0"/>
              <w:spacing w:line="240" w:lineRule="exact"/>
              <w:rPr>
                <w:sz w:val="20"/>
                <w:szCs w:val="20"/>
              </w:rPr>
            </w:pPr>
            <w:r w:rsidRPr="00860FE5">
              <w:rPr>
                <w:sz w:val="20"/>
                <w:szCs w:val="20"/>
              </w:rPr>
              <w:t xml:space="preserve">                                                          (наименование области, города, района, района в городе)         </w:t>
            </w:r>
          </w:p>
        </w:tc>
      </w:tr>
    </w:tbl>
    <w:p w:rsidR="00C21899" w:rsidRPr="00067A58" w:rsidRDefault="00C21899" w:rsidP="00C21899">
      <w:pPr>
        <w:autoSpaceDE w:val="0"/>
        <w:autoSpaceDN w:val="0"/>
        <w:ind w:left="108"/>
        <w:jc w:val="both"/>
        <w:rPr>
          <w:szCs w:val="20"/>
        </w:rPr>
      </w:pPr>
      <w:r w:rsidRPr="00067A58">
        <w:rPr>
          <w:szCs w:val="20"/>
        </w:rPr>
        <w:t>______________________________</w:t>
      </w:r>
    </w:p>
    <w:p w:rsidR="00C21899" w:rsidRPr="00067A58" w:rsidRDefault="00C21899" w:rsidP="00C21899">
      <w:pPr>
        <w:autoSpaceDE w:val="0"/>
        <w:autoSpaceDN w:val="0"/>
        <w:ind w:left="108"/>
        <w:jc w:val="both"/>
        <w:rPr>
          <w:sz w:val="27"/>
          <w:szCs w:val="27"/>
        </w:rPr>
      </w:pPr>
      <w:r w:rsidRPr="00067A58">
        <w:rPr>
          <w:sz w:val="27"/>
          <w:szCs w:val="27"/>
        </w:rPr>
        <w:t>*МНС – Министерство по налогам и сборам Республики Беларусь.</w:t>
      </w:r>
    </w:p>
    <w:p w:rsidR="00C21899" w:rsidRPr="00067A58" w:rsidRDefault="00C21899" w:rsidP="00C21899">
      <w:pPr>
        <w:autoSpaceDE w:val="0"/>
        <w:autoSpaceDN w:val="0"/>
        <w:rPr>
          <w:szCs w:val="20"/>
        </w:rPr>
      </w:pPr>
    </w:p>
    <w:p w:rsidR="00C21899" w:rsidRPr="00067A58" w:rsidRDefault="00C21899" w:rsidP="00C21899">
      <w:pPr>
        <w:rPr>
          <w:szCs w:val="20"/>
        </w:rPr>
      </w:pPr>
    </w:p>
    <w:p w:rsidR="00C21899" w:rsidRPr="00067A58" w:rsidRDefault="00C21899" w:rsidP="00C21899">
      <w:pPr>
        <w:rPr>
          <w:szCs w:val="20"/>
        </w:rPr>
        <w:sectPr w:rsidR="00C21899" w:rsidRPr="00067A58" w:rsidSect="007640BB">
          <w:pgSz w:w="11906" w:h="16838"/>
          <w:pgMar w:top="1134" w:right="567" w:bottom="1134" w:left="1701" w:header="720" w:footer="720" w:gutter="0"/>
          <w:cols w:space="720"/>
        </w:sectPr>
      </w:pPr>
    </w:p>
    <w:tbl>
      <w:tblPr>
        <w:tblW w:w="15891" w:type="dxa"/>
        <w:tblInd w:w="93" w:type="dxa"/>
        <w:tblLayout w:type="fixed"/>
        <w:tblLook w:val="04A0" w:firstRow="1" w:lastRow="0" w:firstColumn="1" w:lastColumn="0" w:noHBand="0" w:noVBand="1"/>
      </w:tblPr>
      <w:tblGrid>
        <w:gridCol w:w="2283"/>
        <w:gridCol w:w="567"/>
        <w:gridCol w:w="1134"/>
        <w:gridCol w:w="1276"/>
        <w:gridCol w:w="992"/>
        <w:gridCol w:w="1276"/>
        <w:gridCol w:w="1134"/>
        <w:gridCol w:w="1134"/>
        <w:gridCol w:w="567"/>
        <w:gridCol w:w="709"/>
        <w:gridCol w:w="992"/>
        <w:gridCol w:w="709"/>
        <w:gridCol w:w="567"/>
        <w:gridCol w:w="567"/>
        <w:gridCol w:w="1134"/>
        <w:gridCol w:w="850"/>
      </w:tblGrid>
      <w:tr w:rsidR="00D75B72" w:rsidRPr="00C82368" w:rsidTr="00D75B72">
        <w:trPr>
          <w:trHeight w:val="234"/>
          <w:tblHeader/>
        </w:trPr>
        <w:tc>
          <w:tcPr>
            <w:tcW w:w="2283" w:type="dxa"/>
            <w:vMerge w:val="restart"/>
            <w:tcBorders>
              <w:top w:val="single" w:sz="4" w:space="0" w:color="auto"/>
              <w:left w:val="single" w:sz="4" w:space="0" w:color="auto"/>
              <w:right w:val="single" w:sz="4" w:space="0" w:color="auto"/>
            </w:tcBorders>
            <w:shd w:val="clear" w:color="auto" w:fill="auto"/>
          </w:tcPr>
          <w:p w:rsidR="00F121F1" w:rsidRDefault="00D75B72" w:rsidP="00D75B72">
            <w:pPr>
              <w:ind w:left="-57" w:right="-57"/>
              <w:jc w:val="center"/>
              <w:rPr>
                <w:sz w:val="18"/>
                <w:szCs w:val="18"/>
              </w:rPr>
            </w:pPr>
            <w:r w:rsidRPr="00C82368">
              <w:rPr>
                <w:sz w:val="18"/>
                <w:szCs w:val="18"/>
              </w:rPr>
              <w:lastRenderedPageBreak/>
              <w:t xml:space="preserve">Категория </w:t>
            </w:r>
          </w:p>
          <w:p w:rsidR="00D75B72" w:rsidRPr="00C82368" w:rsidRDefault="00D75B72" w:rsidP="00D75B72">
            <w:pPr>
              <w:ind w:left="-57" w:right="-57"/>
              <w:jc w:val="center"/>
              <w:rPr>
                <w:sz w:val="18"/>
                <w:szCs w:val="18"/>
              </w:rPr>
            </w:pPr>
            <w:r w:rsidRPr="00C82368">
              <w:rPr>
                <w:sz w:val="18"/>
                <w:szCs w:val="18"/>
              </w:rPr>
              <w:t>физических лиц</w:t>
            </w:r>
          </w:p>
        </w:tc>
        <w:tc>
          <w:tcPr>
            <w:tcW w:w="567" w:type="dxa"/>
            <w:vMerge w:val="restart"/>
            <w:tcBorders>
              <w:top w:val="single" w:sz="4" w:space="0" w:color="auto"/>
              <w:left w:val="nil"/>
              <w:right w:val="single" w:sz="4" w:space="0" w:color="auto"/>
            </w:tcBorders>
            <w:shd w:val="clear" w:color="auto" w:fill="auto"/>
          </w:tcPr>
          <w:p w:rsidR="00D75B72" w:rsidRPr="00C82368" w:rsidRDefault="00D75B72" w:rsidP="00F17704">
            <w:pPr>
              <w:ind w:left="-57" w:right="-57"/>
              <w:jc w:val="center"/>
              <w:rPr>
                <w:sz w:val="18"/>
                <w:szCs w:val="18"/>
              </w:rPr>
            </w:pPr>
            <w:r w:rsidRPr="00C82368">
              <w:rPr>
                <w:sz w:val="18"/>
                <w:szCs w:val="18"/>
              </w:rPr>
              <w:t>Код строки</w:t>
            </w:r>
          </w:p>
        </w:tc>
        <w:tc>
          <w:tcPr>
            <w:tcW w:w="1134" w:type="dxa"/>
            <w:vMerge w:val="restart"/>
            <w:tcBorders>
              <w:top w:val="single" w:sz="4" w:space="0" w:color="auto"/>
              <w:left w:val="nil"/>
              <w:right w:val="single" w:sz="4" w:space="0" w:color="auto"/>
            </w:tcBorders>
            <w:shd w:val="clear" w:color="auto" w:fill="auto"/>
          </w:tcPr>
          <w:p w:rsidR="00D75B72" w:rsidRPr="00C82368" w:rsidRDefault="00D75B72" w:rsidP="00D75B72">
            <w:pPr>
              <w:ind w:left="-57" w:right="-57"/>
              <w:jc w:val="center"/>
              <w:rPr>
                <w:sz w:val="16"/>
                <w:szCs w:val="16"/>
              </w:rPr>
            </w:pPr>
            <w:r w:rsidRPr="00C82368">
              <w:rPr>
                <w:sz w:val="16"/>
                <w:szCs w:val="16"/>
              </w:rPr>
              <w:t>Количество физических лиц, в отношении которых проведен предварительный анализ расходов и доходов</w:t>
            </w:r>
          </w:p>
        </w:tc>
        <w:tc>
          <w:tcPr>
            <w:tcW w:w="1276" w:type="dxa"/>
            <w:vMerge w:val="restart"/>
            <w:tcBorders>
              <w:top w:val="single" w:sz="4" w:space="0" w:color="auto"/>
              <w:left w:val="nil"/>
              <w:right w:val="single" w:sz="4" w:space="0" w:color="auto"/>
            </w:tcBorders>
            <w:shd w:val="clear" w:color="auto" w:fill="auto"/>
          </w:tcPr>
          <w:p w:rsidR="00D75B72" w:rsidRPr="00C82368" w:rsidRDefault="00D75B72" w:rsidP="00D75B72">
            <w:pPr>
              <w:ind w:left="-57" w:right="-57"/>
              <w:jc w:val="center"/>
              <w:rPr>
                <w:sz w:val="16"/>
                <w:szCs w:val="16"/>
              </w:rPr>
            </w:pPr>
            <w:r w:rsidRPr="00C82368">
              <w:rPr>
                <w:sz w:val="16"/>
                <w:szCs w:val="16"/>
              </w:rPr>
              <w:t>Количество физических лиц, в отноше</w:t>
            </w:r>
            <w:r w:rsidRPr="00C82368">
              <w:rPr>
                <w:sz w:val="16"/>
                <w:szCs w:val="16"/>
              </w:rPr>
              <w:softHyphen/>
              <w:t>нии которых принято решение об истребовании декларации о доходах и имуществе</w:t>
            </w:r>
          </w:p>
        </w:tc>
        <w:tc>
          <w:tcPr>
            <w:tcW w:w="992" w:type="dxa"/>
            <w:vMerge w:val="restart"/>
            <w:tcBorders>
              <w:top w:val="single" w:sz="4" w:space="0" w:color="auto"/>
              <w:left w:val="nil"/>
              <w:right w:val="single" w:sz="4" w:space="0" w:color="auto"/>
            </w:tcBorders>
            <w:shd w:val="clear" w:color="auto" w:fill="auto"/>
          </w:tcPr>
          <w:p w:rsidR="00D75B72" w:rsidRPr="00455A91" w:rsidRDefault="00D75B72" w:rsidP="00D75B72">
            <w:pPr>
              <w:ind w:left="-57" w:right="-57"/>
              <w:jc w:val="center"/>
              <w:rPr>
                <w:sz w:val="16"/>
                <w:szCs w:val="16"/>
              </w:rPr>
            </w:pPr>
            <w:r w:rsidRPr="00455A91">
              <w:rPr>
                <w:sz w:val="16"/>
                <w:szCs w:val="16"/>
              </w:rPr>
              <w:t>Количество физических лиц, у которых истребованы декларации о доходах и имуществе</w:t>
            </w:r>
          </w:p>
        </w:tc>
        <w:tc>
          <w:tcPr>
            <w:tcW w:w="1276" w:type="dxa"/>
            <w:vMerge w:val="restart"/>
            <w:tcBorders>
              <w:top w:val="single" w:sz="4" w:space="0" w:color="auto"/>
              <w:left w:val="nil"/>
              <w:right w:val="single" w:sz="4" w:space="0" w:color="auto"/>
            </w:tcBorders>
          </w:tcPr>
          <w:p w:rsidR="00D75B72" w:rsidRPr="00455A91" w:rsidRDefault="00D75B72" w:rsidP="00D75B72">
            <w:pPr>
              <w:ind w:left="-57" w:right="-57"/>
              <w:jc w:val="center"/>
              <w:rPr>
                <w:sz w:val="16"/>
                <w:szCs w:val="16"/>
              </w:rPr>
            </w:pPr>
            <w:r w:rsidRPr="00455A91">
              <w:rPr>
                <w:sz w:val="16"/>
                <w:szCs w:val="16"/>
              </w:rPr>
              <w:t>Количество физических лиц, в отношении которых осуществлен контроль  на основании представленной по требованию налоговых органов декларации о доходах и имуществе либо  при ее непредставлении</w:t>
            </w:r>
          </w:p>
        </w:tc>
        <w:tc>
          <w:tcPr>
            <w:tcW w:w="1134" w:type="dxa"/>
            <w:vMerge w:val="restart"/>
            <w:tcBorders>
              <w:top w:val="single" w:sz="4" w:space="0" w:color="auto"/>
              <w:left w:val="nil"/>
              <w:right w:val="single" w:sz="4" w:space="0" w:color="auto"/>
            </w:tcBorders>
            <w:shd w:val="clear" w:color="auto" w:fill="auto"/>
          </w:tcPr>
          <w:p w:rsidR="00D75B72" w:rsidRPr="00C82368" w:rsidRDefault="00D75B72" w:rsidP="00D75B72">
            <w:pPr>
              <w:ind w:left="-57" w:right="-57"/>
              <w:jc w:val="center"/>
              <w:rPr>
                <w:sz w:val="16"/>
                <w:szCs w:val="16"/>
              </w:rPr>
            </w:pPr>
            <w:r w:rsidRPr="00C82368">
              <w:rPr>
                <w:sz w:val="16"/>
                <w:szCs w:val="16"/>
              </w:rPr>
              <w:t>Количество лиц, у которых установлено превышение расходов над доходами</w:t>
            </w:r>
          </w:p>
        </w:tc>
        <w:tc>
          <w:tcPr>
            <w:tcW w:w="1134" w:type="dxa"/>
            <w:vMerge w:val="restart"/>
            <w:tcBorders>
              <w:top w:val="single" w:sz="4" w:space="0" w:color="auto"/>
              <w:left w:val="nil"/>
              <w:right w:val="single" w:sz="4" w:space="0" w:color="auto"/>
            </w:tcBorders>
            <w:shd w:val="clear" w:color="auto" w:fill="auto"/>
          </w:tcPr>
          <w:p w:rsidR="00D75B72" w:rsidRPr="00C82368" w:rsidRDefault="00D75B72" w:rsidP="00D75B72">
            <w:pPr>
              <w:ind w:left="-57" w:right="-57"/>
              <w:jc w:val="center"/>
              <w:rPr>
                <w:sz w:val="16"/>
                <w:szCs w:val="16"/>
              </w:rPr>
            </w:pPr>
            <w:r w:rsidRPr="00C82368">
              <w:rPr>
                <w:sz w:val="16"/>
                <w:szCs w:val="16"/>
              </w:rPr>
              <w:t>Размер превышения расходов над доходами</w:t>
            </w:r>
          </w:p>
        </w:tc>
        <w:tc>
          <w:tcPr>
            <w:tcW w:w="6095" w:type="dxa"/>
            <w:gridSpan w:val="8"/>
            <w:tcBorders>
              <w:top w:val="single" w:sz="4" w:space="0" w:color="auto"/>
              <w:left w:val="nil"/>
              <w:bottom w:val="single" w:sz="4" w:space="0" w:color="auto"/>
              <w:right w:val="single" w:sz="4" w:space="0" w:color="auto"/>
            </w:tcBorders>
            <w:shd w:val="clear" w:color="auto" w:fill="auto"/>
          </w:tcPr>
          <w:p w:rsidR="00D75B72" w:rsidRPr="008B15D9" w:rsidRDefault="00D75B72" w:rsidP="00D75B72">
            <w:pPr>
              <w:ind w:right="-57"/>
              <w:jc w:val="center"/>
              <w:rPr>
                <w:sz w:val="18"/>
                <w:szCs w:val="18"/>
              </w:rPr>
            </w:pPr>
            <w:r w:rsidRPr="008B15D9">
              <w:rPr>
                <w:sz w:val="18"/>
                <w:szCs w:val="18"/>
              </w:rPr>
              <w:t>Сумма</w:t>
            </w:r>
          </w:p>
        </w:tc>
      </w:tr>
      <w:tr w:rsidR="00D75B72" w:rsidRPr="00C82368" w:rsidTr="00D75B72">
        <w:trPr>
          <w:trHeight w:val="513"/>
          <w:tblHeader/>
        </w:trPr>
        <w:tc>
          <w:tcPr>
            <w:tcW w:w="2283" w:type="dxa"/>
            <w:vMerge/>
            <w:tcBorders>
              <w:left w:val="single" w:sz="4" w:space="0" w:color="auto"/>
              <w:right w:val="single" w:sz="4" w:space="0" w:color="auto"/>
            </w:tcBorders>
            <w:shd w:val="clear" w:color="auto" w:fill="auto"/>
            <w:vAlign w:val="center"/>
          </w:tcPr>
          <w:p w:rsidR="00D75B72" w:rsidRPr="00C82368" w:rsidRDefault="00D75B72" w:rsidP="00C82368">
            <w:pPr>
              <w:ind w:left="-57" w:right="-57"/>
              <w:jc w:val="center"/>
              <w:rPr>
                <w:sz w:val="18"/>
                <w:szCs w:val="18"/>
              </w:rPr>
            </w:pPr>
          </w:p>
        </w:tc>
        <w:tc>
          <w:tcPr>
            <w:tcW w:w="567" w:type="dxa"/>
            <w:vMerge/>
            <w:tcBorders>
              <w:left w:val="nil"/>
              <w:right w:val="single" w:sz="4" w:space="0" w:color="auto"/>
            </w:tcBorders>
            <w:shd w:val="clear" w:color="auto" w:fill="auto"/>
            <w:vAlign w:val="center"/>
          </w:tcPr>
          <w:p w:rsidR="00D75B72" w:rsidRPr="00C82368" w:rsidRDefault="00D75B72" w:rsidP="00C82368">
            <w:pPr>
              <w:ind w:left="-57" w:right="-57"/>
              <w:jc w:val="center"/>
              <w:rPr>
                <w:sz w:val="18"/>
                <w:szCs w:val="18"/>
              </w:rPr>
            </w:pPr>
          </w:p>
        </w:tc>
        <w:tc>
          <w:tcPr>
            <w:tcW w:w="1134" w:type="dxa"/>
            <w:vMerge/>
            <w:tcBorders>
              <w:left w:val="nil"/>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1276" w:type="dxa"/>
            <w:vMerge/>
            <w:tcBorders>
              <w:left w:val="nil"/>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992" w:type="dxa"/>
            <w:vMerge/>
            <w:tcBorders>
              <w:left w:val="nil"/>
              <w:right w:val="single" w:sz="4" w:space="0" w:color="auto"/>
            </w:tcBorders>
            <w:shd w:val="clear" w:color="auto" w:fill="auto"/>
            <w:vAlign w:val="center"/>
          </w:tcPr>
          <w:p w:rsidR="00D75B72" w:rsidRPr="00455A91" w:rsidRDefault="00D75B72" w:rsidP="00C82368">
            <w:pPr>
              <w:ind w:left="-57" w:right="-57"/>
              <w:jc w:val="center"/>
              <w:rPr>
                <w:sz w:val="16"/>
                <w:szCs w:val="16"/>
              </w:rPr>
            </w:pPr>
          </w:p>
        </w:tc>
        <w:tc>
          <w:tcPr>
            <w:tcW w:w="1276" w:type="dxa"/>
            <w:vMerge/>
            <w:tcBorders>
              <w:left w:val="nil"/>
              <w:right w:val="single" w:sz="4" w:space="0" w:color="auto"/>
            </w:tcBorders>
            <w:vAlign w:val="center"/>
          </w:tcPr>
          <w:p w:rsidR="00D75B72" w:rsidRPr="00455A91" w:rsidRDefault="00D75B72" w:rsidP="00C82368">
            <w:pPr>
              <w:ind w:left="-57" w:right="-57"/>
              <w:jc w:val="center"/>
              <w:rPr>
                <w:sz w:val="16"/>
                <w:szCs w:val="16"/>
              </w:rPr>
            </w:pPr>
          </w:p>
        </w:tc>
        <w:tc>
          <w:tcPr>
            <w:tcW w:w="1134" w:type="dxa"/>
            <w:vMerge/>
            <w:tcBorders>
              <w:left w:val="nil"/>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1134" w:type="dxa"/>
            <w:vMerge/>
            <w:tcBorders>
              <w:left w:val="nil"/>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rsidR="00D75B72" w:rsidRPr="00C82368" w:rsidRDefault="00D75B72" w:rsidP="00D75B72">
            <w:pPr>
              <w:ind w:left="-57" w:right="-57"/>
              <w:jc w:val="center"/>
              <w:rPr>
                <w:sz w:val="16"/>
                <w:szCs w:val="16"/>
              </w:rPr>
            </w:pPr>
            <w:proofErr w:type="spellStart"/>
            <w:r w:rsidRPr="00C82368">
              <w:rPr>
                <w:sz w:val="16"/>
                <w:szCs w:val="16"/>
              </w:rPr>
              <w:t>доначислено</w:t>
            </w:r>
            <w:proofErr w:type="spellEnd"/>
            <w:r w:rsidRPr="00C82368">
              <w:rPr>
                <w:sz w:val="16"/>
                <w:szCs w:val="16"/>
              </w:rPr>
              <w:t xml:space="preserve"> (наложено)</w:t>
            </w:r>
          </w:p>
        </w:tc>
        <w:tc>
          <w:tcPr>
            <w:tcW w:w="3118" w:type="dxa"/>
            <w:gridSpan w:val="4"/>
            <w:tcBorders>
              <w:top w:val="single" w:sz="4" w:space="0" w:color="auto"/>
              <w:left w:val="nil"/>
              <w:bottom w:val="single" w:sz="4" w:space="0" w:color="auto"/>
              <w:right w:val="single" w:sz="4" w:space="0" w:color="auto"/>
            </w:tcBorders>
            <w:shd w:val="clear" w:color="auto" w:fill="auto"/>
            <w:vAlign w:val="center"/>
          </w:tcPr>
          <w:p w:rsidR="00D75B72" w:rsidRPr="00C82368" w:rsidRDefault="00D75B72" w:rsidP="00D75B72">
            <w:pPr>
              <w:ind w:left="-57" w:right="-57"/>
              <w:jc w:val="center"/>
              <w:rPr>
                <w:sz w:val="16"/>
                <w:szCs w:val="16"/>
              </w:rPr>
            </w:pPr>
            <w:r w:rsidRPr="00C82368">
              <w:rPr>
                <w:sz w:val="16"/>
                <w:szCs w:val="16"/>
              </w:rPr>
              <w:t>уплачено (взыскано)</w:t>
            </w:r>
          </w:p>
        </w:tc>
      </w:tr>
      <w:tr w:rsidR="00D75B72" w:rsidRPr="00C82368" w:rsidTr="00D75B72">
        <w:trPr>
          <w:trHeight w:val="240"/>
          <w:tblHeader/>
        </w:trPr>
        <w:tc>
          <w:tcPr>
            <w:tcW w:w="2283" w:type="dxa"/>
            <w:vMerge/>
            <w:tcBorders>
              <w:left w:val="single" w:sz="4" w:space="0" w:color="auto"/>
              <w:right w:val="single" w:sz="4" w:space="0" w:color="auto"/>
            </w:tcBorders>
            <w:shd w:val="clear" w:color="auto" w:fill="auto"/>
            <w:vAlign w:val="center"/>
          </w:tcPr>
          <w:p w:rsidR="00D75B72" w:rsidRPr="00C82368" w:rsidRDefault="00D75B72" w:rsidP="00C82368">
            <w:pPr>
              <w:ind w:left="-57" w:right="-57"/>
              <w:jc w:val="center"/>
              <w:rPr>
                <w:sz w:val="18"/>
                <w:szCs w:val="18"/>
              </w:rPr>
            </w:pPr>
          </w:p>
        </w:tc>
        <w:tc>
          <w:tcPr>
            <w:tcW w:w="567" w:type="dxa"/>
            <w:vMerge/>
            <w:tcBorders>
              <w:left w:val="nil"/>
              <w:right w:val="single" w:sz="4" w:space="0" w:color="auto"/>
            </w:tcBorders>
            <w:shd w:val="clear" w:color="auto" w:fill="auto"/>
            <w:vAlign w:val="center"/>
          </w:tcPr>
          <w:p w:rsidR="00D75B72" w:rsidRPr="00C82368" w:rsidRDefault="00D75B72" w:rsidP="00C82368">
            <w:pPr>
              <w:ind w:left="-57" w:right="-57"/>
              <w:jc w:val="center"/>
              <w:rPr>
                <w:sz w:val="18"/>
                <w:szCs w:val="18"/>
              </w:rPr>
            </w:pPr>
          </w:p>
        </w:tc>
        <w:tc>
          <w:tcPr>
            <w:tcW w:w="1134" w:type="dxa"/>
            <w:vMerge/>
            <w:tcBorders>
              <w:left w:val="nil"/>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1276" w:type="dxa"/>
            <w:vMerge/>
            <w:tcBorders>
              <w:left w:val="nil"/>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992" w:type="dxa"/>
            <w:vMerge/>
            <w:tcBorders>
              <w:left w:val="nil"/>
              <w:right w:val="single" w:sz="4" w:space="0" w:color="auto"/>
            </w:tcBorders>
            <w:shd w:val="clear" w:color="auto" w:fill="auto"/>
            <w:vAlign w:val="center"/>
          </w:tcPr>
          <w:p w:rsidR="00D75B72" w:rsidRPr="00455A91" w:rsidRDefault="00D75B72" w:rsidP="00C82368">
            <w:pPr>
              <w:ind w:left="-57" w:right="-57"/>
              <w:jc w:val="center"/>
              <w:rPr>
                <w:sz w:val="16"/>
                <w:szCs w:val="16"/>
              </w:rPr>
            </w:pPr>
          </w:p>
        </w:tc>
        <w:tc>
          <w:tcPr>
            <w:tcW w:w="1276" w:type="dxa"/>
            <w:vMerge/>
            <w:tcBorders>
              <w:left w:val="nil"/>
              <w:right w:val="single" w:sz="4" w:space="0" w:color="auto"/>
            </w:tcBorders>
            <w:vAlign w:val="center"/>
          </w:tcPr>
          <w:p w:rsidR="00D75B72" w:rsidRPr="00455A91" w:rsidRDefault="00D75B72" w:rsidP="00C82368">
            <w:pPr>
              <w:ind w:left="-57" w:right="-57"/>
              <w:jc w:val="center"/>
              <w:rPr>
                <w:sz w:val="16"/>
                <w:szCs w:val="16"/>
              </w:rPr>
            </w:pPr>
          </w:p>
        </w:tc>
        <w:tc>
          <w:tcPr>
            <w:tcW w:w="1134" w:type="dxa"/>
            <w:vMerge/>
            <w:tcBorders>
              <w:left w:val="nil"/>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1134" w:type="dxa"/>
            <w:vMerge/>
            <w:tcBorders>
              <w:left w:val="nil"/>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567" w:type="dxa"/>
            <w:vMerge w:val="restart"/>
            <w:tcBorders>
              <w:top w:val="single" w:sz="4" w:space="0" w:color="auto"/>
              <w:left w:val="nil"/>
              <w:right w:val="single" w:sz="4" w:space="0" w:color="auto"/>
            </w:tcBorders>
            <w:shd w:val="clear" w:color="auto" w:fill="auto"/>
            <w:vAlign w:val="center"/>
          </w:tcPr>
          <w:p w:rsidR="00D75B72" w:rsidRPr="00C82368" w:rsidRDefault="00D75B72" w:rsidP="005F3AEB">
            <w:pPr>
              <w:ind w:left="-57" w:right="-57"/>
              <w:jc w:val="center"/>
              <w:rPr>
                <w:sz w:val="16"/>
                <w:szCs w:val="16"/>
              </w:rPr>
            </w:pPr>
            <w:r>
              <w:rPr>
                <w:sz w:val="16"/>
                <w:szCs w:val="16"/>
              </w:rPr>
              <w:t>в</w:t>
            </w:r>
            <w:r w:rsidRPr="00C82368">
              <w:rPr>
                <w:sz w:val="16"/>
                <w:szCs w:val="16"/>
              </w:rPr>
              <w:t>сего</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rsidR="00D75B72" w:rsidRPr="00C82368" w:rsidRDefault="00D75B72" w:rsidP="00D75B72">
            <w:pPr>
              <w:ind w:left="-57" w:right="-57"/>
              <w:jc w:val="center"/>
              <w:rPr>
                <w:sz w:val="16"/>
                <w:szCs w:val="16"/>
              </w:rPr>
            </w:pPr>
            <w:r w:rsidRPr="00C82368">
              <w:rPr>
                <w:sz w:val="16"/>
                <w:szCs w:val="16"/>
              </w:rPr>
              <w:t>из них</w:t>
            </w:r>
          </w:p>
        </w:tc>
        <w:tc>
          <w:tcPr>
            <w:tcW w:w="567" w:type="dxa"/>
            <w:vMerge w:val="restart"/>
            <w:tcBorders>
              <w:top w:val="single" w:sz="4" w:space="0" w:color="auto"/>
              <w:left w:val="nil"/>
              <w:right w:val="single" w:sz="4" w:space="0" w:color="auto"/>
            </w:tcBorders>
            <w:shd w:val="clear" w:color="auto" w:fill="auto"/>
            <w:vAlign w:val="center"/>
          </w:tcPr>
          <w:p w:rsidR="00D75B72" w:rsidRPr="00C82368" w:rsidRDefault="00D75B72" w:rsidP="00D75B72">
            <w:pPr>
              <w:ind w:left="-57" w:right="-57"/>
              <w:jc w:val="center"/>
              <w:rPr>
                <w:sz w:val="16"/>
                <w:szCs w:val="16"/>
              </w:rPr>
            </w:pPr>
            <w:r w:rsidRPr="00C82368">
              <w:rPr>
                <w:sz w:val="16"/>
                <w:szCs w:val="16"/>
              </w:rPr>
              <w:t>всего</w:t>
            </w:r>
          </w:p>
        </w:tc>
        <w:tc>
          <w:tcPr>
            <w:tcW w:w="2551" w:type="dxa"/>
            <w:gridSpan w:val="3"/>
            <w:tcBorders>
              <w:top w:val="single" w:sz="4" w:space="0" w:color="auto"/>
              <w:left w:val="nil"/>
              <w:bottom w:val="single" w:sz="4" w:space="0" w:color="auto"/>
              <w:right w:val="single" w:sz="4" w:space="0" w:color="auto"/>
            </w:tcBorders>
            <w:shd w:val="clear" w:color="auto" w:fill="auto"/>
            <w:vAlign w:val="center"/>
          </w:tcPr>
          <w:p w:rsidR="00D75B72" w:rsidRPr="00C82368" w:rsidRDefault="00D75B72" w:rsidP="00D75B72">
            <w:pPr>
              <w:ind w:left="-57" w:right="-57"/>
              <w:jc w:val="center"/>
              <w:rPr>
                <w:sz w:val="16"/>
                <w:szCs w:val="16"/>
              </w:rPr>
            </w:pPr>
            <w:r w:rsidRPr="00C82368">
              <w:rPr>
                <w:sz w:val="16"/>
                <w:szCs w:val="16"/>
              </w:rPr>
              <w:t>из них</w:t>
            </w:r>
          </w:p>
        </w:tc>
      </w:tr>
      <w:tr w:rsidR="00D75B72" w:rsidRPr="00C82368" w:rsidTr="00D75B72">
        <w:trPr>
          <w:trHeight w:val="240"/>
          <w:tblHeader/>
        </w:trPr>
        <w:tc>
          <w:tcPr>
            <w:tcW w:w="2283" w:type="dxa"/>
            <w:vMerge/>
            <w:tcBorders>
              <w:left w:val="single" w:sz="4" w:space="0" w:color="auto"/>
              <w:right w:val="single" w:sz="4" w:space="0" w:color="auto"/>
            </w:tcBorders>
            <w:shd w:val="clear" w:color="auto" w:fill="auto"/>
            <w:vAlign w:val="center"/>
          </w:tcPr>
          <w:p w:rsidR="00D75B72" w:rsidRPr="00C82368" w:rsidRDefault="00D75B72" w:rsidP="00C82368">
            <w:pPr>
              <w:ind w:left="-57" w:right="-57"/>
              <w:jc w:val="center"/>
              <w:rPr>
                <w:sz w:val="18"/>
                <w:szCs w:val="18"/>
              </w:rPr>
            </w:pPr>
          </w:p>
        </w:tc>
        <w:tc>
          <w:tcPr>
            <w:tcW w:w="567" w:type="dxa"/>
            <w:vMerge/>
            <w:tcBorders>
              <w:left w:val="nil"/>
              <w:right w:val="single" w:sz="4" w:space="0" w:color="auto"/>
            </w:tcBorders>
            <w:shd w:val="clear" w:color="auto" w:fill="auto"/>
            <w:vAlign w:val="center"/>
          </w:tcPr>
          <w:p w:rsidR="00D75B72" w:rsidRPr="00C82368" w:rsidRDefault="00D75B72" w:rsidP="00C82368">
            <w:pPr>
              <w:ind w:left="-57" w:right="-57"/>
              <w:jc w:val="center"/>
              <w:rPr>
                <w:sz w:val="18"/>
                <w:szCs w:val="18"/>
              </w:rPr>
            </w:pPr>
          </w:p>
        </w:tc>
        <w:tc>
          <w:tcPr>
            <w:tcW w:w="1134" w:type="dxa"/>
            <w:vMerge/>
            <w:tcBorders>
              <w:left w:val="nil"/>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1276" w:type="dxa"/>
            <w:vMerge/>
            <w:tcBorders>
              <w:left w:val="nil"/>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992" w:type="dxa"/>
            <w:vMerge/>
            <w:tcBorders>
              <w:left w:val="nil"/>
              <w:right w:val="single" w:sz="4" w:space="0" w:color="auto"/>
            </w:tcBorders>
            <w:shd w:val="clear" w:color="auto" w:fill="auto"/>
            <w:vAlign w:val="center"/>
          </w:tcPr>
          <w:p w:rsidR="00D75B72" w:rsidRPr="00455A91" w:rsidRDefault="00D75B72" w:rsidP="00C82368">
            <w:pPr>
              <w:ind w:left="-57" w:right="-57"/>
              <w:jc w:val="center"/>
              <w:rPr>
                <w:sz w:val="16"/>
                <w:szCs w:val="16"/>
              </w:rPr>
            </w:pPr>
          </w:p>
        </w:tc>
        <w:tc>
          <w:tcPr>
            <w:tcW w:w="1276" w:type="dxa"/>
            <w:vMerge/>
            <w:tcBorders>
              <w:left w:val="nil"/>
              <w:right w:val="single" w:sz="4" w:space="0" w:color="auto"/>
            </w:tcBorders>
            <w:vAlign w:val="center"/>
          </w:tcPr>
          <w:p w:rsidR="00D75B72" w:rsidRPr="00455A91" w:rsidRDefault="00D75B72" w:rsidP="00C82368">
            <w:pPr>
              <w:ind w:left="-57" w:right="-57"/>
              <w:jc w:val="center"/>
              <w:rPr>
                <w:sz w:val="16"/>
                <w:szCs w:val="16"/>
              </w:rPr>
            </w:pPr>
          </w:p>
        </w:tc>
        <w:tc>
          <w:tcPr>
            <w:tcW w:w="1134" w:type="dxa"/>
            <w:vMerge/>
            <w:tcBorders>
              <w:left w:val="nil"/>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1134" w:type="dxa"/>
            <w:vMerge/>
            <w:tcBorders>
              <w:left w:val="nil"/>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567" w:type="dxa"/>
            <w:vMerge/>
            <w:tcBorders>
              <w:left w:val="nil"/>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D75B72" w:rsidRPr="00C82368" w:rsidRDefault="00D75B72" w:rsidP="00D75B72">
            <w:pPr>
              <w:ind w:left="-57" w:right="-57"/>
              <w:jc w:val="center"/>
              <w:rPr>
                <w:sz w:val="16"/>
                <w:szCs w:val="16"/>
              </w:rPr>
            </w:pPr>
            <w:r w:rsidRPr="00C82368">
              <w:rPr>
                <w:sz w:val="16"/>
                <w:szCs w:val="16"/>
              </w:rPr>
              <w:t>налоги</w:t>
            </w:r>
          </w:p>
        </w:tc>
        <w:tc>
          <w:tcPr>
            <w:tcW w:w="709" w:type="dxa"/>
            <w:vMerge w:val="restart"/>
            <w:tcBorders>
              <w:top w:val="single" w:sz="4" w:space="0" w:color="auto"/>
              <w:left w:val="nil"/>
              <w:right w:val="single" w:sz="4" w:space="0" w:color="auto"/>
            </w:tcBorders>
            <w:shd w:val="clear" w:color="auto" w:fill="auto"/>
            <w:vAlign w:val="center"/>
          </w:tcPr>
          <w:p w:rsidR="00D75B72" w:rsidRPr="00C82368" w:rsidRDefault="00D75B72" w:rsidP="00D75B72">
            <w:pPr>
              <w:ind w:left="-57" w:right="-57"/>
              <w:jc w:val="center"/>
              <w:rPr>
                <w:sz w:val="16"/>
                <w:szCs w:val="16"/>
              </w:rPr>
            </w:pPr>
            <w:r w:rsidRPr="00C82368">
              <w:rPr>
                <w:sz w:val="16"/>
                <w:szCs w:val="16"/>
              </w:rPr>
              <w:t>штрафы</w:t>
            </w:r>
          </w:p>
        </w:tc>
        <w:tc>
          <w:tcPr>
            <w:tcW w:w="567" w:type="dxa"/>
            <w:vMerge/>
            <w:tcBorders>
              <w:left w:val="nil"/>
              <w:right w:val="single" w:sz="4" w:space="0" w:color="auto"/>
            </w:tcBorders>
            <w:shd w:val="clear" w:color="auto" w:fill="auto"/>
            <w:vAlign w:val="center"/>
          </w:tcPr>
          <w:p w:rsidR="00D75B72" w:rsidRPr="00C82368" w:rsidRDefault="00D75B72" w:rsidP="00D75B72">
            <w:pPr>
              <w:ind w:left="-57" w:right="-57"/>
              <w:jc w:val="center"/>
              <w:rPr>
                <w:sz w:val="16"/>
                <w:szCs w:val="16"/>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D75B72" w:rsidRPr="00C82368" w:rsidRDefault="00D75B72" w:rsidP="00D75B72">
            <w:pPr>
              <w:ind w:left="-57" w:right="-57"/>
              <w:jc w:val="center"/>
              <w:rPr>
                <w:sz w:val="16"/>
                <w:szCs w:val="16"/>
              </w:rPr>
            </w:pPr>
            <w:r w:rsidRPr="00C82368">
              <w:rPr>
                <w:sz w:val="16"/>
                <w:szCs w:val="16"/>
              </w:rPr>
              <w:t>налоги</w:t>
            </w:r>
          </w:p>
        </w:tc>
        <w:tc>
          <w:tcPr>
            <w:tcW w:w="850" w:type="dxa"/>
            <w:vMerge w:val="restart"/>
            <w:tcBorders>
              <w:top w:val="single" w:sz="4" w:space="0" w:color="auto"/>
              <w:left w:val="nil"/>
              <w:right w:val="single" w:sz="4" w:space="0" w:color="auto"/>
            </w:tcBorders>
            <w:shd w:val="clear" w:color="auto" w:fill="auto"/>
            <w:vAlign w:val="center"/>
          </w:tcPr>
          <w:p w:rsidR="00D75B72" w:rsidRPr="00C82368" w:rsidRDefault="00D75B72" w:rsidP="00C82368">
            <w:pPr>
              <w:ind w:left="-57" w:right="-57"/>
              <w:jc w:val="center"/>
              <w:rPr>
                <w:sz w:val="18"/>
                <w:szCs w:val="18"/>
              </w:rPr>
            </w:pPr>
            <w:r w:rsidRPr="00C82368">
              <w:rPr>
                <w:sz w:val="18"/>
                <w:szCs w:val="18"/>
              </w:rPr>
              <w:t>штрафы</w:t>
            </w:r>
          </w:p>
        </w:tc>
      </w:tr>
      <w:tr w:rsidR="00D75B72" w:rsidRPr="00C82368" w:rsidTr="00D75B72">
        <w:trPr>
          <w:trHeight w:val="949"/>
          <w:tblHeader/>
        </w:trPr>
        <w:tc>
          <w:tcPr>
            <w:tcW w:w="2283" w:type="dxa"/>
            <w:vMerge/>
            <w:tcBorders>
              <w:left w:val="single" w:sz="4" w:space="0" w:color="auto"/>
              <w:bottom w:val="single" w:sz="4" w:space="0" w:color="auto"/>
              <w:right w:val="single" w:sz="4" w:space="0" w:color="auto"/>
            </w:tcBorders>
            <w:shd w:val="clear" w:color="auto" w:fill="auto"/>
            <w:vAlign w:val="center"/>
          </w:tcPr>
          <w:p w:rsidR="00D75B72" w:rsidRPr="00C82368" w:rsidRDefault="00D75B72" w:rsidP="00C82368">
            <w:pPr>
              <w:ind w:left="-57" w:right="-57"/>
              <w:jc w:val="center"/>
              <w:rPr>
                <w:sz w:val="18"/>
                <w:szCs w:val="18"/>
              </w:rPr>
            </w:pPr>
          </w:p>
        </w:tc>
        <w:tc>
          <w:tcPr>
            <w:tcW w:w="567" w:type="dxa"/>
            <w:vMerge/>
            <w:tcBorders>
              <w:left w:val="nil"/>
              <w:bottom w:val="single" w:sz="4" w:space="0" w:color="auto"/>
              <w:right w:val="single" w:sz="4" w:space="0" w:color="auto"/>
            </w:tcBorders>
            <w:shd w:val="clear" w:color="auto" w:fill="auto"/>
            <w:vAlign w:val="center"/>
          </w:tcPr>
          <w:p w:rsidR="00D75B72" w:rsidRPr="00C82368" w:rsidRDefault="00D75B72" w:rsidP="00C82368">
            <w:pPr>
              <w:ind w:left="-57" w:right="-57"/>
              <w:jc w:val="center"/>
              <w:rPr>
                <w:sz w:val="18"/>
                <w:szCs w:val="18"/>
              </w:rPr>
            </w:pPr>
          </w:p>
        </w:tc>
        <w:tc>
          <w:tcPr>
            <w:tcW w:w="1134" w:type="dxa"/>
            <w:vMerge/>
            <w:tcBorders>
              <w:left w:val="nil"/>
              <w:bottom w:val="single" w:sz="4" w:space="0" w:color="auto"/>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1276" w:type="dxa"/>
            <w:vMerge/>
            <w:tcBorders>
              <w:left w:val="nil"/>
              <w:bottom w:val="single" w:sz="4" w:space="0" w:color="auto"/>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992" w:type="dxa"/>
            <w:vMerge/>
            <w:tcBorders>
              <w:left w:val="nil"/>
              <w:bottom w:val="single" w:sz="4" w:space="0" w:color="auto"/>
              <w:right w:val="single" w:sz="4" w:space="0" w:color="auto"/>
            </w:tcBorders>
            <w:shd w:val="clear" w:color="auto" w:fill="auto"/>
            <w:vAlign w:val="center"/>
          </w:tcPr>
          <w:p w:rsidR="00D75B72" w:rsidRPr="00455A91" w:rsidRDefault="00D75B72" w:rsidP="00C82368">
            <w:pPr>
              <w:ind w:left="-57" w:right="-57"/>
              <w:jc w:val="center"/>
              <w:rPr>
                <w:sz w:val="16"/>
                <w:szCs w:val="16"/>
              </w:rPr>
            </w:pPr>
          </w:p>
        </w:tc>
        <w:tc>
          <w:tcPr>
            <w:tcW w:w="1276" w:type="dxa"/>
            <w:vMerge/>
            <w:tcBorders>
              <w:left w:val="nil"/>
              <w:bottom w:val="single" w:sz="4" w:space="0" w:color="auto"/>
              <w:right w:val="single" w:sz="4" w:space="0" w:color="auto"/>
            </w:tcBorders>
            <w:vAlign w:val="center"/>
          </w:tcPr>
          <w:p w:rsidR="00D75B72" w:rsidRPr="00455A91" w:rsidRDefault="00D75B72" w:rsidP="00C82368">
            <w:pPr>
              <w:ind w:left="-57" w:right="-57"/>
              <w:jc w:val="center"/>
              <w:rPr>
                <w:sz w:val="16"/>
                <w:szCs w:val="16"/>
              </w:rPr>
            </w:pPr>
          </w:p>
        </w:tc>
        <w:tc>
          <w:tcPr>
            <w:tcW w:w="1134" w:type="dxa"/>
            <w:vMerge/>
            <w:tcBorders>
              <w:left w:val="nil"/>
              <w:bottom w:val="single" w:sz="4" w:space="0" w:color="auto"/>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1134" w:type="dxa"/>
            <w:vMerge/>
            <w:tcBorders>
              <w:left w:val="nil"/>
              <w:bottom w:val="single" w:sz="4" w:space="0" w:color="auto"/>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567" w:type="dxa"/>
            <w:vMerge/>
            <w:tcBorders>
              <w:left w:val="nil"/>
              <w:bottom w:val="single" w:sz="4" w:space="0" w:color="auto"/>
              <w:right w:val="single" w:sz="4" w:space="0" w:color="auto"/>
            </w:tcBorders>
            <w:shd w:val="clear" w:color="auto" w:fill="auto"/>
            <w:vAlign w:val="center"/>
          </w:tcPr>
          <w:p w:rsidR="00D75B72" w:rsidRPr="00C82368" w:rsidRDefault="00D75B72" w:rsidP="00C82368">
            <w:pPr>
              <w:ind w:left="-57" w:right="-57"/>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D75B72" w:rsidRPr="00C82368" w:rsidRDefault="00D75B72" w:rsidP="00D75B72">
            <w:pPr>
              <w:ind w:left="-57" w:right="-57"/>
              <w:jc w:val="center"/>
              <w:rPr>
                <w:sz w:val="16"/>
                <w:szCs w:val="16"/>
              </w:rPr>
            </w:pPr>
            <w:r w:rsidRPr="00C82368">
              <w:rPr>
                <w:sz w:val="16"/>
                <w:szCs w:val="16"/>
              </w:rPr>
              <w:t>всего</w:t>
            </w:r>
          </w:p>
        </w:tc>
        <w:tc>
          <w:tcPr>
            <w:tcW w:w="992" w:type="dxa"/>
            <w:tcBorders>
              <w:top w:val="single" w:sz="4" w:space="0" w:color="auto"/>
              <w:left w:val="nil"/>
              <w:bottom w:val="single" w:sz="4" w:space="0" w:color="auto"/>
              <w:right w:val="single" w:sz="4" w:space="0" w:color="auto"/>
            </w:tcBorders>
            <w:shd w:val="clear" w:color="auto" w:fill="auto"/>
            <w:vAlign w:val="center"/>
          </w:tcPr>
          <w:p w:rsidR="00D75B72" w:rsidRPr="00C82368" w:rsidRDefault="00D75B72" w:rsidP="00D75B72">
            <w:pPr>
              <w:ind w:left="-57" w:right="-57"/>
              <w:jc w:val="center"/>
              <w:rPr>
                <w:sz w:val="16"/>
                <w:szCs w:val="16"/>
              </w:rPr>
            </w:pPr>
            <w:r w:rsidRPr="00C82368">
              <w:rPr>
                <w:sz w:val="16"/>
                <w:szCs w:val="16"/>
              </w:rPr>
              <w:t>в том числе с суммы займов, кредитов</w:t>
            </w:r>
          </w:p>
        </w:tc>
        <w:tc>
          <w:tcPr>
            <w:tcW w:w="709" w:type="dxa"/>
            <w:vMerge/>
            <w:tcBorders>
              <w:left w:val="nil"/>
              <w:bottom w:val="single" w:sz="4" w:space="0" w:color="auto"/>
              <w:right w:val="single" w:sz="4" w:space="0" w:color="auto"/>
            </w:tcBorders>
            <w:shd w:val="clear" w:color="auto" w:fill="auto"/>
            <w:vAlign w:val="center"/>
          </w:tcPr>
          <w:p w:rsidR="00D75B72" w:rsidRPr="00C82368" w:rsidRDefault="00D75B72" w:rsidP="00D75B72">
            <w:pPr>
              <w:ind w:left="-57" w:right="-57"/>
              <w:jc w:val="center"/>
              <w:rPr>
                <w:sz w:val="16"/>
                <w:szCs w:val="16"/>
              </w:rPr>
            </w:pPr>
          </w:p>
        </w:tc>
        <w:tc>
          <w:tcPr>
            <w:tcW w:w="567" w:type="dxa"/>
            <w:vMerge/>
            <w:tcBorders>
              <w:left w:val="nil"/>
              <w:bottom w:val="single" w:sz="4" w:space="0" w:color="auto"/>
              <w:right w:val="single" w:sz="4" w:space="0" w:color="auto"/>
            </w:tcBorders>
            <w:shd w:val="clear" w:color="auto" w:fill="auto"/>
            <w:vAlign w:val="center"/>
          </w:tcPr>
          <w:p w:rsidR="00D75B72" w:rsidRPr="00C82368" w:rsidRDefault="00D75B72" w:rsidP="00D75B72">
            <w:pPr>
              <w:ind w:left="-57" w:right="-57"/>
              <w:jc w:val="center"/>
              <w:rPr>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D75B72" w:rsidRPr="00C82368" w:rsidRDefault="00D75B72" w:rsidP="00D75B72">
            <w:pPr>
              <w:ind w:left="-57" w:right="-57"/>
              <w:jc w:val="center"/>
              <w:rPr>
                <w:sz w:val="16"/>
                <w:szCs w:val="16"/>
              </w:rPr>
            </w:pPr>
            <w:r w:rsidRPr="00C82368">
              <w:rPr>
                <w:sz w:val="16"/>
                <w:szCs w:val="16"/>
              </w:rPr>
              <w:t>всего</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B72" w:rsidRPr="00C82368" w:rsidRDefault="00D75B72" w:rsidP="00D75B72">
            <w:pPr>
              <w:ind w:left="-57" w:right="-57"/>
              <w:jc w:val="center"/>
              <w:rPr>
                <w:sz w:val="16"/>
                <w:szCs w:val="16"/>
              </w:rPr>
            </w:pPr>
            <w:r w:rsidRPr="00C82368">
              <w:rPr>
                <w:sz w:val="16"/>
                <w:szCs w:val="16"/>
              </w:rPr>
              <w:t>в том числе с суммы займов, кредитов</w:t>
            </w:r>
          </w:p>
        </w:tc>
        <w:tc>
          <w:tcPr>
            <w:tcW w:w="850" w:type="dxa"/>
            <w:vMerge/>
            <w:tcBorders>
              <w:left w:val="nil"/>
              <w:bottom w:val="single" w:sz="4" w:space="0" w:color="auto"/>
              <w:right w:val="single" w:sz="4" w:space="0" w:color="auto"/>
            </w:tcBorders>
            <w:shd w:val="clear" w:color="auto" w:fill="auto"/>
            <w:vAlign w:val="center"/>
          </w:tcPr>
          <w:p w:rsidR="00D75B72" w:rsidRPr="00C82368" w:rsidRDefault="00D75B72" w:rsidP="00C82368">
            <w:pPr>
              <w:ind w:left="-57" w:right="-57"/>
              <w:jc w:val="center"/>
              <w:rPr>
                <w:sz w:val="18"/>
                <w:szCs w:val="18"/>
              </w:rPr>
            </w:pPr>
          </w:p>
        </w:tc>
      </w:tr>
      <w:tr w:rsidR="00CA11A8" w:rsidRPr="00C82368" w:rsidTr="00D75B72">
        <w:trPr>
          <w:trHeight w:val="240"/>
          <w:tblHeader/>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1A8" w:rsidRPr="00455A91" w:rsidRDefault="00CA11A8" w:rsidP="00C82368">
            <w:pPr>
              <w:ind w:left="-57" w:right="-57"/>
              <w:jc w:val="center"/>
              <w:rPr>
                <w:sz w:val="18"/>
                <w:szCs w:val="18"/>
              </w:rPr>
            </w:pPr>
            <w:r w:rsidRPr="00455A91">
              <w:rPr>
                <w:sz w:val="18"/>
                <w:szCs w:val="18"/>
              </w:rPr>
              <w:t>5</w:t>
            </w:r>
          </w:p>
        </w:tc>
        <w:tc>
          <w:tcPr>
            <w:tcW w:w="1276" w:type="dxa"/>
            <w:tcBorders>
              <w:top w:val="single" w:sz="4" w:space="0" w:color="auto"/>
              <w:left w:val="nil"/>
              <w:bottom w:val="single" w:sz="4" w:space="0" w:color="auto"/>
              <w:right w:val="single" w:sz="4" w:space="0" w:color="auto"/>
            </w:tcBorders>
            <w:vAlign w:val="center"/>
          </w:tcPr>
          <w:p w:rsidR="00CA11A8" w:rsidRPr="00455A91" w:rsidRDefault="00CA11A8" w:rsidP="00C82368">
            <w:pPr>
              <w:ind w:left="-57" w:right="-57"/>
              <w:jc w:val="center"/>
              <w:rPr>
                <w:sz w:val="18"/>
                <w:szCs w:val="18"/>
              </w:rPr>
            </w:pPr>
            <w:r w:rsidRPr="00455A91">
              <w:rPr>
                <w:sz w:val="18"/>
                <w:szCs w:val="18"/>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8549DF" w:rsidP="008549DF">
            <w:pPr>
              <w:ind w:left="-57" w:right="-57"/>
              <w:jc w:val="center"/>
              <w:rPr>
                <w:sz w:val="18"/>
                <w:szCs w:val="18"/>
              </w:rPr>
            </w:pPr>
            <w:r>
              <w:rPr>
                <w:sz w:val="18"/>
                <w:szCs w:val="18"/>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8549DF" w:rsidP="00C82368">
            <w:pPr>
              <w:ind w:left="-57" w:right="-57"/>
              <w:jc w:val="center"/>
              <w:rPr>
                <w:sz w:val="18"/>
                <w:szCs w:val="18"/>
              </w:rPr>
            </w:pPr>
            <w:r>
              <w:rPr>
                <w:sz w:val="18"/>
                <w:szCs w:val="18"/>
              </w:rPr>
              <w:t>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8549DF" w:rsidP="008549DF">
            <w:pPr>
              <w:ind w:left="-57" w:right="-57"/>
              <w:jc w:val="center"/>
              <w:rPr>
                <w:sz w:val="18"/>
                <w:szCs w:val="18"/>
              </w:rPr>
            </w:pPr>
            <w:r>
              <w:rPr>
                <w:sz w:val="18"/>
                <w:szCs w:val="18"/>
              </w:rPr>
              <w:t>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8549DF" w:rsidP="008549DF">
            <w:pPr>
              <w:ind w:left="-57" w:right="-57"/>
              <w:jc w:val="center"/>
              <w:rPr>
                <w:sz w:val="18"/>
                <w:szCs w:val="18"/>
              </w:rPr>
            </w:pPr>
            <w:r>
              <w:rPr>
                <w:sz w:val="18"/>
                <w:szCs w:val="18"/>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8549DF" w:rsidP="008549DF">
            <w:pPr>
              <w:ind w:left="-57" w:right="-57"/>
              <w:jc w:val="center"/>
              <w:rPr>
                <w:sz w:val="18"/>
                <w:szCs w:val="18"/>
              </w:rPr>
            </w:pPr>
            <w:r>
              <w:rPr>
                <w:sz w:val="18"/>
                <w:szCs w:val="18"/>
              </w:rPr>
              <w:t>11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8549DF" w:rsidP="008549DF">
            <w:pPr>
              <w:ind w:left="-57" w:right="-57"/>
              <w:jc w:val="center"/>
              <w:rPr>
                <w:sz w:val="18"/>
                <w:szCs w:val="18"/>
              </w:rPr>
            </w:pPr>
            <w:r>
              <w:rPr>
                <w:sz w:val="18"/>
                <w:szCs w:val="18"/>
              </w:rPr>
              <w:t>12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8549DF" w:rsidP="008549DF">
            <w:pPr>
              <w:ind w:left="-57" w:right="-57"/>
              <w:jc w:val="center"/>
              <w:rPr>
                <w:sz w:val="18"/>
                <w:szCs w:val="18"/>
              </w:rPr>
            </w:pPr>
            <w:r>
              <w:rPr>
                <w:sz w:val="18"/>
                <w:szCs w:val="18"/>
              </w:rPr>
              <w:t>13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8549DF" w:rsidP="008549DF">
            <w:pPr>
              <w:ind w:left="-57" w:right="-57"/>
              <w:jc w:val="center"/>
              <w:rPr>
                <w:sz w:val="18"/>
                <w:szCs w:val="18"/>
              </w:rPr>
            </w:pPr>
            <w:r>
              <w:rPr>
                <w:sz w:val="18"/>
                <w:szCs w:val="18"/>
              </w:rPr>
              <w:t>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8549DF" w:rsidP="008549DF">
            <w:pPr>
              <w:ind w:left="-57" w:right="-57"/>
              <w:jc w:val="center"/>
              <w:rPr>
                <w:sz w:val="18"/>
                <w:szCs w:val="18"/>
              </w:rPr>
            </w:pPr>
            <w:r>
              <w:rPr>
                <w:sz w:val="18"/>
                <w:szCs w:val="18"/>
              </w:rPr>
              <w:t>15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8549DF" w:rsidP="008549DF">
            <w:pPr>
              <w:ind w:left="-57" w:right="-57"/>
              <w:jc w:val="center"/>
              <w:rPr>
                <w:sz w:val="18"/>
                <w:szCs w:val="18"/>
              </w:rPr>
            </w:pPr>
            <w:r>
              <w:rPr>
                <w:sz w:val="18"/>
                <w:szCs w:val="18"/>
              </w:rPr>
              <w:t>16</w:t>
            </w:r>
          </w:p>
        </w:tc>
      </w:tr>
      <w:tr w:rsidR="00CA11A8" w:rsidRPr="00C82368" w:rsidTr="00D75B72">
        <w:trPr>
          <w:trHeight w:val="1200"/>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1A8" w:rsidRPr="001A5CEA" w:rsidRDefault="00CA11A8" w:rsidP="001A5CEA">
            <w:pPr>
              <w:pStyle w:val="af4"/>
              <w:numPr>
                <w:ilvl w:val="0"/>
                <w:numId w:val="14"/>
              </w:numPr>
              <w:tabs>
                <w:tab w:val="left" w:pos="333"/>
              </w:tabs>
              <w:ind w:left="49" w:firstLine="0"/>
              <w:rPr>
                <w:sz w:val="18"/>
                <w:szCs w:val="18"/>
              </w:rPr>
            </w:pPr>
            <w:r w:rsidRPr="001A5CEA">
              <w:rPr>
                <w:sz w:val="18"/>
                <w:szCs w:val="18"/>
              </w:rPr>
              <w:t>Физические лица, выплата заработной платы которым осуществлялась без отражения в регистрах бухгалтерского учета либо в размере ниже минимальной заработной платы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single" w:sz="4" w:space="0" w:color="auto"/>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1440"/>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1A8" w:rsidRPr="001A5CEA" w:rsidRDefault="00CA11A8" w:rsidP="001A5CEA">
            <w:pPr>
              <w:pStyle w:val="af4"/>
              <w:numPr>
                <w:ilvl w:val="0"/>
                <w:numId w:val="14"/>
              </w:numPr>
              <w:tabs>
                <w:tab w:val="left" w:pos="333"/>
              </w:tabs>
              <w:ind w:left="0" w:firstLine="49"/>
              <w:rPr>
                <w:sz w:val="18"/>
                <w:szCs w:val="18"/>
              </w:rPr>
            </w:pPr>
            <w:r w:rsidRPr="001A5CEA">
              <w:rPr>
                <w:sz w:val="18"/>
                <w:szCs w:val="18"/>
              </w:rPr>
              <w:t>Должностные лица организаций и (или) индивидуальные предприниматели, которые осуществляли выплату заработной платы без отражения в регистрах бухгалтерского учета либо в размере ниже минимальной заработной платы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004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single" w:sz="4" w:space="0" w:color="auto"/>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12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B3DBF" w:rsidRPr="001A5CEA" w:rsidRDefault="001A5CEA" w:rsidP="001A5CEA">
            <w:pPr>
              <w:pStyle w:val="af4"/>
              <w:numPr>
                <w:ilvl w:val="0"/>
                <w:numId w:val="14"/>
              </w:numPr>
              <w:tabs>
                <w:tab w:val="left" w:pos="191"/>
              </w:tabs>
              <w:ind w:left="0" w:firstLine="49"/>
              <w:rPr>
                <w:sz w:val="18"/>
                <w:szCs w:val="18"/>
              </w:rPr>
            </w:pPr>
            <w:r w:rsidRPr="001A5CEA">
              <w:rPr>
                <w:sz w:val="18"/>
                <w:szCs w:val="18"/>
              </w:rPr>
              <w:t xml:space="preserve"> </w:t>
            </w:r>
            <w:r w:rsidR="00CA11A8" w:rsidRPr="001A5CEA">
              <w:rPr>
                <w:sz w:val="18"/>
                <w:szCs w:val="18"/>
              </w:rPr>
              <w:t xml:space="preserve">Физические лица, декларации о доходах и имуществе у которых истребованы на основании поступившей в инспекцию информации (письменного запроса), </w:t>
            </w:r>
          </w:p>
          <w:p w:rsidR="00CA11A8" w:rsidRPr="002B3DBF" w:rsidRDefault="00CA11A8" w:rsidP="001A5CEA">
            <w:pPr>
              <w:ind w:firstLine="49"/>
              <w:rPr>
                <w:sz w:val="18"/>
                <w:szCs w:val="18"/>
              </w:rPr>
            </w:pPr>
            <w:r w:rsidRPr="001A5CEA">
              <w:rPr>
                <w:sz w:val="18"/>
                <w:szCs w:val="18"/>
              </w:rPr>
              <w:t>в том числе:</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008</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645D1F">
        <w:trPr>
          <w:trHeight w:val="756"/>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11A8" w:rsidRPr="00C82368" w:rsidRDefault="00CA11A8" w:rsidP="007F5181">
            <w:pPr>
              <w:rPr>
                <w:sz w:val="18"/>
                <w:szCs w:val="18"/>
              </w:rPr>
            </w:pPr>
            <w:r w:rsidRPr="00C82368">
              <w:rPr>
                <w:sz w:val="18"/>
                <w:szCs w:val="18"/>
              </w:rPr>
              <w:t xml:space="preserve">3.1. органов Комитета государственного контроля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009</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499"/>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11A8" w:rsidRPr="00C82368" w:rsidRDefault="00CA11A8" w:rsidP="00DF0A8D">
            <w:pPr>
              <w:rPr>
                <w:sz w:val="18"/>
                <w:szCs w:val="18"/>
              </w:rPr>
            </w:pPr>
            <w:r w:rsidRPr="00C82368">
              <w:rPr>
                <w:sz w:val="18"/>
                <w:szCs w:val="18"/>
              </w:rPr>
              <w:lastRenderedPageBreak/>
              <w:t>3.2. органов внутренних дел</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010</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FA501A" w:rsidTr="00D75B72">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rPr>
                <w:sz w:val="18"/>
                <w:szCs w:val="18"/>
              </w:rPr>
            </w:pPr>
            <w:r w:rsidRPr="00C82368">
              <w:rPr>
                <w:sz w:val="18"/>
                <w:szCs w:val="18"/>
              </w:rPr>
              <w:t>3.3. органов Комитета</w:t>
            </w:r>
          </w:p>
          <w:p w:rsidR="00CA11A8" w:rsidRPr="00C82368" w:rsidRDefault="00CA11A8" w:rsidP="00C82368">
            <w:pPr>
              <w:rPr>
                <w:sz w:val="18"/>
                <w:szCs w:val="18"/>
              </w:rPr>
            </w:pPr>
            <w:r w:rsidRPr="00C82368">
              <w:rPr>
                <w:sz w:val="18"/>
                <w:szCs w:val="18"/>
              </w:rPr>
              <w:t>государственной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jc w:val="center"/>
              <w:rPr>
                <w:b/>
                <w:sz w:val="18"/>
                <w:szCs w:val="18"/>
              </w:rPr>
            </w:pPr>
            <w:r w:rsidRPr="00C82368">
              <w:rPr>
                <w:b/>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jc w:val="center"/>
              <w:rPr>
                <w:b/>
                <w:sz w:val="18"/>
                <w:szCs w:val="18"/>
              </w:rPr>
            </w:pPr>
            <w:r w:rsidRPr="00C82368">
              <w:rPr>
                <w:b/>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jc w:val="center"/>
              <w:rPr>
                <w:b/>
                <w:sz w:val="18"/>
                <w:szCs w:val="18"/>
              </w:rPr>
            </w:pPr>
            <w:r w:rsidRPr="00C82368">
              <w:rPr>
                <w:b/>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jc w:val="center"/>
              <w:rPr>
                <w:b/>
                <w:sz w:val="18"/>
                <w:szCs w:val="18"/>
              </w:rPr>
            </w:pPr>
            <w:r w:rsidRPr="00C82368">
              <w:rPr>
                <w:b/>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jc w:val="center"/>
              <w:rPr>
                <w:b/>
                <w:sz w:val="18"/>
                <w:szCs w:val="18"/>
              </w:rPr>
            </w:pPr>
            <w:r w:rsidRPr="00C82368">
              <w:rPr>
                <w:b/>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jc w:val="center"/>
              <w:rPr>
                <w:b/>
                <w:sz w:val="18"/>
                <w:szCs w:val="18"/>
              </w:rPr>
            </w:pPr>
            <w:r w:rsidRPr="00C82368">
              <w:rPr>
                <w:b/>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jc w:val="center"/>
              <w:rPr>
                <w:b/>
                <w:sz w:val="18"/>
                <w:szCs w:val="18"/>
              </w:rPr>
            </w:pPr>
            <w:r w:rsidRPr="00C82368">
              <w:rPr>
                <w:b/>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jc w:val="center"/>
              <w:rPr>
                <w:b/>
                <w:sz w:val="18"/>
                <w:szCs w:val="18"/>
              </w:rPr>
            </w:pPr>
            <w:r w:rsidRPr="00C82368">
              <w:rPr>
                <w:b/>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jc w:val="center"/>
              <w:rPr>
                <w:b/>
                <w:sz w:val="18"/>
                <w:szCs w:val="18"/>
              </w:rPr>
            </w:pPr>
            <w:r w:rsidRPr="00C82368">
              <w:rPr>
                <w:b/>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jc w:val="center"/>
              <w:rPr>
                <w:b/>
                <w:sz w:val="18"/>
                <w:szCs w:val="18"/>
              </w:rPr>
            </w:pPr>
            <w:r w:rsidRPr="00C82368">
              <w:rPr>
                <w:b/>
                <w:sz w:val="18"/>
                <w:szCs w:val="18"/>
              </w:rPr>
              <w:t> </w:t>
            </w:r>
          </w:p>
        </w:tc>
      </w:tr>
      <w:tr w:rsidR="00CA11A8" w:rsidRPr="00C82368" w:rsidTr="00D75B72">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rPr>
                <w:sz w:val="18"/>
                <w:szCs w:val="18"/>
              </w:rPr>
            </w:pPr>
            <w:r w:rsidRPr="00C82368">
              <w:rPr>
                <w:sz w:val="18"/>
                <w:szCs w:val="18"/>
              </w:rPr>
              <w:t>3.4. органов прокуратуры</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single" w:sz="4" w:space="0" w:color="auto"/>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rPr>
                <w:sz w:val="18"/>
                <w:szCs w:val="18"/>
              </w:rPr>
            </w:pPr>
            <w:r w:rsidRPr="00C82368">
              <w:rPr>
                <w:sz w:val="18"/>
                <w:szCs w:val="18"/>
              </w:rPr>
              <w:t>3.5. Следственного комитета</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101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single" w:sz="4" w:space="0" w:color="auto"/>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rPr>
                <w:sz w:val="18"/>
                <w:szCs w:val="18"/>
              </w:rPr>
            </w:pPr>
            <w:r w:rsidRPr="00C82368">
              <w:rPr>
                <w:sz w:val="18"/>
                <w:szCs w:val="18"/>
              </w:rPr>
              <w:t>3.6. от иных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single" w:sz="4" w:space="0" w:color="auto"/>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rPr>
                <w:sz w:val="18"/>
                <w:szCs w:val="18"/>
              </w:rPr>
            </w:pPr>
            <w:r w:rsidRPr="00C82368">
              <w:rPr>
                <w:sz w:val="18"/>
                <w:szCs w:val="18"/>
              </w:rPr>
              <w:t>3.7. от физических лиц</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single" w:sz="4" w:space="0" w:color="auto"/>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48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rPr>
                <w:sz w:val="18"/>
                <w:szCs w:val="18"/>
              </w:rPr>
            </w:pPr>
            <w:r w:rsidRPr="00C82368">
              <w:rPr>
                <w:sz w:val="18"/>
                <w:szCs w:val="18"/>
              </w:rPr>
              <w:t>4. Физические лица, осуществляющие расходы, в том числе:</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017</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72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11A8" w:rsidRPr="00C82368" w:rsidRDefault="00CA11A8" w:rsidP="00A65E2D">
            <w:pPr>
              <w:rPr>
                <w:sz w:val="18"/>
                <w:szCs w:val="18"/>
              </w:rPr>
            </w:pPr>
            <w:r w:rsidRPr="00C82368">
              <w:rPr>
                <w:sz w:val="18"/>
                <w:szCs w:val="18"/>
              </w:rPr>
              <w:t xml:space="preserve">4.1. на строительство (приобретение) недвижимого имущества (жилые дома, квартиры, нежилые помещения и </w:t>
            </w:r>
            <w:r w:rsidR="00A65E2D">
              <w:rPr>
                <w:sz w:val="18"/>
                <w:szCs w:val="18"/>
              </w:rPr>
              <w:t>иное)</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018</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11A8" w:rsidRPr="00C82368" w:rsidRDefault="00CA11A8" w:rsidP="00C82368">
            <w:pPr>
              <w:rPr>
                <w:sz w:val="18"/>
                <w:szCs w:val="18"/>
              </w:rPr>
            </w:pPr>
            <w:r w:rsidRPr="00C82368">
              <w:rPr>
                <w:sz w:val="18"/>
                <w:szCs w:val="18"/>
              </w:rPr>
              <w:t>4.2. на приобретение транспортных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019</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14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11A8" w:rsidRPr="00C82368" w:rsidRDefault="00CA11A8" w:rsidP="00D12486">
            <w:pPr>
              <w:rPr>
                <w:sz w:val="18"/>
                <w:szCs w:val="18"/>
              </w:rPr>
            </w:pPr>
            <w:r w:rsidRPr="00C82368">
              <w:rPr>
                <w:sz w:val="18"/>
                <w:szCs w:val="18"/>
              </w:rPr>
              <w:t>5. Физические лица, вывозившие за пределы и  (или)  ввозившие из</w:t>
            </w:r>
            <w:r w:rsidR="00D12486">
              <w:rPr>
                <w:sz w:val="18"/>
                <w:szCs w:val="18"/>
              </w:rPr>
              <w:t>-</w:t>
            </w:r>
            <w:r w:rsidRPr="00C82368">
              <w:rPr>
                <w:sz w:val="18"/>
                <w:szCs w:val="18"/>
              </w:rPr>
              <w:t>за пределов Республики Беларусь иностранную валюту, а так же выезжающие за пределы территории Республики Беларусь, в том числе с целью ввоза (вывоза)  товаров</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102</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72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BF7C7A" w:rsidRDefault="00BF7C7A" w:rsidP="00C82368">
            <w:pPr>
              <w:rPr>
                <w:sz w:val="18"/>
                <w:szCs w:val="18"/>
              </w:rPr>
            </w:pPr>
          </w:p>
          <w:p w:rsidR="00CA11A8" w:rsidRPr="00C82368" w:rsidRDefault="00CA11A8" w:rsidP="00C82368">
            <w:pPr>
              <w:rPr>
                <w:sz w:val="18"/>
                <w:szCs w:val="18"/>
              </w:rPr>
            </w:pPr>
            <w:r w:rsidRPr="00C82368">
              <w:rPr>
                <w:sz w:val="18"/>
                <w:szCs w:val="18"/>
              </w:rPr>
              <w:t>6. Физические лица, приобретавшие иностранную валюту в банках Республики Беларусь</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103</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720"/>
        </w:trPr>
        <w:tc>
          <w:tcPr>
            <w:tcW w:w="2283" w:type="dxa"/>
            <w:tcBorders>
              <w:top w:val="nil"/>
              <w:left w:val="single" w:sz="4" w:space="0" w:color="auto"/>
              <w:bottom w:val="single" w:sz="4" w:space="0" w:color="auto"/>
              <w:right w:val="single" w:sz="4" w:space="0" w:color="auto"/>
            </w:tcBorders>
            <w:shd w:val="clear" w:color="auto" w:fill="auto"/>
            <w:vAlign w:val="center"/>
          </w:tcPr>
          <w:p w:rsidR="00BF7C7A" w:rsidRDefault="00BF7C7A" w:rsidP="00C82368">
            <w:pPr>
              <w:rPr>
                <w:sz w:val="18"/>
                <w:szCs w:val="18"/>
              </w:rPr>
            </w:pPr>
          </w:p>
          <w:p w:rsidR="00CA11A8" w:rsidRPr="00C82368" w:rsidRDefault="00CA11A8" w:rsidP="00C82368">
            <w:pPr>
              <w:rPr>
                <w:sz w:val="18"/>
                <w:szCs w:val="18"/>
              </w:rPr>
            </w:pPr>
            <w:r w:rsidRPr="00C82368">
              <w:rPr>
                <w:sz w:val="18"/>
                <w:szCs w:val="18"/>
              </w:rPr>
              <w:t>7. Физические лица, осуществляющие незаконный оборот подакцизных товаров.</w:t>
            </w:r>
          </w:p>
        </w:tc>
        <w:tc>
          <w:tcPr>
            <w:tcW w:w="567" w:type="dxa"/>
            <w:tcBorders>
              <w:top w:val="nil"/>
              <w:left w:val="nil"/>
              <w:bottom w:val="single" w:sz="4" w:space="0" w:color="auto"/>
              <w:right w:val="single" w:sz="4" w:space="0" w:color="auto"/>
            </w:tcBorders>
            <w:shd w:val="clear" w:color="auto" w:fill="auto"/>
            <w:vAlign w:val="center"/>
          </w:tcPr>
          <w:p w:rsidR="00CA11A8" w:rsidRPr="00C82368" w:rsidRDefault="00CA11A8" w:rsidP="00C82368">
            <w:pPr>
              <w:ind w:left="-57" w:right="-57"/>
              <w:jc w:val="center"/>
              <w:rPr>
                <w:sz w:val="18"/>
                <w:szCs w:val="18"/>
              </w:rPr>
            </w:pPr>
            <w:r w:rsidRPr="00C82368">
              <w:rPr>
                <w:sz w:val="18"/>
                <w:szCs w:val="18"/>
              </w:rPr>
              <w:t>104</w:t>
            </w:r>
          </w:p>
        </w:tc>
        <w:tc>
          <w:tcPr>
            <w:tcW w:w="1134" w:type="dxa"/>
            <w:tcBorders>
              <w:top w:val="nil"/>
              <w:left w:val="nil"/>
              <w:bottom w:val="single" w:sz="4" w:space="0" w:color="auto"/>
              <w:right w:val="single" w:sz="4" w:space="0" w:color="auto"/>
            </w:tcBorders>
            <w:shd w:val="clear" w:color="auto" w:fill="auto"/>
            <w:vAlign w:val="center"/>
          </w:tcPr>
          <w:p w:rsidR="00CA11A8" w:rsidRPr="00C82368" w:rsidRDefault="00CA11A8" w:rsidP="00C82368">
            <w:pPr>
              <w:jc w:val="center"/>
              <w:rPr>
                <w:sz w:val="18"/>
                <w:szCs w:val="18"/>
              </w:rPr>
            </w:pPr>
          </w:p>
        </w:tc>
        <w:tc>
          <w:tcPr>
            <w:tcW w:w="1276" w:type="dxa"/>
            <w:tcBorders>
              <w:top w:val="nil"/>
              <w:left w:val="nil"/>
              <w:bottom w:val="single" w:sz="4" w:space="0" w:color="auto"/>
              <w:right w:val="single" w:sz="4" w:space="0" w:color="auto"/>
            </w:tcBorders>
            <w:shd w:val="clear" w:color="auto" w:fill="auto"/>
            <w:vAlign w:val="center"/>
          </w:tcPr>
          <w:p w:rsidR="00CA11A8" w:rsidRPr="00C82368" w:rsidRDefault="00CA11A8" w:rsidP="00C82368">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tcPr>
          <w:p w:rsidR="00CA11A8" w:rsidRPr="00C82368" w:rsidRDefault="00CA11A8" w:rsidP="00C82368">
            <w:pPr>
              <w:jc w:val="center"/>
              <w:rPr>
                <w:sz w:val="18"/>
                <w:szCs w:val="18"/>
              </w:rPr>
            </w:pPr>
          </w:p>
        </w:tc>
        <w:tc>
          <w:tcPr>
            <w:tcW w:w="1276" w:type="dxa"/>
            <w:tcBorders>
              <w:top w:val="nil"/>
              <w:left w:val="nil"/>
              <w:bottom w:val="single" w:sz="4" w:space="0" w:color="auto"/>
              <w:right w:val="single" w:sz="4" w:space="0" w:color="auto"/>
            </w:tcBorders>
            <w:vAlign w:val="center"/>
          </w:tcPr>
          <w:p w:rsidR="00CA11A8" w:rsidRPr="00C82368" w:rsidRDefault="00CA11A8" w:rsidP="00C82368">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tcPr>
          <w:p w:rsidR="00CA11A8" w:rsidRPr="00C82368" w:rsidRDefault="00CA11A8" w:rsidP="00C82368">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tcPr>
          <w:p w:rsidR="00CA11A8" w:rsidRPr="00C82368" w:rsidRDefault="00CA11A8" w:rsidP="00C82368">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tcPr>
          <w:p w:rsidR="00CA11A8" w:rsidRPr="00C82368" w:rsidRDefault="00CA11A8" w:rsidP="00C82368">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tcPr>
          <w:p w:rsidR="00CA11A8" w:rsidRPr="00C82368" w:rsidRDefault="00CA11A8" w:rsidP="00C82368">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tcPr>
          <w:p w:rsidR="00CA11A8" w:rsidRPr="00C82368" w:rsidRDefault="00CA11A8" w:rsidP="00C82368">
            <w:pPr>
              <w:jc w:val="center"/>
              <w:rPr>
                <w:sz w:val="18"/>
                <w:szCs w:val="18"/>
              </w:rPr>
            </w:pPr>
          </w:p>
        </w:tc>
        <w:tc>
          <w:tcPr>
            <w:tcW w:w="709" w:type="dxa"/>
            <w:tcBorders>
              <w:top w:val="nil"/>
              <w:left w:val="nil"/>
              <w:bottom w:val="single" w:sz="4" w:space="0" w:color="auto"/>
              <w:right w:val="single" w:sz="4" w:space="0" w:color="auto"/>
            </w:tcBorders>
            <w:shd w:val="clear" w:color="auto" w:fill="auto"/>
            <w:vAlign w:val="center"/>
          </w:tcPr>
          <w:p w:rsidR="00CA11A8" w:rsidRPr="00C82368" w:rsidRDefault="00CA11A8" w:rsidP="00C82368">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tcPr>
          <w:p w:rsidR="00CA11A8" w:rsidRPr="00C82368" w:rsidRDefault="00CA11A8" w:rsidP="00C82368">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tcPr>
          <w:p w:rsidR="00CA11A8" w:rsidRPr="00C82368" w:rsidRDefault="00CA11A8" w:rsidP="00C82368">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tcPr>
          <w:p w:rsidR="00CA11A8" w:rsidRPr="00C82368" w:rsidRDefault="00CA11A8" w:rsidP="00C82368">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11A8" w:rsidRPr="00C82368" w:rsidRDefault="00CA11A8" w:rsidP="00C82368">
            <w:pPr>
              <w:jc w:val="center"/>
              <w:rPr>
                <w:sz w:val="18"/>
                <w:szCs w:val="18"/>
              </w:rPr>
            </w:pPr>
          </w:p>
        </w:tc>
      </w:tr>
      <w:tr w:rsidR="00CA11A8" w:rsidRPr="00C82368" w:rsidTr="00D75B72">
        <w:trPr>
          <w:trHeight w:val="2943"/>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BF7C7A" w:rsidRDefault="00BF7C7A" w:rsidP="00BF7C7A">
            <w:pPr>
              <w:rPr>
                <w:sz w:val="16"/>
                <w:szCs w:val="18"/>
              </w:rPr>
            </w:pPr>
          </w:p>
          <w:p w:rsidR="00CA11A8" w:rsidRDefault="00CA11A8" w:rsidP="00BF7C7A">
            <w:pPr>
              <w:rPr>
                <w:sz w:val="16"/>
                <w:szCs w:val="18"/>
              </w:rPr>
            </w:pPr>
            <w:r w:rsidRPr="00C82368">
              <w:rPr>
                <w:sz w:val="16"/>
                <w:szCs w:val="18"/>
              </w:rPr>
              <w:t>8. Физические лица, в отношении которых в налоговом органе отсутствуют сведения о доходах, в том числе представляемые Фондом социальной защиты и занятости населения Министерства труда и социальной защиты, и которые осуществляют расходы, связанные с приобретением имущества на территории Республики Беларусь</w:t>
            </w:r>
          </w:p>
          <w:p w:rsidR="00BF7C7A" w:rsidRPr="00C82368" w:rsidRDefault="00BF7C7A" w:rsidP="00BF7C7A">
            <w:pPr>
              <w:rPr>
                <w:sz w:val="16"/>
                <w:szCs w:val="18"/>
              </w:rPr>
            </w:pP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020</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2262"/>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11A8" w:rsidRPr="00C82368" w:rsidRDefault="00CA11A8" w:rsidP="00116EE5">
            <w:pPr>
              <w:rPr>
                <w:sz w:val="16"/>
                <w:szCs w:val="18"/>
              </w:rPr>
            </w:pPr>
            <w:r w:rsidRPr="00B7693B">
              <w:rPr>
                <w:sz w:val="18"/>
                <w:szCs w:val="18"/>
              </w:rPr>
              <w:lastRenderedPageBreak/>
              <w:t>9. Физические лица, которым по результатам декларирования доходов и имущества исчислена и предъявлена 10</w:t>
            </w:r>
            <w:r w:rsidR="001D5FB3">
              <w:rPr>
                <w:sz w:val="18"/>
                <w:szCs w:val="18"/>
              </w:rPr>
              <w:t>-ти</w:t>
            </w:r>
            <w:r w:rsidR="00116EE5">
              <w:rPr>
                <w:sz w:val="18"/>
                <w:szCs w:val="18"/>
              </w:rPr>
              <w:t xml:space="preserve"> </w:t>
            </w:r>
            <w:r w:rsidRPr="00B7693B">
              <w:rPr>
                <w:sz w:val="18"/>
                <w:szCs w:val="18"/>
              </w:rPr>
              <w:t xml:space="preserve">процентная доплата единого налога, сбора за осуществление деятельности по оказанию услуг в сфере </w:t>
            </w:r>
            <w:proofErr w:type="spellStart"/>
            <w:r w:rsidRPr="00B7693B">
              <w:rPr>
                <w:sz w:val="18"/>
                <w:szCs w:val="18"/>
              </w:rPr>
              <w:t>агроэкотуризма</w:t>
            </w:r>
            <w:proofErr w:type="spellEnd"/>
            <w:r w:rsidRPr="00B7693B">
              <w:rPr>
                <w:sz w:val="18"/>
                <w:szCs w:val="18"/>
              </w:rPr>
              <w:t xml:space="preserve"> и (или) сбора за осуществление ремесленной деятельности, в том числе:</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021</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11A8" w:rsidRPr="00C82368" w:rsidRDefault="00CA11A8" w:rsidP="00BF7C7A">
            <w:pPr>
              <w:rPr>
                <w:sz w:val="18"/>
                <w:szCs w:val="18"/>
              </w:rPr>
            </w:pPr>
            <w:r w:rsidRPr="00C82368">
              <w:rPr>
                <w:sz w:val="18"/>
                <w:szCs w:val="18"/>
              </w:rPr>
              <w:t>9.1. единого налога</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022</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48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11A8" w:rsidRPr="00C82368" w:rsidRDefault="00CA11A8" w:rsidP="00BF7C7A">
            <w:pPr>
              <w:rPr>
                <w:sz w:val="18"/>
                <w:szCs w:val="18"/>
              </w:rPr>
            </w:pPr>
            <w:r w:rsidRPr="00C82368">
              <w:rPr>
                <w:sz w:val="18"/>
                <w:szCs w:val="18"/>
              </w:rPr>
              <w:t xml:space="preserve">9.2. сбора за осуществление деятельности по оказанию услуг в сфере </w:t>
            </w:r>
            <w:proofErr w:type="spellStart"/>
            <w:r w:rsidRPr="00C82368">
              <w:rPr>
                <w:sz w:val="18"/>
                <w:szCs w:val="18"/>
              </w:rPr>
              <w:t>агроэкотуризма</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023</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BF7C7A">
        <w:trPr>
          <w:trHeight w:val="765"/>
        </w:trPr>
        <w:tc>
          <w:tcPr>
            <w:tcW w:w="2283" w:type="dxa"/>
            <w:tcBorders>
              <w:top w:val="nil"/>
              <w:left w:val="single" w:sz="4" w:space="0" w:color="auto"/>
              <w:bottom w:val="single" w:sz="4" w:space="0" w:color="auto"/>
              <w:right w:val="single" w:sz="4" w:space="0" w:color="auto"/>
            </w:tcBorders>
            <w:shd w:val="clear" w:color="auto" w:fill="auto"/>
            <w:hideMark/>
          </w:tcPr>
          <w:p w:rsidR="00CA11A8" w:rsidRPr="00C82368" w:rsidRDefault="00CA11A8" w:rsidP="00BF7C7A">
            <w:pPr>
              <w:rPr>
                <w:sz w:val="18"/>
                <w:szCs w:val="18"/>
              </w:rPr>
            </w:pPr>
            <w:r w:rsidRPr="00C82368">
              <w:rPr>
                <w:sz w:val="18"/>
                <w:szCs w:val="18"/>
              </w:rPr>
              <w:t>9.3. сбора за осуществление ремесленной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024</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24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11A8" w:rsidRDefault="00CA11A8" w:rsidP="003B5D13">
            <w:pPr>
              <w:rPr>
                <w:sz w:val="18"/>
                <w:szCs w:val="18"/>
              </w:rPr>
            </w:pPr>
          </w:p>
          <w:p w:rsidR="00CA11A8" w:rsidRDefault="00CA11A8" w:rsidP="003B5D13">
            <w:pPr>
              <w:rPr>
                <w:sz w:val="18"/>
                <w:szCs w:val="18"/>
              </w:rPr>
            </w:pPr>
            <w:r w:rsidRPr="00C82368">
              <w:rPr>
                <w:sz w:val="18"/>
                <w:szCs w:val="18"/>
              </w:rPr>
              <w:t>ВСЕГО</w:t>
            </w:r>
          </w:p>
          <w:p w:rsidR="00CA11A8" w:rsidRDefault="00CA11A8" w:rsidP="003B5D13">
            <w:pPr>
              <w:jc w:val="center"/>
              <w:rPr>
                <w:sz w:val="18"/>
                <w:szCs w:val="18"/>
              </w:rPr>
            </w:pPr>
          </w:p>
          <w:p w:rsidR="00CA11A8" w:rsidRPr="00C82368" w:rsidRDefault="00CA11A8" w:rsidP="003B5D13">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B7693B">
            <w:pPr>
              <w:ind w:right="-57"/>
              <w:rPr>
                <w:sz w:val="18"/>
                <w:szCs w:val="18"/>
              </w:rPr>
            </w:pPr>
            <w:r w:rsidRPr="00C82368">
              <w:rPr>
                <w:sz w:val="18"/>
                <w:szCs w:val="18"/>
              </w:rPr>
              <w:t>025</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r w:rsidR="00CA11A8" w:rsidRPr="00C82368" w:rsidTr="00D75B72">
        <w:trPr>
          <w:trHeight w:val="168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CA11A8" w:rsidRPr="00B7693B" w:rsidRDefault="00CA11A8" w:rsidP="00C82368">
            <w:pPr>
              <w:rPr>
                <w:sz w:val="18"/>
                <w:szCs w:val="18"/>
              </w:rPr>
            </w:pPr>
            <w:proofErr w:type="spellStart"/>
            <w:r w:rsidRPr="00B7693B">
              <w:rPr>
                <w:sz w:val="18"/>
                <w:szCs w:val="18"/>
              </w:rPr>
              <w:lastRenderedPageBreak/>
              <w:t>Справочно</w:t>
            </w:r>
            <w:proofErr w:type="spellEnd"/>
            <w:r w:rsidRPr="00B7693B">
              <w:rPr>
                <w:sz w:val="18"/>
                <w:szCs w:val="18"/>
              </w:rPr>
              <w:t xml:space="preserve">: </w:t>
            </w:r>
          </w:p>
          <w:p w:rsidR="00642A10" w:rsidRDefault="00CA11A8" w:rsidP="00642A10">
            <w:pPr>
              <w:rPr>
                <w:sz w:val="18"/>
                <w:szCs w:val="18"/>
              </w:rPr>
            </w:pPr>
            <w:r w:rsidRPr="00B7693B">
              <w:rPr>
                <w:sz w:val="18"/>
                <w:szCs w:val="18"/>
              </w:rPr>
              <w:t>количество проверенных налоговыми органами деклараций о доходах и имуществе, представленных государственными должностными лицами  и иной категорией граждан в соответствии со статьями 29</w:t>
            </w:r>
            <w:r w:rsidR="00642A10">
              <w:rPr>
                <w:sz w:val="18"/>
                <w:szCs w:val="18"/>
              </w:rPr>
              <w:t xml:space="preserve"> </w:t>
            </w:r>
            <w:r w:rsidRPr="00B7693B">
              <w:rPr>
                <w:sz w:val="18"/>
                <w:szCs w:val="18"/>
              </w:rPr>
              <w:t>‒</w:t>
            </w:r>
            <w:r w:rsidR="00642A10">
              <w:rPr>
                <w:sz w:val="18"/>
                <w:szCs w:val="18"/>
              </w:rPr>
              <w:t xml:space="preserve"> </w:t>
            </w:r>
            <w:r w:rsidRPr="00B7693B">
              <w:rPr>
                <w:sz w:val="18"/>
                <w:szCs w:val="18"/>
              </w:rPr>
              <w:t xml:space="preserve">32 Закона Республики Беларусь </w:t>
            </w:r>
          </w:p>
          <w:p w:rsidR="00244DA9" w:rsidRPr="00B7693B" w:rsidRDefault="00262F65" w:rsidP="00642A10">
            <w:pPr>
              <w:rPr>
                <w:sz w:val="18"/>
                <w:szCs w:val="18"/>
              </w:rPr>
            </w:pPr>
            <w:r>
              <w:rPr>
                <w:sz w:val="18"/>
                <w:szCs w:val="18"/>
              </w:rPr>
              <w:t>«О борьбе с коррупцией»</w:t>
            </w:r>
            <w:r w:rsidR="00931871">
              <w:rPr>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ind w:left="-57" w:right="-57"/>
              <w:jc w:val="center"/>
              <w:rPr>
                <w:sz w:val="18"/>
                <w:szCs w:val="18"/>
              </w:rPr>
            </w:pPr>
            <w:r w:rsidRPr="00C82368">
              <w:rPr>
                <w:sz w:val="18"/>
                <w:szCs w:val="18"/>
              </w:rPr>
              <w:t>027</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276" w:type="dxa"/>
            <w:tcBorders>
              <w:top w:val="nil"/>
              <w:left w:val="nil"/>
              <w:bottom w:val="single" w:sz="4" w:space="0" w:color="auto"/>
              <w:right w:val="single" w:sz="4" w:space="0" w:color="auto"/>
            </w:tcBorders>
            <w:vAlign w:val="center"/>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Х</w:t>
            </w:r>
          </w:p>
        </w:tc>
        <w:tc>
          <w:tcPr>
            <w:tcW w:w="992"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c>
          <w:tcPr>
            <w:tcW w:w="567"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CA11A8" w:rsidRPr="00C82368" w:rsidRDefault="00CA11A8" w:rsidP="00C82368">
            <w:pPr>
              <w:jc w:val="center"/>
              <w:rPr>
                <w:sz w:val="18"/>
                <w:szCs w:val="18"/>
              </w:rPr>
            </w:pPr>
            <w:r w:rsidRPr="00C82368">
              <w:rPr>
                <w:sz w:val="18"/>
                <w:szCs w:val="18"/>
              </w:rPr>
              <w:t> </w:t>
            </w:r>
          </w:p>
        </w:tc>
      </w:tr>
    </w:tbl>
    <w:p w:rsidR="00C82368" w:rsidRDefault="00F249DB" w:rsidP="00C82368">
      <w:pPr>
        <w:autoSpaceDE w:val="0"/>
        <w:autoSpaceDN w:val="0"/>
        <w:adjustRightInd w:val="0"/>
        <w:jc w:val="both"/>
        <w:rPr>
          <w:sz w:val="20"/>
          <w:szCs w:val="20"/>
        </w:rPr>
      </w:pPr>
      <w:r w:rsidRPr="00B7693B">
        <w:rPr>
          <w:sz w:val="24"/>
        </w:rPr>
        <w:t>_______________________________________</w:t>
      </w:r>
    </w:p>
    <w:p w:rsidR="00CE0C0F" w:rsidRDefault="00642A10" w:rsidP="00642A10">
      <w:pPr>
        <w:rPr>
          <w:rFonts w:eastAsiaTheme="minorHAnsi"/>
          <w:sz w:val="18"/>
          <w:szCs w:val="18"/>
          <w:lang w:eastAsia="en-US"/>
        </w:rPr>
      </w:pPr>
      <w:r>
        <w:rPr>
          <w:sz w:val="20"/>
          <w:szCs w:val="20"/>
        </w:rPr>
        <w:t xml:space="preserve">* Закон </w:t>
      </w:r>
      <w:r w:rsidRPr="00B7693B">
        <w:rPr>
          <w:sz w:val="18"/>
          <w:szCs w:val="18"/>
        </w:rPr>
        <w:t xml:space="preserve">Республики Беларусь </w:t>
      </w:r>
      <w:r>
        <w:rPr>
          <w:sz w:val="18"/>
          <w:szCs w:val="18"/>
        </w:rPr>
        <w:t>от 15</w:t>
      </w:r>
      <w:r w:rsidR="00535844">
        <w:rPr>
          <w:sz w:val="18"/>
          <w:szCs w:val="18"/>
        </w:rPr>
        <w:t xml:space="preserve"> июля </w:t>
      </w:r>
      <w:r>
        <w:rPr>
          <w:sz w:val="18"/>
          <w:szCs w:val="18"/>
        </w:rPr>
        <w:t>2015</w:t>
      </w:r>
      <w:r w:rsidR="00535844">
        <w:rPr>
          <w:sz w:val="18"/>
          <w:szCs w:val="18"/>
        </w:rPr>
        <w:t xml:space="preserve"> г</w:t>
      </w:r>
      <w:r w:rsidR="0052564B">
        <w:rPr>
          <w:sz w:val="18"/>
          <w:szCs w:val="18"/>
        </w:rPr>
        <w:t>ода</w:t>
      </w:r>
      <w:r>
        <w:rPr>
          <w:sz w:val="18"/>
          <w:szCs w:val="18"/>
        </w:rPr>
        <w:t xml:space="preserve"> «О борьбе с коррупцией» (</w:t>
      </w:r>
      <w:r w:rsidR="00CE0C0F">
        <w:rPr>
          <w:rFonts w:eastAsiaTheme="minorHAnsi"/>
          <w:sz w:val="18"/>
          <w:szCs w:val="18"/>
          <w:lang w:eastAsia="en-US"/>
        </w:rPr>
        <w:t>Национальный правовой Интернет-портал Республики Беларусь, 23.07.2015, 2/2303</w:t>
      </w:r>
      <w:r>
        <w:rPr>
          <w:rFonts w:eastAsiaTheme="minorHAnsi"/>
          <w:sz w:val="18"/>
          <w:szCs w:val="18"/>
          <w:lang w:eastAsia="en-US"/>
        </w:rPr>
        <w:t>)</w:t>
      </w:r>
    </w:p>
    <w:p w:rsidR="00B7693B" w:rsidRPr="00C82368" w:rsidRDefault="00B7693B" w:rsidP="00C82368">
      <w:pPr>
        <w:autoSpaceDE w:val="0"/>
        <w:autoSpaceDN w:val="0"/>
        <w:adjustRightInd w:val="0"/>
        <w:jc w:val="both"/>
        <w:rPr>
          <w:sz w:val="20"/>
          <w:szCs w:val="20"/>
        </w:rPr>
      </w:pPr>
    </w:p>
    <w:p w:rsidR="00C82368" w:rsidRPr="00B7693B" w:rsidRDefault="00C82368" w:rsidP="00C82368">
      <w:pPr>
        <w:autoSpaceDE w:val="0"/>
        <w:autoSpaceDN w:val="0"/>
        <w:adjustRightInd w:val="0"/>
        <w:jc w:val="both"/>
        <w:rPr>
          <w:sz w:val="24"/>
        </w:rPr>
      </w:pPr>
      <w:r w:rsidRPr="00B7693B">
        <w:rPr>
          <w:sz w:val="24"/>
        </w:rPr>
        <w:t>Начальник (заместитель начальника)</w:t>
      </w:r>
    </w:p>
    <w:p w:rsidR="00C82368" w:rsidRPr="00B7693B" w:rsidRDefault="00C82368" w:rsidP="00C82368">
      <w:pPr>
        <w:autoSpaceDE w:val="0"/>
        <w:autoSpaceDN w:val="0"/>
        <w:adjustRightInd w:val="0"/>
        <w:jc w:val="both"/>
        <w:rPr>
          <w:sz w:val="24"/>
        </w:rPr>
      </w:pPr>
      <w:r w:rsidRPr="00B7693B">
        <w:rPr>
          <w:sz w:val="24"/>
        </w:rPr>
        <w:t>инспекции Министерства по налогам и</w:t>
      </w:r>
    </w:p>
    <w:p w:rsidR="00C82368" w:rsidRPr="00B7693B" w:rsidRDefault="00C82368" w:rsidP="00C82368">
      <w:pPr>
        <w:autoSpaceDE w:val="0"/>
        <w:autoSpaceDN w:val="0"/>
        <w:adjustRightInd w:val="0"/>
        <w:jc w:val="both"/>
        <w:rPr>
          <w:sz w:val="24"/>
        </w:rPr>
      </w:pPr>
      <w:r w:rsidRPr="00B7693B">
        <w:rPr>
          <w:sz w:val="24"/>
        </w:rPr>
        <w:t xml:space="preserve">сборам Республики Беларусь </w:t>
      </w:r>
      <w:proofErr w:type="gramStart"/>
      <w:r w:rsidRPr="00B7693B">
        <w:rPr>
          <w:sz w:val="24"/>
        </w:rPr>
        <w:t>по</w:t>
      </w:r>
      <w:proofErr w:type="gramEnd"/>
    </w:p>
    <w:p w:rsidR="00C82368" w:rsidRPr="00B7693B" w:rsidRDefault="00C82368" w:rsidP="00C82368">
      <w:pPr>
        <w:autoSpaceDE w:val="0"/>
        <w:autoSpaceDN w:val="0"/>
        <w:adjustRightInd w:val="0"/>
        <w:jc w:val="both"/>
        <w:rPr>
          <w:sz w:val="24"/>
        </w:rPr>
      </w:pPr>
      <w:r w:rsidRPr="00B7693B">
        <w:rPr>
          <w:sz w:val="24"/>
        </w:rPr>
        <w:t>__________________________________________________               ___________         _____________________</w:t>
      </w:r>
    </w:p>
    <w:p w:rsidR="00C82368" w:rsidRPr="00B7693B" w:rsidRDefault="00C82368" w:rsidP="00C82368">
      <w:pPr>
        <w:autoSpaceDE w:val="0"/>
        <w:autoSpaceDN w:val="0"/>
        <w:adjustRightInd w:val="0"/>
        <w:jc w:val="both"/>
        <w:rPr>
          <w:sz w:val="24"/>
        </w:rPr>
      </w:pPr>
      <w:r w:rsidRPr="00B7693B">
        <w:rPr>
          <w:sz w:val="24"/>
        </w:rPr>
        <w:t xml:space="preserve"> (наименование области, города, района, района в городе)                    (подпись)                (инициалы, фамилия)</w:t>
      </w:r>
    </w:p>
    <w:p w:rsidR="00C82368" w:rsidRPr="00B7693B" w:rsidRDefault="00C82368" w:rsidP="00C82368">
      <w:pPr>
        <w:autoSpaceDE w:val="0"/>
        <w:autoSpaceDN w:val="0"/>
        <w:adjustRightInd w:val="0"/>
        <w:jc w:val="both"/>
        <w:rPr>
          <w:sz w:val="24"/>
        </w:rPr>
      </w:pPr>
      <w:r w:rsidRPr="00B7693B">
        <w:rPr>
          <w:sz w:val="24"/>
        </w:rPr>
        <w:t xml:space="preserve">                                                                                           </w:t>
      </w:r>
    </w:p>
    <w:p w:rsidR="00C82368" w:rsidRPr="00B7693B" w:rsidRDefault="00C82368" w:rsidP="00C82368">
      <w:pPr>
        <w:autoSpaceDE w:val="0"/>
        <w:autoSpaceDN w:val="0"/>
        <w:adjustRightInd w:val="0"/>
        <w:jc w:val="both"/>
        <w:rPr>
          <w:sz w:val="24"/>
        </w:rPr>
      </w:pPr>
      <w:r w:rsidRPr="00B7693B">
        <w:rPr>
          <w:sz w:val="24"/>
        </w:rPr>
        <w:t xml:space="preserve">   </w:t>
      </w:r>
    </w:p>
    <w:p w:rsidR="00C82368" w:rsidRPr="00B7693B" w:rsidRDefault="00C82368" w:rsidP="00C82368">
      <w:pPr>
        <w:autoSpaceDE w:val="0"/>
        <w:autoSpaceDN w:val="0"/>
        <w:adjustRightInd w:val="0"/>
        <w:jc w:val="both"/>
        <w:rPr>
          <w:sz w:val="24"/>
        </w:rPr>
      </w:pPr>
      <w:r w:rsidRPr="00B7693B">
        <w:rPr>
          <w:sz w:val="24"/>
        </w:rPr>
        <w:t>Исполнитель                                                                                               ___________        _____________________</w:t>
      </w:r>
    </w:p>
    <w:p w:rsidR="00C82368" w:rsidRPr="00B7693B" w:rsidRDefault="00C82368" w:rsidP="00C82368">
      <w:pPr>
        <w:autoSpaceDE w:val="0"/>
        <w:autoSpaceDN w:val="0"/>
        <w:adjustRightInd w:val="0"/>
        <w:jc w:val="both"/>
        <w:rPr>
          <w:sz w:val="24"/>
        </w:rPr>
      </w:pPr>
      <w:r w:rsidRPr="00B7693B">
        <w:rPr>
          <w:sz w:val="24"/>
        </w:rPr>
        <w:t xml:space="preserve">                                                                                                                        (подпись)            (инициалы, фамилия)</w:t>
      </w:r>
    </w:p>
    <w:p w:rsidR="00C82368" w:rsidRPr="00B7693B" w:rsidRDefault="00C82368" w:rsidP="00C82368">
      <w:pPr>
        <w:autoSpaceDE w:val="0"/>
        <w:autoSpaceDN w:val="0"/>
        <w:adjustRightInd w:val="0"/>
        <w:jc w:val="both"/>
        <w:rPr>
          <w:sz w:val="24"/>
        </w:rPr>
      </w:pPr>
    </w:p>
    <w:p w:rsidR="00C82368" w:rsidRPr="00B7693B" w:rsidRDefault="00C82368" w:rsidP="00C82368">
      <w:pPr>
        <w:autoSpaceDE w:val="0"/>
        <w:autoSpaceDN w:val="0"/>
        <w:adjustRightInd w:val="0"/>
        <w:jc w:val="both"/>
        <w:rPr>
          <w:sz w:val="24"/>
        </w:rPr>
      </w:pPr>
      <w:r w:rsidRPr="00B7693B">
        <w:rPr>
          <w:sz w:val="24"/>
        </w:rPr>
        <w:t>Дата составления __ __________ 20__ г.</w:t>
      </w:r>
    </w:p>
    <w:p w:rsidR="00776BD9" w:rsidRDefault="00776BD9" w:rsidP="00296BA1">
      <w:pPr>
        <w:spacing w:after="200" w:line="276" w:lineRule="auto"/>
        <w:rPr>
          <w:rFonts w:asciiTheme="minorHAnsi" w:eastAsiaTheme="minorHAnsi" w:hAnsiTheme="minorHAnsi" w:cstheme="minorBidi"/>
          <w:sz w:val="22"/>
          <w:szCs w:val="22"/>
        </w:rPr>
        <w:sectPr w:rsidR="00776BD9" w:rsidSect="00A16B76">
          <w:headerReference w:type="even" r:id="rId21"/>
          <w:headerReference w:type="first" r:id="rId22"/>
          <w:pgSz w:w="16838" w:h="11906" w:orient="landscape" w:code="9"/>
          <w:pgMar w:top="567" w:right="1134" w:bottom="284" w:left="426" w:header="720" w:footer="0" w:gutter="0"/>
          <w:cols w:space="708"/>
          <w:docGrid w:linePitch="360"/>
        </w:sectPr>
      </w:pPr>
    </w:p>
    <w:p w:rsidR="00801749" w:rsidRPr="00801749" w:rsidRDefault="00801749" w:rsidP="00076969">
      <w:pPr>
        <w:autoSpaceDE w:val="0"/>
        <w:autoSpaceDN w:val="0"/>
        <w:adjustRightInd w:val="0"/>
        <w:spacing w:line="280" w:lineRule="exact"/>
        <w:ind w:left="5670"/>
        <w:jc w:val="both"/>
        <w:outlineLvl w:val="0"/>
        <w:rPr>
          <w:szCs w:val="30"/>
        </w:rPr>
      </w:pPr>
      <w:r w:rsidRPr="00801749">
        <w:rPr>
          <w:szCs w:val="30"/>
        </w:rPr>
        <w:lastRenderedPageBreak/>
        <w:t>УТВЕРЖДЕНО</w:t>
      </w:r>
    </w:p>
    <w:p w:rsidR="00801749" w:rsidRPr="00801749" w:rsidRDefault="00801749" w:rsidP="00076969">
      <w:pPr>
        <w:autoSpaceDE w:val="0"/>
        <w:autoSpaceDN w:val="0"/>
        <w:adjustRightInd w:val="0"/>
        <w:spacing w:line="280" w:lineRule="exact"/>
        <w:ind w:left="5670"/>
        <w:rPr>
          <w:rFonts w:eastAsiaTheme="minorHAnsi"/>
          <w:szCs w:val="30"/>
          <w:lang w:eastAsia="en-US"/>
        </w:rPr>
      </w:pPr>
      <w:r w:rsidRPr="00801749">
        <w:rPr>
          <w:rFonts w:eastAsiaTheme="minorHAnsi"/>
          <w:szCs w:val="30"/>
          <w:lang w:eastAsia="en-US"/>
        </w:rPr>
        <w:t>Постановление Министерства</w:t>
      </w:r>
    </w:p>
    <w:p w:rsidR="00801749" w:rsidRPr="00801749" w:rsidRDefault="00801749" w:rsidP="00076969">
      <w:pPr>
        <w:tabs>
          <w:tab w:val="left" w:pos="8222"/>
        </w:tabs>
        <w:autoSpaceDE w:val="0"/>
        <w:autoSpaceDN w:val="0"/>
        <w:adjustRightInd w:val="0"/>
        <w:spacing w:line="280" w:lineRule="exact"/>
        <w:ind w:left="5670"/>
        <w:rPr>
          <w:rFonts w:eastAsiaTheme="minorHAnsi"/>
          <w:szCs w:val="30"/>
          <w:lang w:eastAsia="en-US"/>
        </w:rPr>
      </w:pPr>
      <w:r w:rsidRPr="00801749">
        <w:rPr>
          <w:rFonts w:eastAsiaTheme="minorHAnsi"/>
          <w:szCs w:val="30"/>
          <w:lang w:eastAsia="en-US"/>
        </w:rPr>
        <w:t>по налогам и сборам</w:t>
      </w:r>
    </w:p>
    <w:p w:rsidR="00801749" w:rsidRPr="00801749" w:rsidRDefault="00801749" w:rsidP="00076969">
      <w:pPr>
        <w:autoSpaceDE w:val="0"/>
        <w:autoSpaceDN w:val="0"/>
        <w:adjustRightInd w:val="0"/>
        <w:spacing w:line="280" w:lineRule="exact"/>
        <w:ind w:left="5670"/>
        <w:rPr>
          <w:rFonts w:eastAsiaTheme="minorHAnsi"/>
          <w:szCs w:val="30"/>
          <w:lang w:eastAsia="en-US"/>
        </w:rPr>
      </w:pPr>
      <w:r w:rsidRPr="00801749">
        <w:rPr>
          <w:rFonts w:eastAsiaTheme="minorHAnsi"/>
          <w:szCs w:val="30"/>
          <w:lang w:eastAsia="en-US"/>
        </w:rPr>
        <w:t>Республики Беларусь</w:t>
      </w:r>
    </w:p>
    <w:p w:rsidR="00801749" w:rsidRPr="00801749" w:rsidRDefault="00223ADC" w:rsidP="00076969">
      <w:pPr>
        <w:tabs>
          <w:tab w:val="left" w:pos="8080"/>
          <w:tab w:val="left" w:pos="8222"/>
        </w:tabs>
        <w:autoSpaceDE w:val="0"/>
        <w:autoSpaceDN w:val="0"/>
        <w:adjustRightInd w:val="0"/>
        <w:spacing w:line="280" w:lineRule="exact"/>
        <w:ind w:left="5670"/>
        <w:rPr>
          <w:rFonts w:eastAsiaTheme="minorHAnsi"/>
          <w:szCs w:val="30"/>
          <w:lang w:eastAsia="en-US"/>
        </w:rPr>
      </w:pPr>
      <w:r>
        <w:rPr>
          <w:rFonts w:eastAsiaTheme="minorHAnsi"/>
          <w:szCs w:val="30"/>
          <w:lang w:eastAsia="en-US"/>
        </w:rPr>
        <w:t>30</w:t>
      </w:r>
      <w:r w:rsidR="00801749" w:rsidRPr="00801749">
        <w:rPr>
          <w:rFonts w:eastAsiaTheme="minorHAnsi"/>
          <w:szCs w:val="30"/>
          <w:lang w:eastAsia="en-US"/>
        </w:rPr>
        <w:t>.11.201</w:t>
      </w:r>
      <w:r w:rsidR="001D54F8">
        <w:rPr>
          <w:rFonts w:eastAsiaTheme="minorHAnsi"/>
          <w:szCs w:val="30"/>
          <w:lang w:eastAsia="en-US"/>
        </w:rPr>
        <w:t>8</w:t>
      </w:r>
      <w:r w:rsidR="00801749" w:rsidRPr="00801749">
        <w:rPr>
          <w:rFonts w:eastAsiaTheme="minorHAnsi"/>
          <w:szCs w:val="30"/>
          <w:lang w:eastAsia="en-US"/>
        </w:rPr>
        <w:t xml:space="preserve"> № </w:t>
      </w:r>
      <w:r w:rsidR="00FF0AA7">
        <w:rPr>
          <w:rFonts w:eastAsiaTheme="minorHAnsi"/>
          <w:szCs w:val="30"/>
          <w:lang w:eastAsia="en-US"/>
        </w:rPr>
        <w:t>27</w:t>
      </w:r>
    </w:p>
    <w:p w:rsidR="00FF2C90" w:rsidRDefault="00FF2C90" w:rsidP="00FF2C90">
      <w:pPr>
        <w:widowControl w:val="0"/>
        <w:tabs>
          <w:tab w:val="left" w:pos="5387"/>
        </w:tabs>
        <w:autoSpaceDE w:val="0"/>
        <w:autoSpaceDN w:val="0"/>
        <w:spacing w:line="280" w:lineRule="exact"/>
        <w:ind w:right="4252"/>
        <w:jc w:val="both"/>
        <w:rPr>
          <w:szCs w:val="30"/>
        </w:rPr>
      </w:pPr>
    </w:p>
    <w:p w:rsidR="00303EA1" w:rsidRDefault="00801749" w:rsidP="006B65DB">
      <w:pPr>
        <w:pStyle w:val="3"/>
        <w:tabs>
          <w:tab w:val="left" w:pos="4820"/>
        </w:tabs>
        <w:spacing w:line="280" w:lineRule="exact"/>
        <w:ind w:left="0" w:right="4819" w:firstLine="0"/>
        <w:jc w:val="both"/>
      </w:pPr>
      <w:r w:rsidRPr="00801749">
        <w:t>И</w:t>
      </w:r>
      <w:r w:rsidR="00303EA1">
        <w:t>НСТРУКЦИЯ</w:t>
      </w:r>
    </w:p>
    <w:p w:rsidR="006854B9" w:rsidRDefault="00801749" w:rsidP="006B65DB">
      <w:pPr>
        <w:pStyle w:val="3"/>
        <w:tabs>
          <w:tab w:val="left" w:pos="4820"/>
        </w:tabs>
        <w:spacing w:line="280" w:lineRule="exact"/>
        <w:ind w:left="0" w:right="4819" w:firstLine="0"/>
        <w:jc w:val="both"/>
      </w:pPr>
      <w:r w:rsidRPr="00801749">
        <w:t>о порядке представления и</w:t>
      </w:r>
      <w:r w:rsidR="006854B9">
        <w:t xml:space="preserve"> </w:t>
      </w:r>
      <w:r w:rsidRPr="00801749">
        <w:t>составления</w:t>
      </w:r>
    </w:p>
    <w:p w:rsidR="00801749" w:rsidRPr="00801749" w:rsidRDefault="002A349B" w:rsidP="006B65DB">
      <w:pPr>
        <w:pStyle w:val="3"/>
        <w:tabs>
          <w:tab w:val="left" w:pos="4820"/>
        </w:tabs>
        <w:spacing w:line="280" w:lineRule="exact"/>
        <w:ind w:left="0" w:right="4819" w:firstLine="0"/>
        <w:jc w:val="both"/>
      </w:pPr>
      <w:r>
        <w:t xml:space="preserve">ведомственной </w:t>
      </w:r>
      <w:r w:rsidR="00801749" w:rsidRPr="00801749">
        <w:t>отчетности</w:t>
      </w:r>
      <w:r w:rsidR="00291C75">
        <w:t xml:space="preserve"> </w:t>
      </w:r>
      <w:r w:rsidR="00801749" w:rsidRPr="00801749">
        <w:t>о результатах</w:t>
      </w:r>
      <w:r w:rsidR="006B65DB">
        <w:t xml:space="preserve"> </w:t>
      </w:r>
      <w:r w:rsidR="00801749" w:rsidRPr="00801749">
        <w:t>работы</w:t>
      </w:r>
      <w:r w:rsidR="006854B9">
        <w:t xml:space="preserve"> </w:t>
      </w:r>
      <w:r w:rsidR="00801749" w:rsidRPr="00801749">
        <w:t>инспекций Министерства</w:t>
      </w:r>
      <w:r w:rsidR="00291C75">
        <w:t xml:space="preserve"> </w:t>
      </w:r>
      <w:r w:rsidR="00801749" w:rsidRPr="00801749">
        <w:t>по</w:t>
      </w:r>
      <w:r w:rsidR="006B65DB">
        <w:t xml:space="preserve"> </w:t>
      </w:r>
      <w:r w:rsidR="00801749" w:rsidRPr="00801749">
        <w:t>налогам</w:t>
      </w:r>
      <w:r w:rsidR="006854B9">
        <w:t xml:space="preserve"> </w:t>
      </w:r>
      <w:r w:rsidR="00801749" w:rsidRPr="00801749">
        <w:t>и сборам Республики Беларусь</w:t>
      </w:r>
    </w:p>
    <w:p w:rsidR="006B65DB" w:rsidRDefault="006B65DB" w:rsidP="00801749">
      <w:pPr>
        <w:keepNext/>
        <w:spacing w:before="120" w:after="120" w:line="280" w:lineRule="exact"/>
        <w:jc w:val="center"/>
        <w:outlineLvl w:val="0"/>
        <w:rPr>
          <w:iCs/>
          <w:szCs w:val="30"/>
        </w:rPr>
      </w:pPr>
    </w:p>
    <w:p w:rsidR="00801749" w:rsidRPr="00801749" w:rsidRDefault="00801749" w:rsidP="00801749">
      <w:pPr>
        <w:keepNext/>
        <w:spacing w:before="120" w:after="120" w:line="280" w:lineRule="exact"/>
        <w:jc w:val="center"/>
        <w:outlineLvl w:val="0"/>
        <w:rPr>
          <w:iCs/>
          <w:szCs w:val="30"/>
        </w:rPr>
      </w:pPr>
      <w:r w:rsidRPr="00801749">
        <w:rPr>
          <w:iCs/>
          <w:szCs w:val="30"/>
        </w:rPr>
        <w:t>ГЛАВА 1</w:t>
      </w:r>
    </w:p>
    <w:p w:rsidR="00801749" w:rsidRPr="00801749" w:rsidRDefault="00801749" w:rsidP="00801749">
      <w:pPr>
        <w:keepNext/>
        <w:spacing w:before="120" w:after="120" w:line="280" w:lineRule="exact"/>
        <w:jc w:val="center"/>
        <w:outlineLvl w:val="0"/>
        <w:rPr>
          <w:iCs/>
          <w:szCs w:val="30"/>
        </w:rPr>
      </w:pPr>
      <w:r w:rsidRPr="00801749">
        <w:rPr>
          <w:iCs/>
          <w:szCs w:val="30"/>
        </w:rPr>
        <w:t>ОБЩИЕ ПОЛОЖЕНИЯ</w:t>
      </w:r>
    </w:p>
    <w:p w:rsidR="00801749" w:rsidRPr="00801749" w:rsidRDefault="00801749" w:rsidP="00801749">
      <w:pPr>
        <w:widowControl w:val="0"/>
        <w:autoSpaceDE w:val="0"/>
        <w:autoSpaceDN w:val="0"/>
        <w:spacing w:line="360" w:lineRule="auto"/>
        <w:ind w:firstLine="709"/>
        <w:jc w:val="both"/>
        <w:rPr>
          <w:szCs w:val="30"/>
        </w:rPr>
      </w:pPr>
    </w:p>
    <w:p w:rsidR="00801749" w:rsidRPr="00801749" w:rsidRDefault="00801749" w:rsidP="00801749">
      <w:pPr>
        <w:widowControl w:val="0"/>
        <w:autoSpaceDE w:val="0"/>
        <w:autoSpaceDN w:val="0"/>
        <w:ind w:firstLine="709"/>
        <w:jc w:val="both"/>
        <w:rPr>
          <w:szCs w:val="30"/>
        </w:rPr>
      </w:pPr>
      <w:r w:rsidRPr="00801749">
        <w:rPr>
          <w:szCs w:val="30"/>
        </w:rPr>
        <w:t xml:space="preserve">1. </w:t>
      </w:r>
      <w:r w:rsidR="00D501A9">
        <w:rPr>
          <w:szCs w:val="30"/>
        </w:rPr>
        <w:t xml:space="preserve">Настоящая </w:t>
      </w:r>
      <w:r w:rsidRPr="00801749">
        <w:rPr>
          <w:szCs w:val="30"/>
        </w:rPr>
        <w:t xml:space="preserve">Инструкция регулирует порядок представления и составления </w:t>
      </w:r>
      <w:r w:rsidR="00FD1D1E">
        <w:rPr>
          <w:szCs w:val="30"/>
        </w:rPr>
        <w:t xml:space="preserve">ведомственной </w:t>
      </w:r>
      <w:r w:rsidRPr="00801749">
        <w:rPr>
          <w:szCs w:val="30"/>
        </w:rPr>
        <w:t>отчетности о результатах работы инспекций Министерства по налогам и сборам Республики Беларусь (далее</w:t>
      </w:r>
      <w:r w:rsidR="00525A5D">
        <w:rPr>
          <w:szCs w:val="30"/>
        </w:rPr>
        <w:t xml:space="preserve"> – </w:t>
      </w:r>
      <w:r w:rsidRPr="00801749">
        <w:rPr>
          <w:szCs w:val="30"/>
        </w:rPr>
        <w:t>инспекция МНС).</w:t>
      </w:r>
    </w:p>
    <w:p w:rsidR="00B01FE5" w:rsidRDefault="00801749" w:rsidP="00801749">
      <w:pPr>
        <w:widowControl w:val="0"/>
        <w:autoSpaceDE w:val="0"/>
        <w:autoSpaceDN w:val="0"/>
        <w:ind w:firstLine="709"/>
        <w:jc w:val="both"/>
        <w:rPr>
          <w:szCs w:val="30"/>
        </w:rPr>
      </w:pPr>
      <w:r w:rsidRPr="00801749">
        <w:rPr>
          <w:szCs w:val="30"/>
        </w:rPr>
        <w:t xml:space="preserve">2. </w:t>
      </w:r>
      <w:r w:rsidR="0070530C">
        <w:rPr>
          <w:szCs w:val="30"/>
        </w:rPr>
        <w:t xml:space="preserve">Форма ведомственной отчетности </w:t>
      </w:r>
      <w:r w:rsidRPr="00801749">
        <w:rPr>
          <w:szCs w:val="30"/>
        </w:rPr>
        <w:t xml:space="preserve">«О результатах работы инспекции МНС по </w:t>
      </w:r>
      <w:proofErr w:type="gramStart"/>
      <w:r w:rsidRPr="00801749">
        <w:rPr>
          <w:szCs w:val="30"/>
        </w:rPr>
        <w:t>контролю за</w:t>
      </w:r>
      <w:proofErr w:type="gramEnd"/>
      <w:r w:rsidRPr="00801749">
        <w:rPr>
          <w:szCs w:val="30"/>
        </w:rPr>
        <w:t xml:space="preserve"> соблюдением законодательства, в том числе по видам проводимых налоговыми органами проверок и результатах камерального контроля» представляется</w:t>
      </w:r>
      <w:r w:rsidR="00B01FE5">
        <w:rPr>
          <w:szCs w:val="30"/>
        </w:rPr>
        <w:t>:</w:t>
      </w:r>
    </w:p>
    <w:p w:rsidR="00B01FE5" w:rsidRDefault="00B01FE5" w:rsidP="00B01FE5">
      <w:pPr>
        <w:widowControl w:val="0"/>
        <w:autoSpaceDE w:val="0"/>
        <w:autoSpaceDN w:val="0"/>
        <w:ind w:firstLine="709"/>
        <w:jc w:val="both"/>
        <w:rPr>
          <w:szCs w:val="30"/>
        </w:rPr>
      </w:pPr>
      <w:proofErr w:type="gramStart"/>
      <w:r>
        <w:rPr>
          <w:szCs w:val="30"/>
        </w:rPr>
        <w:t>ч</w:t>
      </w:r>
      <w:r w:rsidRPr="00801749">
        <w:rPr>
          <w:szCs w:val="30"/>
        </w:rPr>
        <w:t>асть 1</w:t>
      </w:r>
      <w:r w:rsidR="001C05D9">
        <w:rPr>
          <w:szCs w:val="30"/>
        </w:rPr>
        <w:t xml:space="preserve"> −</w:t>
      </w:r>
      <w:r w:rsidRPr="00801749">
        <w:rPr>
          <w:szCs w:val="30"/>
        </w:rPr>
        <w:t xml:space="preserve">  инспекциями МНС по районам, городам и районам в городах в инспекции МНС по областям и г. Минску</w:t>
      </w:r>
      <w:r>
        <w:rPr>
          <w:szCs w:val="30"/>
        </w:rPr>
        <w:t xml:space="preserve"> −  </w:t>
      </w:r>
      <w:r w:rsidRPr="00801749">
        <w:rPr>
          <w:szCs w:val="30"/>
        </w:rPr>
        <w:t>ежемесячно не позднее 7-го числа месяца, следующего за отчетным, инспекциями МНС по областям и г. Минску в МНС ‒ ежемесячно не позднее 9-го числа месяца, следующего за отчетным</w:t>
      </w:r>
      <w:r>
        <w:rPr>
          <w:szCs w:val="30"/>
        </w:rPr>
        <w:t>;</w:t>
      </w:r>
      <w:proofErr w:type="gramEnd"/>
    </w:p>
    <w:p w:rsidR="00B01FE5" w:rsidRPr="00801749" w:rsidRDefault="00B01FE5" w:rsidP="00B01FE5">
      <w:pPr>
        <w:widowControl w:val="0"/>
        <w:autoSpaceDE w:val="0"/>
        <w:autoSpaceDN w:val="0"/>
        <w:ind w:firstLine="709"/>
        <w:jc w:val="both"/>
        <w:rPr>
          <w:szCs w:val="30"/>
        </w:rPr>
      </w:pPr>
      <w:r>
        <w:rPr>
          <w:szCs w:val="30"/>
        </w:rPr>
        <w:t>ч</w:t>
      </w:r>
      <w:r w:rsidRPr="00801749">
        <w:rPr>
          <w:szCs w:val="30"/>
        </w:rPr>
        <w:t>асть 2</w:t>
      </w:r>
      <w:r w:rsidR="001C05D9">
        <w:rPr>
          <w:szCs w:val="30"/>
        </w:rPr>
        <w:t xml:space="preserve"> −</w:t>
      </w:r>
      <w:r>
        <w:rPr>
          <w:szCs w:val="30"/>
        </w:rPr>
        <w:t xml:space="preserve"> </w:t>
      </w:r>
      <w:r w:rsidR="009C2A53" w:rsidRPr="00801749">
        <w:rPr>
          <w:szCs w:val="30"/>
        </w:rPr>
        <w:t>инспекциями МНС по районам, городам и районам в городах в инспекции МНС по областям и г. Минску</w:t>
      </w:r>
      <w:r w:rsidRPr="00801749">
        <w:rPr>
          <w:szCs w:val="30"/>
        </w:rPr>
        <w:t xml:space="preserve"> ‒ ежеквартально не позднее 7-го числа месяца, следующего за отчетным кварталом, инспекциями МНС по областям и г. Минску в МНС ‒ ежеквартально не позднее 9-го числа месяца, следующего за отчетным кварталом.</w:t>
      </w:r>
    </w:p>
    <w:p w:rsidR="00801749" w:rsidRPr="00801749" w:rsidRDefault="0070530C" w:rsidP="00801749">
      <w:pPr>
        <w:widowControl w:val="0"/>
        <w:autoSpaceDE w:val="0"/>
        <w:autoSpaceDN w:val="0"/>
        <w:ind w:firstLine="709"/>
        <w:jc w:val="both"/>
        <w:rPr>
          <w:szCs w:val="30"/>
        </w:rPr>
      </w:pPr>
      <w:proofErr w:type="gramStart"/>
      <w:r>
        <w:rPr>
          <w:szCs w:val="30"/>
        </w:rPr>
        <w:t xml:space="preserve">Форма ведомственной отчетности </w:t>
      </w:r>
      <w:r w:rsidR="00801749" w:rsidRPr="00801749">
        <w:rPr>
          <w:szCs w:val="30"/>
        </w:rPr>
        <w:t>«О применении мер ответственности за нарушения законодательства» представляется инспекциями МНС по районам, городам и районам в городах в инспекции МНС по областям и г. Минску ежеквартально не позднее 7-го числа месяца, следующего за отчетным кварталом, инспекциями МНС по областям и г. Минску в МНС ‒ ежеквартально не позднее 9-го числа месяца, следующего за отчетным кварталом.</w:t>
      </w:r>
      <w:proofErr w:type="gramEnd"/>
    </w:p>
    <w:p w:rsidR="00801749" w:rsidRPr="00801749" w:rsidRDefault="0070530C" w:rsidP="00801749">
      <w:pPr>
        <w:widowControl w:val="0"/>
        <w:autoSpaceDE w:val="0"/>
        <w:autoSpaceDN w:val="0"/>
        <w:ind w:firstLine="709"/>
        <w:jc w:val="both"/>
        <w:rPr>
          <w:szCs w:val="30"/>
        </w:rPr>
      </w:pPr>
      <w:proofErr w:type="gramStart"/>
      <w:r>
        <w:rPr>
          <w:szCs w:val="30"/>
        </w:rPr>
        <w:t xml:space="preserve">Форма ведомственной отчетности </w:t>
      </w:r>
      <w:r w:rsidR="00801749" w:rsidRPr="00801749">
        <w:rPr>
          <w:szCs w:val="30"/>
        </w:rPr>
        <w:t xml:space="preserve">«О результатах работы инспекции МНС по контролю за соблюдением законодательства физическими </w:t>
      </w:r>
      <w:r w:rsidR="00801749" w:rsidRPr="00801749">
        <w:rPr>
          <w:szCs w:val="30"/>
        </w:rPr>
        <w:lastRenderedPageBreak/>
        <w:t>лицами» представляется инспекциями МНС по районам, городам и районам в городах в инспекции МНС по областям и г. Минску ежемесячно  не позднее 7-го числа месяца, следующего за отчетным, инспекциями МНС по областям и г. Минску в МНС ‒ ежемесячно не позднее 9-го числа месяца, следующего за отчетным.</w:t>
      </w:r>
      <w:proofErr w:type="gramEnd"/>
    </w:p>
    <w:p w:rsidR="00801749" w:rsidRPr="00801749" w:rsidRDefault="0070530C" w:rsidP="00801749">
      <w:pPr>
        <w:widowControl w:val="0"/>
        <w:autoSpaceDE w:val="0"/>
        <w:autoSpaceDN w:val="0"/>
        <w:ind w:firstLine="709"/>
        <w:jc w:val="both"/>
        <w:rPr>
          <w:szCs w:val="30"/>
        </w:rPr>
      </w:pPr>
      <w:proofErr w:type="gramStart"/>
      <w:r>
        <w:rPr>
          <w:szCs w:val="30"/>
        </w:rPr>
        <w:t xml:space="preserve">Форма ведомственной отчетности </w:t>
      </w:r>
      <w:r w:rsidR="00801749" w:rsidRPr="00801749">
        <w:rPr>
          <w:szCs w:val="30"/>
        </w:rPr>
        <w:t>«Информация о судебных делах с участием инспекции МНС</w:t>
      </w:r>
      <w:r w:rsidR="00801749" w:rsidRPr="00801749">
        <w:rPr>
          <w:b/>
          <w:szCs w:val="30"/>
        </w:rPr>
        <w:t>»</w:t>
      </w:r>
      <w:r w:rsidR="00801749" w:rsidRPr="00801749">
        <w:rPr>
          <w:szCs w:val="30"/>
        </w:rPr>
        <w:t xml:space="preserve"> представляется инспекциями МНС по районам, городам и районам в городах в инспекции МНС по областям и г. Минску ежеквартально не позднее 7-го числа месяца, следующего за отчетным кварталом, инспекциями МНС по областям и г. Минску в МНС ‒ не позднее 9-го числа месяца, следующего за отчетным кварталом.</w:t>
      </w:r>
      <w:proofErr w:type="gramEnd"/>
    </w:p>
    <w:p w:rsidR="00801749" w:rsidRPr="00801749" w:rsidRDefault="0070530C" w:rsidP="00801749">
      <w:pPr>
        <w:widowControl w:val="0"/>
        <w:autoSpaceDE w:val="0"/>
        <w:autoSpaceDN w:val="0"/>
        <w:ind w:firstLine="709"/>
        <w:jc w:val="both"/>
        <w:rPr>
          <w:szCs w:val="30"/>
        </w:rPr>
      </w:pPr>
      <w:proofErr w:type="gramStart"/>
      <w:r>
        <w:rPr>
          <w:szCs w:val="30"/>
        </w:rPr>
        <w:t xml:space="preserve">Форма ведомственной отчетности </w:t>
      </w:r>
      <w:r w:rsidR="00801749" w:rsidRPr="00801749">
        <w:rPr>
          <w:szCs w:val="30"/>
        </w:rPr>
        <w:t>«Сведения о результатах оперативных контрольных мероприятий» представляется инспекциями МНС по районам, городам и районам в городах в инспекции МНС по областям и г. Минску ежемесячно не позднее 7-го числа месяца, следующего за отчетным, инспекциями МНС по областям и г. Минску в МНС ‒ ежемесячно не позднее 9-го числа месяца, следующего за отчетным.</w:t>
      </w:r>
      <w:proofErr w:type="gramEnd"/>
    </w:p>
    <w:p w:rsidR="00801749" w:rsidRPr="00801749" w:rsidRDefault="0070530C" w:rsidP="00801749">
      <w:pPr>
        <w:widowControl w:val="0"/>
        <w:autoSpaceDE w:val="0"/>
        <w:autoSpaceDN w:val="0"/>
        <w:ind w:firstLine="709"/>
        <w:jc w:val="both"/>
        <w:rPr>
          <w:szCs w:val="30"/>
        </w:rPr>
      </w:pPr>
      <w:proofErr w:type="gramStart"/>
      <w:r>
        <w:rPr>
          <w:szCs w:val="30"/>
        </w:rPr>
        <w:t xml:space="preserve">Форма ведомственной отчетности </w:t>
      </w:r>
      <w:r w:rsidR="00801749" w:rsidRPr="00801749">
        <w:rPr>
          <w:szCs w:val="30"/>
        </w:rPr>
        <w:t xml:space="preserve">«Сведения об истребовании деклараций о доходах и имуществе у отдельных категорий граждан» представляется инспекциями МНС по районам, городам и районам в городах в инспекции МНС по областям и г. Минску ежеквартально не позднее </w:t>
      </w:r>
      <w:r w:rsidR="001C7586">
        <w:rPr>
          <w:szCs w:val="30"/>
        </w:rPr>
        <w:t>9</w:t>
      </w:r>
      <w:r w:rsidR="00801749" w:rsidRPr="00801749">
        <w:rPr>
          <w:szCs w:val="30"/>
        </w:rPr>
        <w:t xml:space="preserve">-го числа месяца, следующего за отчетным кварталом, инспекциями МНС по областям и г. Минску в МНС ‒ не позднее  </w:t>
      </w:r>
      <w:r w:rsidR="001C7586">
        <w:rPr>
          <w:szCs w:val="30"/>
        </w:rPr>
        <w:t>11</w:t>
      </w:r>
      <w:r w:rsidR="00801749" w:rsidRPr="00801749">
        <w:rPr>
          <w:szCs w:val="30"/>
        </w:rPr>
        <w:t>-го числа месяца, следующего за отчетным</w:t>
      </w:r>
      <w:proofErr w:type="gramEnd"/>
      <w:r w:rsidR="00801749" w:rsidRPr="00801749">
        <w:rPr>
          <w:szCs w:val="30"/>
        </w:rPr>
        <w:t xml:space="preserve"> кварталом.</w:t>
      </w:r>
    </w:p>
    <w:p w:rsidR="00801749" w:rsidRPr="00801749" w:rsidRDefault="000C0587" w:rsidP="00801749">
      <w:pPr>
        <w:widowControl w:val="0"/>
        <w:autoSpaceDE w:val="0"/>
        <w:autoSpaceDN w:val="0"/>
        <w:ind w:firstLine="709"/>
        <w:jc w:val="both"/>
        <w:rPr>
          <w:szCs w:val="30"/>
        </w:rPr>
      </w:pPr>
      <w:r>
        <w:rPr>
          <w:szCs w:val="30"/>
        </w:rPr>
        <w:t>Ведомственная о</w:t>
      </w:r>
      <w:r w:rsidR="00801749" w:rsidRPr="00801749">
        <w:rPr>
          <w:szCs w:val="30"/>
        </w:rPr>
        <w:t>тчетность представляется в инспекции МНС по областям, г. Минску, в МНС с использованием подсистемы «Сводная отчетность» автоматизированной информационной системы «Расчет налогов»</w:t>
      </w:r>
      <w:r w:rsidR="00D318E5">
        <w:rPr>
          <w:szCs w:val="30"/>
        </w:rPr>
        <w:t xml:space="preserve"> (далее – АИС «Расчет налогов»)</w:t>
      </w:r>
      <w:r w:rsidR="00801749" w:rsidRPr="00801749">
        <w:rPr>
          <w:szCs w:val="30"/>
        </w:rPr>
        <w:t xml:space="preserve">. </w:t>
      </w:r>
    </w:p>
    <w:p w:rsidR="00801749" w:rsidRPr="00801749" w:rsidRDefault="00801749" w:rsidP="00801749">
      <w:pPr>
        <w:widowControl w:val="0"/>
        <w:autoSpaceDE w:val="0"/>
        <w:autoSpaceDN w:val="0"/>
        <w:ind w:firstLine="709"/>
        <w:jc w:val="both"/>
        <w:rPr>
          <w:szCs w:val="30"/>
        </w:rPr>
      </w:pPr>
      <w:r w:rsidRPr="00801749">
        <w:rPr>
          <w:szCs w:val="30"/>
        </w:rPr>
        <w:t xml:space="preserve">В случае если последний день срока представления </w:t>
      </w:r>
      <w:r w:rsidR="000D0E2E">
        <w:rPr>
          <w:szCs w:val="30"/>
        </w:rPr>
        <w:t>ведомственной</w:t>
      </w:r>
      <w:r w:rsidRPr="00801749">
        <w:rPr>
          <w:szCs w:val="30"/>
        </w:rPr>
        <w:t xml:space="preserve"> отчетности для районных инспекций приходится на нерабочий день, то днем окончания срока считается: для </w:t>
      </w:r>
      <w:r w:rsidR="00761B72">
        <w:rPr>
          <w:szCs w:val="30"/>
        </w:rPr>
        <w:t xml:space="preserve">районных </w:t>
      </w:r>
      <w:r w:rsidRPr="00801749">
        <w:rPr>
          <w:szCs w:val="30"/>
        </w:rPr>
        <w:t>инспекций ‒ следующий за ним рабочий день, для инспекций МНС по областям и г. Минску ‒ следующий за ним второй рабочий день.</w:t>
      </w:r>
    </w:p>
    <w:p w:rsidR="00801749" w:rsidRPr="00801749" w:rsidRDefault="00801749" w:rsidP="00801749">
      <w:pPr>
        <w:widowControl w:val="0"/>
        <w:autoSpaceDE w:val="0"/>
        <w:autoSpaceDN w:val="0"/>
        <w:ind w:firstLine="709"/>
        <w:jc w:val="both"/>
        <w:rPr>
          <w:szCs w:val="30"/>
        </w:rPr>
      </w:pPr>
      <w:r w:rsidRPr="00801749">
        <w:rPr>
          <w:szCs w:val="30"/>
        </w:rPr>
        <w:t xml:space="preserve">Инспекции МНС по районам, городам, районам в городах, областям и г. Минску и МНС отражают информацию в рублях с двумя знаками после запятой во всех формах </w:t>
      </w:r>
      <w:r w:rsidR="000D0E2E">
        <w:rPr>
          <w:szCs w:val="30"/>
        </w:rPr>
        <w:t>ведомственной</w:t>
      </w:r>
      <w:r w:rsidRPr="00801749">
        <w:rPr>
          <w:szCs w:val="30"/>
        </w:rPr>
        <w:t xml:space="preserve"> отчетности.</w:t>
      </w:r>
    </w:p>
    <w:p w:rsidR="00801749" w:rsidRPr="00801749" w:rsidRDefault="00801749" w:rsidP="00801749">
      <w:pPr>
        <w:widowControl w:val="0"/>
        <w:autoSpaceDE w:val="0"/>
        <w:autoSpaceDN w:val="0"/>
        <w:ind w:firstLine="709"/>
        <w:jc w:val="both"/>
        <w:rPr>
          <w:szCs w:val="30"/>
        </w:rPr>
      </w:pPr>
      <w:r w:rsidRPr="00801749">
        <w:rPr>
          <w:szCs w:val="30"/>
        </w:rPr>
        <w:t xml:space="preserve">3. Для составления </w:t>
      </w:r>
      <w:r w:rsidR="000D0E2E">
        <w:rPr>
          <w:szCs w:val="30"/>
        </w:rPr>
        <w:t xml:space="preserve">ведомственной </w:t>
      </w:r>
      <w:r w:rsidRPr="00801749">
        <w:rPr>
          <w:szCs w:val="30"/>
        </w:rPr>
        <w:t>отчетности используются:</w:t>
      </w:r>
    </w:p>
    <w:p w:rsidR="00801749" w:rsidRPr="00801749" w:rsidRDefault="00801749" w:rsidP="00801749">
      <w:pPr>
        <w:widowControl w:val="0"/>
        <w:autoSpaceDE w:val="0"/>
        <w:autoSpaceDN w:val="0"/>
        <w:ind w:firstLine="709"/>
        <w:jc w:val="both"/>
        <w:rPr>
          <w:szCs w:val="30"/>
        </w:rPr>
      </w:pPr>
      <w:r w:rsidRPr="00801749">
        <w:rPr>
          <w:szCs w:val="30"/>
        </w:rPr>
        <w:t>лицевые счета плательщиков (иных обязанных лиц) налогов, сборов (пошлин) (далее ‒ плательщики);</w:t>
      </w:r>
    </w:p>
    <w:p w:rsidR="00801749" w:rsidRPr="00801749" w:rsidRDefault="00801749" w:rsidP="00801749">
      <w:pPr>
        <w:widowControl w:val="0"/>
        <w:autoSpaceDE w:val="0"/>
        <w:autoSpaceDN w:val="0"/>
        <w:ind w:firstLine="709"/>
        <w:jc w:val="both"/>
        <w:rPr>
          <w:szCs w:val="30"/>
        </w:rPr>
      </w:pPr>
      <w:r w:rsidRPr="00801749">
        <w:rPr>
          <w:szCs w:val="30"/>
        </w:rPr>
        <w:t>реестры поступлений и возвратов;</w:t>
      </w:r>
    </w:p>
    <w:p w:rsidR="00801749" w:rsidRPr="00801749" w:rsidRDefault="00801749" w:rsidP="00801749">
      <w:pPr>
        <w:widowControl w:val="0"/>
        <w:autoSpaceDE w:val="0"/>
        <w:autoSpaceDN w:val="0"/>
        <w:ind w:firstLine="709"/>
        <w:jc w:val="both"/>
        <w:rPr>
          <w:szCs w:val="30"/>
        </w:rPr>
      </w:pPr>
      <w:r w:rsidRPr="00801749">
        <w:rPr>
          <w:szCs w:val="30"/>
        </w:rPr>
        <w:t xml:space="preserve">журналы учета проверок, проведенных работниками инспекций </w:t>
      </w:r>
      <w:r w:rsidRPr="00801749">
        <w:rPr>
          <w:szCs w:val="30"/>
        </w:rPr>
        <w:lastRenderedPageBreak/>
        <w:t>МНС;</w:t>
      </w:r>
    </w:p>
    <w:p w:rsidR="00801749" w:rsidRPr="00801749" w:rsidRDefault="00801749" w:rsidP="00801749">
      <w:pPr>
        <w:widowControl w:val="0"/>
        <w:autoSpaceDE w:val="0"/>
        <w:autoSpaceDN w:val="0"/>
        <w:ind w:firstLine="709"/>
        <w:jc w:val="both"/>
        <w:rPr>
          <w:szCs w:val="30"/>
        </w:rPr>
      </w:pPr>
      <w:r w:rsidRPr="00801749">
        <w:rPr>
          <w:szCs w:val="30"/>
        </w:rPr>
        <w:t>решения по акт</w:t>
      </w:r>
      <w:r w:rsidR="00887265">
        <w:rPr>
          <w:szCs w:val="30"/>
        </w:rPr>
        <w:t>ам</w:t>
      </w:r>
      <w:r w:rsidRPr="00801749">
        <w:rPr>
          <w:szCs w:val="30"/>
        </w:rPr>
        <w:t xml:space="preserve"> провер</w:t>
      </w:r>
      <w:r w:rsidR="00887265">
        <w:rPr>
          <w:szCs w:val="30"/>
        </w:rPr>
        <w:t>ок</w:t>
      </w:r>
      <w:r w:rsidRPr="00801749">
        <w:rPr>
          <w:szCs w:val="30"/>
        </w:rPr>
        <w:t>;</w:t>
      </w:r>
    </w:p>
    <w:p w:rsidR="00801749" w:rsidRPr="00801749" w:rsidRDefault="00801749" w:rsidP="00801749">
      <w:pPr>
        <w:widowControl w:val="0"/>
        <w:autoSpaceDE w:val="0"/>
        <w:autoSpaceDN w:val="0"/>
        <w:ind w:firstLine="709"/>
        <w:jc w:val="both"/>
        <w:rPr>
          <w:szCs w:val="30"/>
        </w:rPr>
      </w:pPr>
      <w:r w:rsidRPr="00801749">
        <w:rPr>
          <w:szCs w:val="30"/>
        </w:rPr>
        <w:t>постановления по дел</w:t>
      </w:r>
      <w:r w:rsidR="00A05568">
        <w:rPr>
          <w:szCs w:val="30"/>
        </w:rPr>
        <w:t>ам</w:t>
      </w:r>
      <w:r w:rsidRPr="00801749">
        <w:rPr>
          <w:szCs w:val="30"/>
        </w:rPr>
        <w:t xml:space="preserve"> об административн</w:t>
      </w:r>
      <w:r w:rsidR="00A05568">
        <w:rPr>
          <w:szCs w:val="30"/>
        </w:rPr>
        <w:t>ых</w:t>
      </w:r>
      <w:r w:rsidRPr="00801749">
        <w:rPr>
          <w:szCs w:val="30"/>
        </w:rPr>
        <w:t xml:space="preserve"> правонарушени</w:t>
      </w:r>
      <w:r w:rsidR="00A05568">
        <w:rPr>
          <w:szCs w:val="30"/>
        </w:rPr>
        <w:t>ях</w:t>
      </w:r>
      <w:r w:rsidRPr="00801749">
        <w:rPr>
          <w:szCs w:val="30"/>
        </w:rPr>
        <w:t xml:space="preserve">, вынесенные </w:t>
      </w:r>
      <w:r w:rsidR="00A05568">
        <w:rPr>
          <w:szCs w:val="30"/>
        </w:rPr>
        <w:t>налоговыми органами</w:t>
      </w:r>
      <w:r w:rsidRPr="00801749">
        <w:rPr>
          <w:szCs w:val="30"/>
        </w:rPr>
        <w:t xml:space="preserve">, судами, </w:t>
      </w:r>
      <w:r w:rsidR="00E35167">
        <w:rPr>
          <w:szCs w:val="30"/>
        </w:rPr>
        <w:t xml:space="preserve">судебные постановления, </w:t>
      </w:r>
      <w:r w:rsidRPr="00801749">
        <w:rPr>
          <w:szCs w:val="30"/>
        </w:rPr>
        <w:t>постановления об аресте и (или) изъятии имущества;</w:t>
      </w:r>
    </w:p>
    <w:p w:rsidR="00801749" w:rsidRPr="00801749" w:rsidRDefault="00801749" w:rsidP="00801749">
      <w:pPr>
        <w:widowControl w:val="0"/>
        <w:autoSpaceDE w:val="0"/>
        <w:autoSpaceDN w:val="0"/>
        <w:ind w:firstLine="709"/>
        <w:jc w:val="both"/>
        <w:rPr>
          <w:szCs w:val="30"/>
        </w:rPr>
      </w:pPr>
      <w:r w:rsidRPr="00801749">
        <w:rPr>
          <w:szCs w:val="30"/>
        </w:rPr>
        <w:t xml:space="preserve">другие документы и данные учета, необходимые для составления </w:t>
      </w:r>
      <w:r w:rsidR="00544E01">
        <w:rPr>
          <w:szCs w:val="30"/>
        </w:rPr>
        <w:t>ведомственной</w:t>
      </w:r>
      <w:r w:rsidRPr="00801749">
        <w:rPr>
          <w:szCs w:val="30"/>
        </w:rPr>
        <w:t xml:space="preserve"> отчетности.</w:t>
      </w:r>
    </w:p>
    <w:p w:rsidR="00801749" w:rsidRPr="00801749" w:rsidRDefault="005E687B" w:rsidP="00801749">
      <w:pPr>
        <w:widowControl w:val="0"/>
        <w:autoSpaceDE w:val="0"/>
        <w:autoSpaceDN w:val="0"/>
        <w:ind w:firstLine="709"/>
        <w:jc w:val="both"/>
        <w:rPr>
          <w:szCs w:val="30"/>
        </w:rPr>
      </w:pPr>
      <w:r>
        <w:rPr>
          <w:szCs w:val="30"/>
        </w:rPr>
        <w:t>Ведомственная</w:t>
      </w:r>
      <w:r w:rsidR="00801749" w:rsidRPr="00801749">
        <w:rPr>
          <w:szCs w:val="30"/>
        </w:rPr>
        <w:t xml:space="preserve"> отчетность составляется нарастающим итогом с начала года. </w:t>
      </w:r>
    </w:p>
    <w:p w:rsidR="00801749" w:rsidRPr="00801749" w:rsidRDefault="00801749" w:rsidP="00801749">
      <w:pPr>
        <w:widowControl w:val="0"/>
        <w:autoSpaceDE w:val="0"/>
        <w:autoSpaceDN w:val="0"/>
        <w:ind w:firstLine="709"/>
        <w:jc w:val="both"/>
        <w:rPr>
          <w:szCs w:val="30"/>
        </w:rPr>
      </w:pPr>
      <w:r w:rsidRPr="00801749">
        <w:rPr>
          <w:szCs w:val="30"/>
        </w:rPr>
        <w:t xml:space="preserve">Информация в </w:t>
      </w:r>
      <w:r w:rsidR="00544E01">
        <w:rPr>
          <w:szCs w:val="30"/>
        </w:rPr>
        <w:t>ведомственной</w:t>
      </w:r>
      <w:r w:rsidRPr="00801749">
        <w:rPr>
          <w:szCs w:val="30"/>
        </w:rPr>
        <w:t xml:space="preserve"> отчетности отражается после вынесения решения по акту проверки, </w:t>
      </w:r>
      <w:r w:rsidR="009D76CB">
        <w:rPr>
          <w:szCs w:val="30"/>
        </w:rPr>
        <w:t xml:space="preserve">вступления в законную силу судебного постановления, </w:t>
      </w:r>
      <w:r w:rsidRPr="00801749">
        <w:rPr>
          <w:szCs w:val="30"/>
        </w:rPr>
        <w:t>постановления по делу об административном правонарушении.</w:t>
      </w:r>
    </w:p>
    <w:p w:rsidR="00801749" w:rsidRPr="00801749" w:rsidRDefault="00801749" w:rsidP="00927750">
      <w:pPr>
        <w:widowControl w:val="0"/>
        <w:autoSpaceDE w:val="0"/>
        <w:autoSpaceDN w:val="0"/>
        <w:ind w:firstLine="709"/>
        <w:jc w:val="both"/>
        <w:rPr>
          <w:szCs w:val="30"/>
        </w:rPr>
      </w:pPr>
    </w:p>
    <w:p w:rsidR="00801749" w:rsidRPr="00801749" w:rsidRDefault="00801749" w:rsidP="00801749">
      <w:pPr>
        <w:keepNext/>
        <w:spacing w:before="120" w:after="120" w:line="280" w:lineRule="exact"/>
        <w:jc w:val="center"/>
        <w:outlineLvl w:val="0"/>
        <w:rPr>
          <w:rFonts w:eastAsiaTheme="majorEastAsia"/>
          <w:bCs/>
          <w:szCs w:val="30"/>
          <w:lang w:eastAsia="en-US"/>
        </w:rPr>
      </w:pPr>
      <w:r w:rsidRPr="00801749">
        <w:rPr>
          <w:rFonts w:eastAsiaTheme="majorEastAsia"/>
          <w:bCs/>
          <w:szCs w:val="30"/>
          <w:lang w:eastAsia="en-US"/>
        </w:rPr>
        <w:t>ГЛАВА 2</w:t>
      </w:r>
    </w:p>
    <w:p w:rsidR="00801749" w:rsidRPr="00801749" w:rsidRDefault="00A9538E" w:rsidP="00801749">
      <w:pPr>
        <w:keepNext/>
        <w:spacing w:before="120" w:after="120" w:line="280" w:lineRule="exact"/>
        <w:jc w:val="center"/>
        <w:outlineLvl w:val="0"/>
        <w:rPr>
          <w:rFonts w:eastAsiaTheme="majorEastAsia"/>
          <w:bCs/>
          <w:szCs w:val="30"/>
          <w:lang w:eastAsia="en-US"/>
        </w:rPr>
      </w:pPr>
      <w:r>
        <w:rPr>
          <w:rFonts w:eastAsiaTheme="majorEastAsia"/>
          <w:bCs/>
          <w:szCs w:val="30"/>
          <w:lang w:eastAsia="en-US"/>
        </w:rPr>
        <w:t>ФОРМА ВЕДОМСТВЕННОЙ ОТЧЕТНОСТИ</w:t>
      </w:r>
      <w:r w:rsidR="00801749" w:rsidRPr="00801749">
        <w:rPr>
          <w:rFonts w:eastAsiaTheme="majorEastAsia"/>
          <w:bCs/>
          <w:szCs w:val="30"/>
          <w:lang w:eastAsia="en-US"/>
        </w:rPr>
        <w:t xml:space="preserve"> «О РЕЗУЛЬТАТАХ РАБОТЫ ИНСПЕКЦИИ МНС ПО </w:t>
      </w:r>
      <w:proofErr w:type="gramStart"/>
      <w:r w:rsidR="00801749" w:rsidRPr="00801749">
        <w:rPr>
          <w:rFonts w:eastAsiaTheme="majorEastAsia"/>
          <w:bCs/>
          <w:szCs w:val="30"/>
          <w:lang w:eastAsia="en-US"/>
        </w:rPr>
        <w:t>КОНТРОЛЮ ЗА</w:t>
      </w:r>
      <w:proofErr w:type="gramEnd"/>
      <w:r w:rsidR="00801749" w:rsidRPr="00801749">
        <w:rPr>
          <w:rFonts w:eastAsiaTheme="majorEastAsia"/>
          <w:bCs/>
          <w:szCs w:val="30"/>
          <w:lang w:eastAsia="en-US"/>
        </w:rPr>
        <w:t xml:space="preserve"> СОБЛЮДЕНИЕМ ЗАКОНОДАТЕЛЬСТВА, В ТОМ ЧИСЛЕ ПО ВИДАМ ПРОВОДИМЫХ НАЛОГОВЫМИ ОРГАНАМИ ПРОВЕРОК И РЕЗУЛЬТАТАХ КАМЕРАЛЬНОГО КОНТРОЛЯ»</w:t>
      </w:r>
    </w:p>
    <w:p w:rsidR="00801749" w:rsidRPr="00801749" w:rsidRDefault="00801749" w:rsidP="00801749">
      <w:pPr>
        <w:widowControl w:val="0"/>
        <w:autoSpaceDE w:val="0"/>
        <w:autoSpaceDN w:val="0"/>
        <w:ind w:firstLine="709"/>
        <w:jc w:val="both"/>
        <w:rPr>
          <w:szCs w:val="30"/>
        </w:rPr>
      </w:pPr>
    </w:p>
    <w:p w:rsidR="00801749" w:rsidRPr="00801749" w:rsidRDefault="00801749" w:rsidP="00801749">
      <w:pPr>
        <w:widowControl w:val="0"/>
        <w:autoSpaceDE w:val="0"/>
        <w:autoSpaceDN w:val="0"/>
        <w:ind w:firstLine="709"/>
        <w:jc w:val="both"/>
        <w:rPr>
          <w:szCs w:val="30"/>
        </w:rPr>
      </w:pPr>
      <w:r w:rsidRPr="00801749">
        <w:rPr>
          <w:szCs w:val="30"/>
        </w:rPr>
        <w:t xml:space="preserve">4. </w:t>
      </w:r>
      <w:r w:rsidR="000C6E64">
        <w:rPr>
          <w:szCs w:val="30"/>
        </w:rPr>
        <w:t xml:space="preserve">Форма ведомственной отчетности </w:t>
      </w:r>
      <w:r w:rsidRPr="00801749">
        <w:rPr>
          <w:szCs w:val="30"/>
        </w:rPr>
        <w:t xml:space="preserve">«О результатах работы инспекции МНС по </w:t>
      </w:r>
      <w:proofErr w:type="gramStart"/>
      <w:r w:rsidRPr="00801749">
        <w:rPr>
          <w:szCs w:val="30"/>
        </w:rPr>
        <w:t>контролю за</w:t>
      </w:r>
      <w:proofErr w:type="gramEnd"/>
      <w:r w:rsidRPr="00801749">
        <w:rPr>
          <w:szCs w:val="30"/>
        </w:rPr>
        <w:t xml:space="preserve"> соблюдением законодательства, в том числе по видам проводимых налоговыми органами проверок и результатах камерального контроля» </w:t>
      </w:r>
      <w:r w:rsidR="000C05DE">
        <w:rPr>
          <w:szCs w:val="30"/>
        </w:rPr>
        <w:t xml:space="preserve">(далее для целей настоящей главы – форма) </w:t>
      </w:r>
      <w:r w:rsidRPr="00801749">
        <w:rPr>
          <w:szCs w:val="30"/>
        </w:rPr>
        <w:t>предусматривает группировку результатов контрольной работы в разрезе видов плательщиков и проводимых проверок.</w:t>
      </w:r>
    </w:p>
    <w:p w:rsidR="00801749" w:rsidRPr="00801749" w:rsidRDefault="00801749" w:rsidP="00801749">
      <w:pPr>
        <w:widowControl w:val="0"/>
        <w:tabs>
          <w:tab w:val="left" w:pos="720"/>
          <w:tab w:val="left" w:pos="4200"/>
        </w:tabs>
        <w:autoSpaceDE w:val="0"/>
        <w:autoSpaceDN w:val="0"/>
        <w:ind w:firstLine="709"/>
        <w:jc w:val="both"/>
        <w:rPr>
          <w:szCs w:val="30"/>
        </w:rPr>
      </w:pPr>
      <w:r w:rsidRPr="00801749">
        <w:rPr>
          <w:szCs w:val="30"/>
        </w:rPr>
        <w:t xml:space="preserve">Группировка видов плательщиков и проводимых проверок, приведенная в настоящей главе, предназначена для составления </w:t>
      </w:r>
      <w:r w:rsidR="008B786D">
        <w:rPr>
          <w:szCs w:val="30"/>
        </w:rPr>
        <w:t>ведомственной</w:t>
      </w:r>
      <w:r w:rsidRPr="00801749">
        <w:rPr>
          <w:szCs w:val="30"/>
        </w:rPr>
        <w:t xml:space="preserve"> отчетности и не может быть использована при составлении статистической отчетности.</w:t>
      </w:r>
    </w:p>
    <w:p w:rsidR="00801749" w:rsidRPr="00801749" w:rsidRDefault="00132082" w:rsidP="00801749">
      <w:pPr>
        <w:widowControl w:val="0"/>
        <w:autoSpaceDE w:val="0"/>
        <w:autoSpaceDN w:val="0"/>
        <w:ind w:firstLine="709"/>
        <w:jc w:val="both"/>
        <w:rPr>
          <w:szCs w:val="30"/>
        </w:rPr>
      </w:pPr>
      <w:r>
        <w:rPr>
          <w:szCs w:val="30"/>
        </w:rPr>
        <w:t>Форма</w:t>
      </w:r>
      <w:r w:rsidR="00801749" w:rsidRPr="00801749">
        <w:rPr>
          <w:szCs w:val="30"/>
        </w:rPr>
        <w:t xml:space="preserve"> содержит соответствующие сведения по всем плательщикам, состоящим на учете, в том числе исключенным из Единого государственного регистра юридических лиц и индивидуальных предпринимателей (далее</w:t>
      </w:r>
      <w:r w:rsidR="001272FB">
        <w:rPr>
          <w:szCs w:val="30"/>
        </w:rPr>
        <w:t xml:space="preserve"> – </w:t>
      </w:r>
      <w:r w:rsidR="00801749" w:rsidRPr="00801749">
        <w:rPr>
          <w:szCs w:val="30"/>
        </w:rPr>
        <w:t xml:space="preserve">ЕГР). </w:t>
      </w:r>
    </w:p>
    <w:p w:rsidR="00801749" w:rsidRPr="00801749" w:rsidRDefault="00801749" w:rsidP="00801749">
      <w:pPr>
        <w:widowControl w:val="0"/>
        <w:autoSpaceDE w:val="0"/>
        <w:autoSpaceDN w:val="0"/>
        <w:ind w:firstLine="709"/>
        <w:jc w:val="both"/>
        <w:rPr>
          <w:szCs w:val="30"/>
        </w:rPr>
      </w:pPr>
      <w:r w:rsidRPr="00801749">
        <w:rPr>
          <w:szCs w:val="30"/>
        </w:rPr>
        <w:t>Виды плательщиков группируются в следующем порядке:</w:t>
      </w:r>
    </w:p>
    <w:p w:rsidR="00801749" w:rsidRPr="00801749" w:rsidRDefault="00801749" w:rsidP="00801749">
      <w:pPr>
        <w:widowControl w:val="0"/>
        <w:autoSpaceDE w:val="0"/>
        <w:autoSpaceDN w:val="0"/>
        <w:ind w:firstLine="709"/>
        <w:jc w:val="both"/>
        <w:rPr>
          <w:szCs w:val="30"/>
        </w:rPr>
      </w:pPr>
      <w:r w:rsidRPr="00801749">
        <w:rPr>
          <w:szCs w:val="30"/>
        </w:rPr>
        <w:t>организации;</w:t>
      </w:r>
    </w:p>
    <w:p w:rsidR="00801749" w:rsidRPr="00801749" w:rsidRDefault="00801749" w:rsidP="00801749">
      <w:pPr>
        <w:widowControl w:val="0"/>
        <w:autoSpaceDE w:val="0"/>
        <w:autoSpaceDN w:val="0"/>
        <w:ind w:firstLine="709"/>
        <w:jc w:val="both"/>
        <w:rPr>
          <w:szCs w:val="30"/>
        </w:rPr>
      </w:pPr>
      <w:r w:rsidRPr="00801749">
        <w:rPr>
          <w:szCs w:val="30"/>
        </w:rPr>
        <w:t>индивидуальные предприниматели;</w:t>
      </w:r>
    </w:p>
    <w:p w:rsidR="00801749" w:rsidRPr="00801749" w:rsidRDefault="00801749" w:rsidP="00801749">
      <w:pPr>
        <w:widowControl w:val="0"/>
        <w:autoSpaceDE w:val="0"/>
        <w:autoSpaceDN w:val="0"/>
        <w:ind w:firstLine="709"/>
        <w:jc w:val="both"/>
        <w:rPr>
          <w:szCs w:val="30"/>
        </w:rPr>
      </w:pPr>
      <w:r w:rsidRPr="00801749">
        <w:rPr>
          <w:szCs w:val="30"/>
        </w:rPr>
        <w:t>физические лица.</w:t>
      </w:r>
    </w:p>
    <w:p w:rsidR="00801749" w:rsidRPr="00801749" w:rsidRDefault="00801749" w:rsidP="00801749">
      <w:pPr>
        <w:widowControl w:val="0"/>
        <w:autoSpaceDE w:val="0"/>
        <w:autoSpaceDN w:val="0"/>
        <w:ind w:firstLine="709"/>
        <w:jc w:val="both"/>
        <w:rPr>
          <w:szCs w:val="30"/>
        </w:rPr>
      </w:pPr>
      <w:r w:rsidRPr="00801749">
        <w:rPr>
          <w:szCs w:val="30"/>
        </w:rPr>
        <w:t>Виды проверок группируются в следующем порядке:</w:t>
      </w:r>
    </w:p>
    <w:p w:rsidR="00801749" w:rsidRPr="00801749" w:rsidRDefault="00801749" w:rsidP="00801749">
      <w:pPr>
        <w:widowControl w:val="0"/>
        <w:autoSpaceDE w:val="0"/>
        <w:autoSpaceDN w:val="0"/>
        <w:ind w:firstLine="709"/>
        <w:jc w:val="both"/>
        <w:rPr>
          <w:szCs w:val="30"/>
        </w:rPr>
      </w:pPr>
      <w:r w:rsidRPr="00801749">
        <w:rPr>
          <w:szCs w:val="30"/>
        </w:rPr>
        <w:t>камеральные;</w:t>
      </w:r>
    </w:p>
    <w:p w:rsidR="00801749" w:rsidRPr="00801749" w:rsidRDefault="00801749" w:rsidP="00801749">
      <w:pPr>
        <w:widowControl w:val="0"/>
        <w:autoSpaceDE w:val="0"/>
        <w:autoSpaceDN w:val="0"/>
        <w:ind w:firstLine="709"/>
        <w:jc w:val="both"/>
        <w:rPr>
          <w:szCs w:val="30"/>
        </w:rPr>
      </w:pPr>
      <w:r w:rsidRPr="00801749">
        <w:rPr>
          <w:szCs w:val="30"/>
        </w:rPr>
        <w:t>выборочные;</w:t>
      </w:r>
    </w:p>
    <w:p w:rsidR="00801749" w:rsidRPr="00801749" w:rsidRDefault="00801749" w:rsidP="00801749">
      <w:pPr>
        <w:widowControl w:val="0"/>
        <w:autoSpaceDE w:val="0"/>
        <w:autoSpaceDN w:val="0"/>
        <w:ind w:firstLine="709"/>
        <w:jc w:val="both"/>
        <w:rPr>
          <w:szCs w:val="30"/>
        </w:rPr>
      </w:pPr>
      <w:r w:rsidRPr="00801749">
        <w:rPr>
          <w:szCs w:val="30"/>
        </w:rPr>
        <w:lastRenderedPageBreak/>
        <w:t>внеплановые.</w:t>
      </w:r>
    </w:p>
    <w:p w:rsidR="00801749" w:rsidRPr="00801749" w:rsidRDefault="00801749" w:rsidP="00801749">
      <w:pPr>
        <w:widowControl w:val="0"/>
        <w:autoSpaceDE w:val="0"/>
        <w:autoSpaceDN w:val="0"/>
        <w:ind w:firstLine="709"/>
        <w:jc w:val="both"/>
        <w:rPr>
          <w:szCs w:val="30"/>
        </w:rPr>
      </w:pPr>
      <w:r w:rsidRPr="00801749">
        <w:rPr>
          <w:szCs w:val="30"/>
        </w:rPr>
        <w:t>Внеплановые проверки включают в себя выездные и тематические оперативные проверки.</w:t>
      </w:r>
    </w:p>
    <w:p w:rsidR="00801749" w:rsidRPr="00801749" w:rsidRDefault="00684C67" w:rsidP="00801749">
      <w:pPr>
        <w:widowControl w:val="0"/>
        <w:autoSpaceDE w:val="0"/>
        <w:autoSpaceDN w:val="0"/>
        <w:ind w:firstLine="709"/>
        <w:jc w:val="both"/>
        <w:rPr>
          <w:szCs w:val="30"/>
        </w:rPr>
      </w:pPr>
      <w:r>
        <w:rPr>
          <w:szCs w:val="30"/>
        </w:rPr>
        <w:t xml:space="preserve">В </w:t>
      </w:r>
      <w:r w:rsidR="00AE60FD">
        <w:rPr>
          <w:szCs w:val="30"/>
        </w:rPr>
        <w:t>форме</w:t>
      </w:r>
      <w:r>
        <w:rPr>
          <w:szCs w:val="30"/>
        </w:rPr>
        <w:t xml:space="preserve"> отражаю</w:t>
      </w:r>
      <w:r w:rsidR="00801749" w:rsidRPr="00801749">
        <w:rPr>
          <w:szCs w:val="30"/>
        </w:rPr>
        <w:t xml:space="preserve">тся результаты проверок, по которым акты и справки, решения по актам проверок, постановления по делам об административных правонарушениях </w:t>
      </w:r>
      <w:r w:rsidR="00F33355">
        <w:rPr>
          <w:szCs w:val="30"/>
        </w:rPr>
        <w:t xml:space="preserve">вынесены налоговыми органами и </w:t>
      </w:r>
      <w:r w:rsidR="00801749" w:rsidRPr="00801749">
        <w:rPr>
          <w:szCs w:val="30"/>
        </w:rPr>
        <w:t>зарегистрированы в установленном законодательством порядке</w:t>
      </w:r>
      <w:r w:rsidR="00F33355" w:rsidRPr="00F33355">
        <w:rPr>
          <w:szCs w:val="30"/>
        </w:rPr>
        <w:t xml:space="preserve"> </w:t>
      </w:r>
      <w:r w:rsidR="00F33355" w:rsidRPr="00801749">
        <w:rPr>
          <w:szCs w:val="30"/>
        </w:rPr>
        <w:t>в инспекции МНС</w:t>
      </w:r>
      <w:r w:rsidR="00F33355">
        <w:rPr>
          <w:szCs w:val="30"/>
        </w:rPr>
        <w:t>.</w:t>
      </w:r>
    </w:p>
    <w:p w:rsidR="00801749" w:rsidRPr="00801749" w:rsidRDefault="00801749" w:rsidP="00801749">
      <w:pPr>
        <w:widowControl w:val="0"/>
        <w:autoSpaceDE w:val="0"/>
        <w:autoSpaceDN w:val="0"/>
        <w:ind w:firstLine="709"/>
        <w:jc w:val="both"/>
        <w:rPr>
          <w:szCs w:val="30"/>
        </w:rPr>
      </w:pPr>
      <w:r w:rsidRPr="00801749">
        <w:rPr>
          <w:szCs w:val="30"/>
        </w:rPr>
        <w:t>5. По всем графам:</w:t>
      </w:r>
    </w:p>
    <w:p w:rsidR="00801749" w:rsidRPr="00801749" w:rsidRDefault="00801749" w:rsidP="00801749">
      <w:pPr>
        <w:widowControl w:val="0"/>
        <w:autoSpaceDE w:val="0"/>
        <w:autoSpaceDN w:val="0"/>
        <w:ind w:firstLine="709"/>
        <w:jc w:val="both"/>
        <w:rPr>
          <w:szCs w:val="30"/>
        </w:rPr>
      </w:pPr>
      <w:r w:rsidRPr="00801749">
        <w:rPr>
          <w:szCs w:val="30"/>
        </w:rPr>
        <w:t xml:space="preserve">5.1. </w:t>
      </w:r>
      <w:r w:rsidR="00525A5D">
        <w:rPr>
          <w:szCs w:val="30"/>
        </w:rPr>
        <w:t>п</w:t>
      </w:r>
      <w:r w:rsidRPr="00801749">
        <w:rPr>
          <w:szCs w:val="30"/>
        </w:rPr>
        <w:t xml:space="preserve">о строке 175 отражаются результаты проверок плательщиков (без учета </w:t>
      </w:r>
      <w:r w:rsidR="001D6BB2">
        <w:rPr>
          <w:szCs w:val="30"/>
        </w:rPr>
        <w:t xml:space="preserve">плательщиков </w:t>
      </w:r>
      <w:r w:rsidRPr="00801749">
        <w:rPr>
          <w:szCs w:val="30"/>
        </w:rPr>
        <w:t xml:space="preserve">находящихся в процессе ликвидации (прекращения деятельности) на </w:t>
      </w:r>
      <w:r w:rsidR="009471AC">
        <w:rPr>
          <w:szCs w:val="30"/>
        </w:rPr>
        <w:t>дату</w:t>
      </w:r>
      <w:r w:rsidRPr="00801749">
        <w:rPr>
          <w:szCs w:val="30"/>
        </w:rPr>
        <w:t xml:space="preserve"> назначения проверки)</w:t>
      </w:r>
      <w:r w:rsidR="00E56820">
        <w:rPr>
          <w:szCs w:val="30"/>
        </w:rPr>
        <w:t>.</w:t>
      </w:r>
      <w:r w:rsidRPr="00801749">
        <w:rPr>
          <w:szCs w:val="30"/>
        </w:rPr>
        <w:t xml:space="preserve"> </w:t>
      </w:r>
    </w:p>
    <w:p w:rsidR="00801749" w:rsidRPr="00801749" w:rsidRDefault="00801749" w:rsidP="00801749">
      <w:pPr>
        <w:widowControl w:val="0"/>
        <w:autoSpaceDE w:val="0"/>
        <w:autoSpaceDN w:val="0"/>
        <w:ind w:firstLine="709"/>
        <w:jc w:val="both"/>
        <w:rPr>
          <w:szCs w:val="30"/>
        </w:rPr>
      </w:pPr>
      <w:r w:rsidRPr="00801749">
        <w:rPr>
          <w:szCs w:val="30"/>
        </w:rPr>
        <w:t xml:space="preserve">Показатель </w:t>
      </w:r>
      <w:hyperlink r:id="rId23" w:history="1">
        <w:r w:rsidRPr="00801749">
          <w:rPr>
            <w:szCs w:val="30"/>
          </w:rPr>
          <w:t xml:space="preserve">строки </w:t>
        </w:r>
      </w:hyperlink>
      <w:r w:rsidRPr="00801749">
        <w:rPr>
          <w:szCs w:val="30"/>
        </w:rPr>
        <w:t>175 равняется сумме показателей строк 163, 115, 160</w:t>
      </w:r>
      <w:r w:rsidR="00E56820">
        <w:rPr>
          <w:szCs w:val="30"/>
        </w:rPr>
        <w:t>;</w:t>
      </w:r>
      <w:r w:rsidRPr="00801749">
        <w:rPr>
          <w:szCs w:val="30"/>
        </w:rPr>
        <w:t xml:space="preserve"> </w:t>
      </w:r>
    </w:p>
    <w:p w:rsidR="00801749" w:rsidRPr="00801749" w:rsidRDefault="00801749" w:rsidP="00801749">
      <w:pPr>
        <w:widowControl w:val="0"/>
        <w:autoSpaceDE w:val="0"/>
        <w:autoSpaceDN w:val="0"/>
        <w:ind w:firstLine="709"/>
        <w:jc w:val="both"/>
        <w:rPr>
          <w:szCs w:val="30"/>
        </w:rPr>
      </w:pPr>
      <w:r w:rsidRPr="00801749">
        <w:rPr>
          <w:szCs w:val="30"/>
        </w:rPr>
        <w:t xml:space="preserve">5.2. </w:t>
      </w:r>
      <w:r w:rsidR="00525A5D">
        <w:rPr>
          <w:szCs w:val="30"/>
        </w:rPr>
        <w:t>п</w:t>
      </w:r>
      <w:r w:rsidRPr="00801749">
        <w:rPr>
          <w:szCs w:val="30"/>
        </w:rPr>
        <w:t xml:space="preserve">о строке 163 отражаются результаты проверок организаций (без учета </w:t>
      </w:r>
      <w:r w:rsidR="00A13E11">
        <w:rPr>
          <w:szCs w:val="30"/>
        </w:rPr>
        <w:t xml:space="preserve">организаций </w:t>
      </w:r>
      <w:r w:rsidRPr="00801749">
        <w:rPr>
          <w:szCs w:val="30"/>
        </w:rPr>
        <w:t xml:space="preserve">находящихся в процессе ликвидации на </w:t>
      </w:r>
      <w:r w:rsidR="004B7934">
        <w:rPr>
          <w:szCs w:val="30"/>
        </w:rPr>
        <w:t>дату</w:t>
      </w:r>
      <w:r w:rsidRPr="00801749">
        <w:rPr>
          <w:szCs w:val="30"/>
        </w:rPr>
        <w:t xml:space="preserve"> назначения проверки);</w:t>
      </w:r>
    </w:p>
    <w:p w:rsidR="00801749" w:rsidRPr="00801749" w:rsidRDefault="001009CF" w:rsidP="00801749">
      <w:pPr>
        <w:widowControl w:val="0"/>
        <w:autoSpaceDE w:val="0"/>
        <w:autoSpaceDN w:val="0"/>
        <w:ind w:firstLine="709"/>
        <w:jc w:val="both"/>
        <w:rPr>
          <w:szCs w:val="30"/>
        </w:rPr>
      </w:pPr>
      <w:r>
        <w:rPr>
          <w:szCs w:val="30"/>
        </w:rPr>
        <w:t>5.3. п</w:t>
      </w:r>
      <w:r w:rsidR="00801749" w:rsidRPr="00801749">
        <w:rPr>
          <w:szCs w:val="30"/>
        </w:rPr>
        <w:t xml:space="preserve">о строке 165 отражается информация о результатах контрольных мероприятий в отношении субъектов малого и среднего предпринимательства. </w:t>
      </w:r>
    </w:p>
    <w:p w:rsidR="00801749" w:rsidRPr="00801749" w:rsidRDefault="00801749" w:rsidP="00801749">
      <w:pPr>
        <w:widowControl w:val="0"/>
        <w:autoSpaceDE w:val="0"/>
        <w:autoSpaceDN w:val="0"/>
        <w:ind w:firstLine="709"/>
        <w:jc w:val="both"/>
        <w:rPr>
          <w:szCs w:val="30"/>
        </w:rPr>
      </w:pPr>
      <w:r w:rsidRPr="00801749">
        <w:rPr>
          <w:szCs w:val="30"/>
        </w:rPr>
        <w:t>К данной категории относятся плательщики (за исключением  индивидуальных предпринимателей) согласно статье 3 Закона Республики Беларусь от 1 июля 2010 г</w:t>
      </w:r>
      <w:r w:rsidR="001466BA">
        <w:rPr>
          <w:szCs w:val="30"/>
        </w:rPr>
        <w:t>ода</w:t>
      </w:r>
      <w:r w:rsidRPr="00801749">
        <w:rPr>
          <w:szCs w:val="30"/>
        </w:rPr>
        <w:t xml:space="preserve"> «О поддержке малого и среднего предпринимательства» (Национальный реестр правовых актов Республики Беларусь, 2010 г., № 170, 2/1703).</w:t>
      </w:r>
    </w:p>
    <w:p w:rsidR="00801749" w:rsidRPr="00801749" w:rsidRDefault="00801749" w:rsidP="00801749">
      <w:pPr>
        <w:widowControl w:val="0"/>
        <w:autoSpaceDE w:val="0"/>
        <w:autoSpaceDN w:val="0"/>
        <w:ind w:firstLine="709"/>
        <w:jc w:val="both"/>
        <w:rPr>
          <w:szCs w:val="30"/>
        </w:rPr>
      </w:pPr>
      <w:r w:rsidRPr="00801749">
        <w:rPr>
          <w:szCs w:val="30"/>
        </w:rPr>
        <w:t xml:space="preserve">Информация по данной строке отражается </w:t>
      </w:r>
      <w:proofErr w:type="spellStart"/>
      <w:r w:rsidRPr="00801749">
        <w:rPr>
          <w:szCs w:val="30"/>
        </w:rPr>
        <w:t>справочно</w:t>
      </w:r>
      <w:proofErr w:type="spellEnd"/>
      <w:r w:rsidRPr="00801749">
        <w:rPr>
          <w:szCs w:val="30"/>
        </w:rPr>
        <w:t xml:space="preserve"> и включается в состав строки 163;</w:t>
      </w:r>
    </w:p>
    <w:p w:rsidR="00801749" w:rsidRPr="00801749" w:rsidRDefault="00801749" w:rsidP="00801749">
      <w:pPr>
        <w:widowControl w:val="0"/>
        <w:autoSpaceDE w:val="0"/>
        <w:autoSpaceDN w:val="0"/>
        <w:ind w:firstLine="709"/>
        <w:jc w:val="both"/>
        <w:rPr>
          <w:szCs w:val="30"/>
        </w:rPr>
      </w:pPr>
      <w:r w:rsidRPr="00801749">
        <w:rPr>
          <w:szCs w:val="30"/>
        </w:rPr>
        <w:t>5.</w:t>
      </w:r>
      <w:r w:rsidR="00915BAF">
        <w:rPr>
          <w:szCs w:val="30"/>
        </w:rPr>
        <w:t>4</w:t>
      </w:r>
      <w:r w:rsidRPr="00801749">
        <w:rPr>
          <w:szCs w:val="30"/>
        </w:rPr>
        <w:t xml:space="preserve">. </w:t>
      </w:r>
      <w:r w:rsidR="00525A5D">
        <w:rPr>
          <w:szCs w:val="30"/>
        </w:rPr>
        <w:t>п</w:t>
      </w:r>
      <w:r w:rsidRPr="00801749">
        <w:rPr>
          <w:szCs w:val="30"/>
        </w:rPr>
        <w:t xml:space="preserve">о строке 115 отражаются результаты проверок индивидуальных предпринимателей (без учета </w:t>
      </w:r>
      <w:r w:rsidR="004333B8" w:rsidRPr="00801749">
        <w:rPr>
          <w:szCs w:val="30"/>
        </w:rPr>
        <w:t xml:space="preserve">индивидуальных предпринимателей </w:t>
      </w:r>
      <w:r w:rsidRPr="00801749">
        <w:rPr>
          <w:szCs w:val="30"/>
        </w:rPr>
        <w:t xml:space="preserve">находящихся в процессе прекращения деятельности на </w:t>
      </w:r>
      <w:r w:rsidR="004B7934">
        <w:rPr>
          <w:szCs w:val="30"/>
        </w:rPr>
        <w:t>дату</w:t>
      </w:r>
      <w:r w:rsidRPr="00801749">
        <w:rPr>
          <w:szCs w:val="30"/>
        </w:rPr>
        <w:t xml:space="preserve"> назначения проверки).</w:t>
      </w:r>
    </w:p>
    <w:p w:rsidR="00801749" w:rsidRPr="00801749" w:rsidRDefault="00801749" w:rsidP="00801749">
      <w:pPr>
        <w:widowControl w:val="0"/>
        <w:tabs>
          <w:tab w:val="left" w:pos="720"/>
          <w:tab w:val="left" w:pos="4200"/>
        </w:tabs>
        <w:autoSpaceDE w:val="0"/>
        <w:autoSpaceDN w:val="0"/>
        <w:ind w:firstLine="709"/>
        <w:jc w:val="both"/>
        <w:rPr>
          <w:szCs w:val="30"/>
        </w:rPr>
      </w:pPr>
      <w:r w:rsidRPr="00801749">
        <w:rPr>
          <w:szCs w:val="30"/>
        </w:rPr>
        <w:t xml:space="preserve">К данной категории плательщиков относятся граждане, осуществляющие предпринимательскую деятельность без образования юридического лица в соответствии со статьей 22 Гражданского кодекса Республики Беларусь, из них: </w:t>
      </w:r>
    </w:p>
    <w:p w:rsidR="00801749" w:rsidRPr="00801749" w:rsidRDefault="00801749" w:rsidP="00801749">
      <w:pPr>
        <w:widowControl w:val="0"/>
        <w:tabs>
          <w:tab w:val="left" w:pos="720"/>
          <w:tab w:val="left" w:pos="4200"/>
        </w:tabs>
        <w:autoSpaceDE w:val="0"/>
        <w:autoSpaceDN w:val="0"/>
        <w:ind w:firstLine="709"/>
        <w:jc w:val="both"/>
        <w:rPr>
          <w:szCs w:val="30"/>
        </w:rPr>
      </w:pPr>
      <w:r w:rsidRPr="00801749">
        <w:rPr>
          <w:szCs w:val="30"/>
        </w:rPr>
        <w:t xml:space="preserve">индивидуальные предприниматели – плательщики единого налога с индивидуальных предпринимателей и иных физических лиц (далее – единый налог) (строка 116); </w:t>
      </w:r>
    </w:p>
    <w:p w:rsidR="00F33355" w:rsidRDefault="00801749" w:rsidP="00801749">
      <w:pPr>
        <w:widowControl w:val="0"/>
        <w:autoSpaceDE w:val="0"/>
        <w:autoSpaceDN w:val="0"/>
        <w:ind w:firstLine="709"/>
        <w:jc w:val="both"/>
        <w:rPr>
          <w:szCs w:val="30"/>
        </w:rPr>
      </w:pPr>
      <w:r w:rsidRPr="00801749">
        <w:rPr>
          <w:szCs w:val="30"/>
        </w:rPr>
        <w:t>5.</w:t>
      </w:r>
      <w:r w:rsidR="00EB12FC">
        <w:rPr>
          <w:szCs w:val="30"/>
        </w:rPr>
        <w:t>5</w:t>
      </w:r>
      <w:r w:rsidRPr="00801749">
        <w:rPr>
          <w:szCs w:val="30"/>
        </w:rPr>
        <w:t xml:space="preserve">. </w:t>
      </w:r>
      <w:r w:rsidR="00525A5D">
        <w:rPr>
          <w:szCs w:val="30"/>
        </w:rPr>
        <w:t>п</w:t>
      </w:r>
      <w:r w:rsidRPr="00801749">
        <w:rPr>
          <w:szCs w:val="30"/>
        </w:rPr>
        <w:t>о строке 160 отражается информация о результатах проверок физических лиц</w:t>
      </w:r>
      <w:r w:rsidR="00F33355">
        <w:rPr>
          <w:szCs w:val="30"/>
        </w:rPr>
        <w:t>.</w:t>
      </w:r>
    </w:p>
    <w:p w:rsidR="00801749" w:rsidRPr="00801749" w:rsidRDefault="00801749" w:rsidP="00801749">
      <w:pPr>
        <w:widowControl w:val="0"/>
        <w:autoSpaceDE w:val="0"/>
        <w:autoSpaceDN w:val="0"/>
        <w:ind w:firstLine="709"/>
        <w:jc w:val="both"/>
        <w:rPr>
          <w:szCs w:val="30"/>
        </w:rPr>
      </w:pPr>
      <w:r w:rsidRPr="00801749">
        <w:rPr>
          <w:szCs w:val="30"/>
        </w:rPr>
        <w:t xml:space="preserve">Информация по строке 160 формируется аналогично строке 160 </w:t>
      </w:r>
      <w:r w:rsidR="00870AA5">
        <w:rPr>
          <w:szCs w:val="30"/>
        </w:rPr>
        <w:t xml:space="preserve">формы ведомственной отчетности </w:t>
      </w:r>
      <w:r w:rsidRPr="00801749">
        <w:rPr>
          <w:szCs w:val="30"/>
        </w:rPr>
        <w:t xml:space="preserve">«О результатах работы инспекции </w:t>
      </w:r>
      <w:r w:rsidRPr="00801749">
        <w:rPr>
          <w:szCs w:val="30"/>
        </w:rPr>
        <w:lastRenderedPageBreak/>
        <w:t xml:space="preserve">МНС по </w:t>
      </w:r>
      <w:proofErr w:type="gramStart"/>
      <w:r w:rsidRPr="00801749">
        <w:rPr>
          <w:szCs w:val="30"/>
        </w:rPr>
        <w:t>контролю за</w:t>
      </w:r>
      <w:proofErr w:type="gramEnd"/>
      <w:r w:rsidRPr="00801749">
        <w:rPr>
          <w:szCs w:val="30"/>
        </w:rPr>
        <w:t xml:space="preserve"> соблюдением законодательства физическими лицами»</w:t>
      </w:r>
      <w:r w:rsidR="00C65A07">
        <w:rPr>
          <w:szCs w:val="30"/>
        </w:rPr>
        <w:t xml:space="preserve"> </w:t>
      </w:r>
      <w:r w:rsidRPr="00980F1A">
        <w:rPr>
          <w:szCs w:val="30"/>
        </w:rPr>
        <w:t xml:space="preserve">с учетом строк 14В и 14Б </w:t>
      </w:r>
      <w:r w:rsidR="00C65A07" w:rsidRPr="00980F1A">
        <w:rPr>
          <w:szCs w:val="30"/>
        </w:rPr>
        <w:t>указанной формы</w:t>
      </w:r>
      <w:r w:rsidRPr="00980F1A">
        <w:rPr>
          <w:szCs w:val="30"/>
        </w:rPr>
        <w:t>;</w:t>
      </w:r>
    </w:p>
    <w:p w:rsidR="00801749" w:rsidRPr="00801749" w:rsidRDefault="00801749" w:rsidP="00801749">
      <w:pPr>
        <w:widowControl w:val="0"/>
        <w:autoSpaceDE w:val="0"/>
        <w:autoSpaceDN w:val="0"/>
        <w:ind w:firstLine="709"/>
        <w:jc w:val="both"/>
        <w:rPr>
          <w:szCs w:val="30"/>
        </w:rPr>
      </w:pPr>
      <w:r w:rsidRPr="00801749">
        <w:rPr>
          <w:szCs w:val="30"/>
        </w:rPr>
        <w:t>5.</w:t>
      </w:r>
      <w:r w:rsidR="00705196">
        <w:rPr>
          <w:szCs w:val="30"/>
        </w:rPr>
        <w:t>6</w:t>
      </w:r>
      <w:r w:rsidRPr="00801749">
        <w:rPr>
          <w:szCs w:val="30"/>
        </w:rPr>
        <w:t xml:space="preserve">. </w:t>
      </w:r>
      <w:r w:rsidR="000F4F34">
        <w:rPr>
          <w:szCs w:val="30"/>
        </w:rPr>
        <w:t>п</w:t>
      </w:r>
      <w:r w:rsidRPr="00801749">
        <w:rPr>
          <w:szCs w:val="30"/>
        </w:rPr>
        <w:t xml:space="preserve">о строке 180 отражаются результаты контрольной работы инспекции МНС по проверкам деятельности плательщиков, находящихся в процессе ликвидации (прекращения деятельности) на </w:t>
      </w:r>
      <w:r w:rsidR="004B7934">
        <w:rPr>
          <w:szCs w:val="30"/>
        </w:rPr>
        <w:t>дату</w:t>
      </w:r>
      <w:r w:rsidRPr="00801749">
        <w:rPr>
          <w:szCs w:val="30"/>
        </w:rPr>
        <w:t xml:space="preserve"> назначения проверки. Данные по плательщикам, исключенным из ЕГР, также отражаются по строке 180 до конца отчетного года.</w:t>
      </w:r>
    </w:p>
    <w:p w:rsidR="00801749" w:rsidRPr="00801749" w:rsidRDefault="00801749" w:rsidP="00801749">
      <w:pPr>
        <w:widowControl w:val="0"/>
        <w:autoSpaceDE w:val="0"/>
        <w:autoSpaceDN w:val="0"/>
        <w:ind w:firstLine="709"/>
        <w:jc w:val="both"/>
        <w:rPr>
          <w:szCs w:val="30"/>
        </w:rPr>
      </w:pPr>
      <w:r w:rsidRPr="00801749">
        <w:rPr>
          <w:szCs w:val="30"/>
        </w:rPr>
        <w:t xml:space="preserve">Показатель </w:t>
      </w:r>
      <w:hyperlink r:id="rId24" w:history="1">
        <w:r w:rsidRPr="00801749">
          <w:rPr>
            <w:szCs w:val="30"/>
          </w:rPr>
          <w:t xml:space="preserve">строки </w:t>
        </w:r>
      </w:hyperlink>
      <w:r w:rsidRPr="00801749">
        <w:rPr>
          <w:szCs w:val="30"/>
        </w:rPr>
        <w:t>180 равняется сумме показателей строк 181, 182, 183</w:t>
      </w:r>
      <w:r w:rsidR="00007570">
        <w:rPr>
          <w:szCs w:val="30"/>
        </w:rPr>
        <w:t>;</w:t>
      </w:r>
    </w:p>
    <w:p w:rsidR="00801749" w:rsidRPr="00801749" w:rsidRDefault="00007570" w:rsidP="00801749">
      <w:pPr>
        <w:widowControl w:val="0"/>
        <w:autoSpaceDE w:val="0"/>
        <w:autoSpaceDN w:val="0"/>
        <w:ind w:firstLine="709"/>
        <w:jc w:val="both"/>
        <w:rPr>
          <w:szCs w:val="30"/>
        </w:rPr>
      </w:pPr>
      <w:r>
        <w:rPr>
          <w:szCs w:val="30"/>
        </w:rPr>
        <w:t>5.7. п</w:t>
      </w:r>
      <w:r w:rsidR="00801749" w:rsidRPr="00801749">
        <w:rPr>
          <w:szCs w:val="30"/>
        </w:rPr>
        <w:t xml:space="preserve">о </w:t>
      </w:r>
      <w:hyperlink r:id="rId25" w:history="1">
        <w:r w:rsidR="00801749" w:rsidRPr="00801749">
          <w:rPr>
            <w:szCs w:val="30"/>
          </w:rPr>
          <w:t>строке 183</w:t>
        </w:r>
      </w:hyperlink>
      <w:r w:rsidR="00801749" w:rsidRPr="00801749">
        <w:rPr>
          <w:szCs w:val="30"/>
        </w:rPr>
        <w:t xml:space="preserve"> отражается сумма наложенных штрафов согласно постановлениям по делам об административных правонарушениях, вынесенным налоговыми органами;</w:t>
      </w:r>
    </w:p>
    <w:p w:rsidR="00801749" w:rsidRPr="00801749" w:rsidRDefault="00801749" w:rsidP="00801749">
      <w:pPr>
        <w:widowControl w:val="0"/>
        <w:autoSpaceDE w:val="0"/>
        <w:autoSpaceDN w:val="0"/>
        <w:ind w:firstLine="709"/>
        <w:jc w:val="both"/>
        <w:rPr>
          <w:szCs w:val="30"/>
        </w:rPr>
      </w:pPr>
      <w:r w:rsidRPr="00801749">
        <w:rPr>
          <w:szCs w:val="30"/>
        </w:rPr>
        <w:t>5.</w:t>
      </w:r>
      <w:r w:rsidR="00B56FB2">
        <w:rPr>
          <w:szCs w:val="30"/>
        </w:rPr>
        <w:t>8</w:t>
      </w:r>
      <w:r w:rsidRPr="00801749">
        <w:rPr>
          <w:szCs w:val="30"/>
        </w:rPr>
        <w:t xml:space="preserve">. </w:t>
      </w:r>
      <w:r w:rsidR="000E3655">
        <w:rPr>
          <w:szCs w:val="30"/>
        </w:rPr>
        <w:t>п</w:t>
      </w:r>
      <w:r w:rsidRPr="00801749">
        <w:rPr>
          <w:szCs w:val="30"/>
        </w:rPr>
        <w:t xml:space="preserve">о строке 205 отражается количество проверок, проведенных налоговыми органами, постановления по делам об административных правонарушениях по которым вынесены судами. </w:t>
      </w:r>
    </w:p>
    <w:p w:rsidR="00801749" w:rsidRPr="00801749" w:rsidRDefault="00801749" w:rsidP="00801749">
      <w:pPr>
        <w:widowControl w:val="0"/>
        <w:autoSpaceDE w:val="0"/>
        <w:autoSpaceDN w:val="0"/>
        <w:ind w:firstLine="709"/>
        <w:jc w:val="both"/>
        <w:rPr>
          <w:szCs w:val="30"/>
        </w:rPr>
      </w:pPr>
      <w:r w:rsidRPr="00801749">
        <w:rPr>
          <w:szCs w:val="30"/>
        </w:rPr>
        <w:t xml:space="preserve">Показатель </w:t>
      </w:r>
      <w:hyperlink r:id="rId26" w:history="1">
        <w:r w:rsidRPr="00801749">
          <w:rPr>
            <w:szCs w:val="30"/>
          </w:rPr>
          <w:t xml:space="preserve">строки </w:t>
        </w:r>
      </w:hyperlink>
      <w:r w:rsidRPr="00801749">
        <w:rPr>
          <w:szCs w:val="30"/>
        </w:rPr>
        <w:t>205 больше или равняется сумме показателей строк 201 и 202.</w:t>
      </w:r>
    </w:p>
    <w:p w:rsidR="00801749" w:rsidRPr="00801749" w:rsidRDefault="00801749" w:rsidP="00801749">
      <w:pPr>
        <w:widowControl w:val="0"/>
        <w:autoSpaceDE w:val="0"/>
        <w:autoSpaceDN w:val="0"/>
        <w:ind w:firstLine="709"/>
        <w:jc w:val="both"/>
        <w:rPr>
          <w:szCs w:val="30"/>
        </w:rPr>
      </w:pPr>
      <w:r w:rsidRPr="00801749">
        <w:rPr>
          <w:szCs w:val="30"/>
        </w:rPr>
        <w:t>По строке 205:</w:t>
      </w:r>
    </w:p>
    <w:p w:rsidR="00801749" w:rsidRPr="00801749" w:rsidRDefault="00801749" w:rsidP="00801749">
      <w:pPr>
        <w:widowControl w:val="0"/>
        <w:autoSpaceDE w:val="0"/>
        <w:autoSpaceDN w:val="0"/>
        <w:ind w:firstLine="709"/>
        <w:jc w:val="both"/>
        <w:rPr>
          <w:szCs w:val="30"/>
        </w:rPr>
      </w:pPr>
      <w:r w:rsidRPr="00801749">
        <w:rPr>
          <w:szCs w:val="30"/>
        </w:rPr>
        <w:t xml:space="preserve">в графах 3 </w:t>
      </w:r>
      <w:r w:rsidR="00117FA4">
        <w:rPr>
          <w:szCs w:val="30"/>
        </w:rPr>
        <w:t>−</w:t>
      </w:r>
      <w:r w:rsidRPr="00801749">
        <w:rPr>
          <w:szCs w:val="30"/>
        </w:rPr>
        <w:t xml:space="preserve"> 6 не отражается количество проверок, в ходе которых установлено несколько правонарушений:</w:t>
      </w:r>
    </w:p>
    <w:p w:rsidR="00801749" w:rsidRPr="00801749" w:rsidRDefault="00801749" w:rsidP="00801749">
      <w:pPr>
        <w:widowControl w:val="0"/>
        <w:autoSpaceDE w:val="0"/>
        <w:autoSpaceDN w:val="0"/>
        <w:ind w:firstLine="709"/>
        <w:jc w:val="both"/>
        <w:rPr>
          <w:szCs w:val="30"/>
        </w:rPr>
      </w:pPr>
      <w:r w:rsidRPr="00801749">
        <w:rPr>
          <w:szCs w:val="30"/>
        </w:rPr>
        <w:t xml:space="preserve">по одному из </w:t>
      </w:r>
      <w:proofErr w:type="gramStart"/>
      <w:r w:rsidRPr="00801749">
        <w:rPr>
          <w:szCs w:val="30"/>
        </w:rPr>
        <w:t>которых</w:t>
      </w:r>
      <w:proofErr w:type="gramEnd"/>
      <w:r w:rsidRPr="00801749">
        <w:rPr>
          <w:szCs w:val="30"/>
        </w:rPr>
        <w:t xml:space="preserve"> постановление по делу об административном правонарушении вынесено налоговым органом, а по другому – постановление по делу об административном правонарушении вынесено судом;</w:t>
      </w:r>
    </w:p>
    <w:p w:rsidR="00801749" w:rsidRPr="00801749" w:rsidRDefault="00801749" w:rsidP="00801749">
      <w:pPr>
        <w:widowControl w:val="0"/>
        <w:autoSpaceDE w:val="0"/>
        <w:autoSpaceDN w:val="0"/>
        <w:ind w:firstLine="709"/>
        <w:jc w:val="both"/>
        <w:rPr>
          <w:szCs w:val="30"/>
        </w:rPr>
      </w:pPr>
      <w:proofErr w:type="gramStart"/>
      <w:r w:rsidRPr="00801749">
        <w:rPr>
          <w:szCs w:val="30"/>
        </w:rPr>
        <w:t>по одному из которых налоговыми органами вынесено решение по акту проверки без вынесения постановления по делу</w:t>
      </w:r>
      <w:proofErr w:type="gramEnd"/>
      <w:r w:rsidRPr="00801749">
        <w:rPr>
          <w:szCs w:val="30"/>
        </w:rPr>
        <w:t xml:space="preserve"> об административном правонарушении в соответствии с законодательством, а по другому – постановление по делу об административном правонарушении вынесено судом;</w:t>
      </w:r>
    </w:p>
    <w:p w:rsidR="00801749" w:rsidRPr="00801749" w:rsidRDefault="00801749" w:rsidP="00801749">
      <w:pPr>
        <w:widowControl w:val="0"/>
        <w:autoSpaceDE w:val="0"/>
        <w:autoSpaceDN w:val="0"/>
        <w:ind w:firstLine="709"/>
        <w:jc w:val="both"/>
        <w:rPr>
          <w:szCs w:val="30"/>
        </w:rPr>
      </w:pPr>
      <w:r w:rsidRPr="00801749">
        <w:rPr>
          <w:szCs w:val="30"/>
        </w:rPr>
        <w:t>показатель графы 5 должен соответствовать показателю графы 6;</w:t>
      </w:r>
    </w:p>
    <w:p w:rsidR="00801749" w:rsidRPr="00801749" w:rsidRDefault="00801749" w:rsidP="00801749">
      <w:pPr>
        <w:widowControl w:val="0"/>
        <w:autoSpaceDE w:val="0"/>
        <w:autoSpaceDN w:val="0"/>
        <w:ind w:firstLine="709"/>
        <w:jc w:val="both"/>
        <w:rPr>
          <w:szCs w:val="30"/>
        </w:rPr>
      </w:pPr>
      <w:r w:rsidRPr="00801749">
        <w:rPr>
          <w:szCs w:val="30"/>
        </w:rPr>
        <w:t>в графе 10 отражаются суммы штрафов, наложенных судами, суммы конфискованного дохода, полученного от деятельности, осуществляемой с нарушением требований законодательства, а также суммы, подлежащие взысканию в доход государства, в отношении стоимости предмета административного правонарушения;</w:t>
      </w:r>
    </w:p>
    <w:p w:rsidR="00801749" w:rsidRPr="00801749" w:rsidRDefault="00801749" w:rsidP="00801749">
      <w:pPr>
        <w:widowControl w:val="0"/>
        <w:autoSpaceDE w:val="0"/>
        <w:autoSpaceDN w:val="0"/>
        <w:ind w:firstLine="709"/>
        <w:jc w:val="both"/>
        <w:rPr>
          <w:szCs w:val="30"/>
        </w:rPr>
      </w:pPr>
      <w:r w:rsidRPr="00801749">
        <w:rPr>
          <w:szCs w:val="30"/>
        </w:rPr>
        <w:t>в графе 12 отражаются только суммы наложенных штрафов (в том числе информация о применении мер ответственности за нарушения законодательства, совершенные должностными лицами юридических лиц и физическими лицами, привлекаемыми по трудовым и (или) гражданско‒правовым договорам);</w:t>
      </w:r>
    </w:p>
    <w:p w:rsidR="00801749" w:rsidRPr="00801749" w:rsidRDefault="00801749" w:rsidP="00801749">
      <w:pPr>
        <w:widowControl w:val="0"/>
        <w:autoSpaceDE w:val="0"/>
        <w:autoSpaceDN w:val="0"/>
        <w:jc w:val="both"/>
        <w:rPr>
          <w:szCs w:val="30"/>
        </w:rPr>
      </w:pPr>
      <w:r w:rsidRPr="00801749">
        <w:rPr>
          <w:szCs w:val="30"/>
        </w:rPr>
        <w:tab/>
        <w:t>5.</w:t>
      </w:r>
      <w:r w:rsidR="00E26418">
        <w:rPr>
          <w:szCs w:val="30"/>
        </w:rPr>
        <w:t>9</w:t>
      </w:r>
      <w:r w:rsidRPr="00801749">
        <w:rPr>
          <w:szCs w:val="30"/>
        </w:rPr>
        <w:t xml:space="preserve">. </w:t>
      </w:r>
      <w:r w:rsidR="000E3655">
        <w:rPr>
          <w:szCs w:val="30"/>
        </w:rPr>
        <w:t>п</w:t>
      </w:r>
      <w:r w:rsidRPr="00801749">
        <w:rPr>
          <w:szCs w:val="30"/>
        </w:rPr>
        <w:t xml:space="preserve">о строке 206 отражается количество проверок, проведенных налоговыми органами, постановления по делам об административных </w:t>
      </w:r>
      <w:r w:rsidRPr="00801749">
        <w:rPr>
          <w:szCs w:val="30"/>
        </w:rPr>
        <w:lastRenderedPageBreak/>
        <w:t>правонарушениях по которым вынесены судами, по</w:t>
      </w:r>
      <w:r w:rsidRPr="00801749">
        <w:rPr>
          <w:rFonts w:ascii="Calibri" w:hAnsi="Calibri" w:cs="Calibri"/>
          <w:b/>
          <w:bCs/>
          <w:sz w:val="24"/>
        </w:rPr>
        <w:t xml:space="preserve"> </w:t>
      </w:r>
      <w:r w:rsidRPr="00801749">
        <w:rPr>
          <w:szCs w:val="30"/>
        </w:rPr>
        <w:t xml:space="preserve">субъектам хозяйствования, находящимся в процессе ликвидации (прекращения деятельности) на </w:t>
      </w:r>
      <w:r w:rsidR="006D7F8B">
        <w:rPr>
          <w:szCs w:val="30"/>
        </w:rPr>
        <w:t>дату</w:t>
      </w:r>
      <w:r w:rsidRPr="00801749">
        <w:rPr>
          <w:szCs w:val="30"/>
        </w:rPr>
        <w:t xml:space="preserve"> назначения проверки.</w:t>
      </w:r>
    </w:p>
    <w:p w:rsidR="00801749" w:rsidRPr="00801749" w:rsidRDefault="00801749" w:rsidP="00801749">
      <w:pPr>
        <w:widowControl w:val="0"/>
        <w:autoSpaceDE w:val="0"/>
        <w:autoSpaceDN w:val="0"/>
        <w:ind w:firstLine="709"/>
        <w:jc w:val="both"/>
        <w:rPr>
          <w:szCs w:val="30"/>
        </w:rPr>
      </w:pPr>
      <w:r w:rsidRPr="00801749">
        <w:rPr>
          <w:szCs w:val="30"/>
        </w:rPr>
        <w:t xml:space="preserve"> Строка 206 входит в состав строки 205</w:t>
      </w:r>
      <w:r w:rsidR="00047B52">
        <w:rPr>
          <w:szCs w:val="30"/>
        </w:rPr>
        <w:t>;</w:t>
      </w:r>
    </w:p>
    <w:p w:rsidR="00801749" w:rsidRDefault="00801749" w:rsidP="00801749">
      <w:pPr>
        <w:widowControl w:val="0"/>
        <w:autoSpaceDE w:val="0"/>
        <w:autoSpaceDN w:val="0"/>
        <w:ind w:firstLine="708"/>
        <w:jc w:val="both"/>
        <w:rPr>
          <w:szCs w:val="30"/>
        </w:rPr>
      </w:pPr>
      <w:r w:rsidRPr="00801749">
        <w:rPr>
          <w:szCs w:val="30"/>
        </w:rPr>
        <w:t xml:space="preserve"> </w:t>
      </w:r>
      <w:proofErr w:type="gramStart"/>
      <w:r w:rsidR="00A4655B">
        <w:rPr>
          <w:szCs w:val="30"/>
        </w:rPr>
        <w:t>5.</w:t>
      </w:r>
      <w:r w:rsidR="009C7F25">
        <w:rPr>
          <w:szCs w:val="30"/>
        </w:rPr>
        <w:t>10</w:t>
      </w:r>
      <w:r w:rsidR="00A4655B">
        <w:rPr>
          <w:szCs w:val="30"/>
        </w:rPr>
        <w:t xml:space="preserve">. </w:t>
      </w:r>
      <w:r w:rsidR="00F5425A">
        <w:rPr>
          <w:szCs w:val="30"/>
        </w:rPr>
        <w:t>п</w:t>
      </w:r>
      <w:r w:rsidRPr="00801749">
        <w:rPr>
          <w:szCs w:val="30"/>
        </w:rPr>
        <w:t>о строкам 75</w:t>
      </w:r>
      <w:r w:rsidRPr="00801749">
        <w:rPr>
          <w:szCs w:val="30"/>
          <w:lang w:val="en-US"/>
        </w:rPr>
        <w:t>b</w:t>
      </w:r>
      <w:r w:rsidRPr="00801749">
        <w:rPr>
          <w:szCs w:val="30"/>
        </w:rPr>
        <w:t>, 63</w:t>
      </w:r>
      <w:r w:rsidRPr="00801749">
        <w:rPr>
          <w:szCs w:val="30"/>
          <w:lang w:val="en-US"/>
        </w:rPr>
        <w:t>b</w:t>
      </w:r>
      <w:r w:rsidRPr="00801749">
        <w:rPr>
          <w:szCs w:val="30"/>
        </w:rPr>
        <w:t>, 15</w:t>
      </w:r>
      <w:r w:rsidRPr="00801749">
        <w:rPr>
          <w:szCs w:val="30"/>
          <w:lang w:val="en-US"/>
        </w:rPr>
        <w:t>b</w:t>
      </w:r>
      <w:r w:rsidRPr="00801749">
        <w:rPr>
          <w:szCs w:val="30"/>
        </w:rPr>
        <w:t>, 60</w:t>
      </w:r>
      <w:r w:rsidRPr="00801749">
        <w:rPr>
          <w:szCs w:val="30"/>
          <w:lang w:val="en-US"/>
        </w:rPr>
        <w:t>b</w:t>
      </w:r>
      <w:r w:rsidRPr="00801749">
        <w:rPr>
          <w:szCs w:val="30"/>
        </w:rPr>
        <w:t>, 80</w:t>
      </w:r>
      <w:r w:rsidRPr="00801749">
        <w:rPr>
          <w:szCs w:val="30"/>
          <w:lang w:val="en-US"/>
        </w:rPr>
        <w:t>b</w:t>
      </w:r>
      <w:r w:rsidRPr="00801749">
        <w:rPr>
          <w:szCs w:val="30"/>
        </w:rPr>
        <w:t>, 81</w:t>
      </w:r>
      <w:r w:rsidRPr="00801749">
        <w:rPr>
          <w:szCs w:val="30"/>
          <w:lang w:val="en-US"/>
        </w:rPr>
        <w:t>b</w:t>
      </w:r>
      <w:r w:rsidRPr="00801749">
        <w:rPr>
          <w:szCs w:val="30"/>
        </w:rPr>
        <w:t>, 82</w:t>
      </w:r>
      <w:r w:rsidRPr="00801749">
        <w:rPr>
          <w:szCs w:val="30"/>
          <w:lang w:val="en-US"/>
        </w:rPr>
        <w:t>b</w:t>
      </w:r>
      <w:r w:rsidRPr="00801749">
        <w:rPr>
          <w:szCs w:val="30"/>
        </w:rPr>
        <w:t>, 25</w:t>
      </w:r>
      <w:r w:rsidRPr="00801749">
        <w:rPr>
          <w:szCs w:val="30"/>
          <w:lang w:val="en-US"/>
        </w:rPr>
        <w:t>b</w:t>
      </w:r>
      <w:r w:rsidRPr="00801749">
        <w:rPr>
          <w:szCs w:val="30"/>
        </w:rPr>
        <w:t>, 21</w:t>
      </w:r>
      <w:r w:rsidRPr="00801749">
        <w:rPr>
          <w:szCs w:val="30"/>
          <w:lang w:val="en-US"/>
        </w:rPr>
        <w:t>b</w:t>
      </w:r>
      <w:r w:rsidRPr="00801749">
        <w:rPr>
          <w:szCs w:val="30"/>
        </w:rPr>
        <w:t>, 22</w:t>
      </w:r>
      <w:r w:rsidRPr="00801749">
        <w:rPr>
          <w:szCs w:val="30"/>
          <w:lang w:val="en-US"/>
        </w:rPr>
        <w:t>b</w:t>
      </w:r>
      <w:r w:rsidRPr="00801749">
        <w:rPr>
          <w:szCs w:val="30"/>
        </w:rPr>
        <w:t>, 26</w:t>
      </w:r>
      <w:r w:rsidRPr="00801749">
        <w:rPr>
          <w:szCs w:val="30"/>
          <w:lang w:val="en-US"/>
        </w:rPr>
        <w:t>b</w:t>
      </w:r>
      <w:r w:rsidRPr="00801749">
        <w:rPr>
          <w:szCs w:val="30"/>
        </w:rPr>
        <w:t>, 27</w:t>
      </w:r>
      <w:r w:rsidRPr="00801749">
        <w:rPr>
          <w:szCs w:val="30"/>
          <w:lang w:val="en-US"/>
        </w:rPr>
        <w:t>b</w:t>
      </w:r>
      <w:r w:rsidRPr="00801749">
        <w:rPr>
          <w:szCs w:val="30"/>
        </w:rPr>
        <w:t>, 28</w:t>
      </w:r>
      <w:r w:rsidRPr="00801749">
        <w:rPr>
          <w:szCs w:val="30"/>
          <w:lang w:val="en-US"/>
        </w:rPr>
        <w:t>b</w:t>
      </w:r>
      <w:r w:rsidR="00453CFE">
        <w:rPr>
          <w:szCs w:val="30"/>
        </w:rPr>
        <w:t xml:space="preserve"> </w:t>
      </w:r>
      <w:r w:rsidRPr="00801749">
        <w:rPr>
          <w:szCs w:val="30"/>
        </w:rPr>
        <w:t>отражается информация о результата</w:t>
      </w:r>
      <w:r w:rsidR="008D5C38">
        <w:rPr>
          <w:szCs w:val="30"/>
        </w:rPr>
        <w:t>х</w:t>
      </w:r>
      <w:r w:rsidRPr="00801749">
        <w:rPr>
          <w:szCs w:val="30"/>
        </w:rPr>
        <w:t xml:space="preserve"> выборочных проверок, а также плановых проверок, проведенных до вступления в силу Указа Президента Республики Беларусь от 16</w:t>
      </w:r>
      <w:r w:rsidR="001272FB">
        <w:rPr>
          <w:szCs w:val="30"/>
        </w:rPr>
        <w:t xml:space="preserve"> октября </w:t>
      </w:r>
      <w:r w:rsidRPr="00801749">
        <w:rPr>
          <w:szCs w:val="30"/>
        </w:rPr>
        <w:t>2017</w:t>
      </w:r>
      <w:r w:rsidR="005069EC">
        <w:rPr>
          <w:szCs w:val="30"/>
        </w:rPr>
        <w:t xml:space="preserve"> </w:t>
      </w:r>
      <w:r w:rsidR="007F56C9">
        <w:rPr>
          <w:szCs w:val="30"/>
        </w:rPr>
        <w:t>г</w:t>
      </w:r>
      <w:r w:rsidR="005069EC">
        <w:rPr>
          <w:szCs w:val="30"/>
        </w:rPr>
        <w:t xml:space="preserve">. </w:t>
      </w:r>
      <w:r w:rsidRPr="00801749">
        <w:rPr>
          <w:szCs w:val="30"/>
        </w:rPr>
        <w:t>№ 376 «О мерах по совершенствованию контрольной (надзорной) деятельности»</w:t>
      </w:r>
      <w:r w:rsidR="001272FB">
        <w:rPr>
          <w:szCs w:val="30"/>
        </w:rPr>
        <w:t xml:space="preserve"> (Национальный правовой Интернет-портал Республики Беларусь, 18.</w:t>
      </w:r>
      <w:r w:rsidR="005554E0">
        <w:rPr>
          <w:szCs w:val="30"/>
        </w:rPr>
        <w:t>10.2017</w:t>
      </w:r>
      <w:r w:rsidR="00DC73BE">
        <w:rPr>
          <w:szCs w:val="30"/>
        </w:rPr>
        <w:t>,</w:t>
      </w:r>
      <w:r w:rsidR="005554E0">
        <w:rPr>
          <w:szCs w:val="30"/>
        </w:rPr>
        <w:t xml:space="preserve"> 1/17314)</w:t>
      </w:r>
      <w:r w:rsidRPr="00801749">
        <w:rPr>
          <w:szCs w:val="30"/>
        </w:rPr>
        <w:t>;</w:t>
      </w:r>
      <w:proofErr w:type="gramEnd"/>
    </w:p>
    <w:p w:rsidR="00DA3C7F" w:rsidRPr="002913CE" w:rsidRDefault="00047B52" w:rsidP="00801749">
      <w:pPr>
        <w:widowControl w:val="0"/>
        <w:autoSpaceDE w:val="0"/>
        <w:autoSpaceDN w:val="0"/>
        <w:ind w:firstLine="708"/>
        <w:jc w:val="both"/>
        <w:rPr>
          <w:szCs w:val="30"/>
        </w:rPr>
      </w:pPr>
      <w:r>
        <w:rPr>
          <w:szCs w:val="30"/>
        </w:rPr>
        <w:t>5.11. п</w:t>
      </w:r>
      <w:r w:rsidR="00A4655B" w:rsidRPr="002913CE">
        <w:rPr>
          <w:szCs w:val="30"/>
        </w:rPr>
        <w:t xml:space="preserve">о срокам </w:t>
      </w:r>
      <w:r w:rsidR="00966A8B" w:rsidRPr="002913CE">
        <w:rPr>
          <w:szCs w:val="30"/>
        </w:rPr>
        <w:t xml:space="preserve">75а, 63а, 15а, 60а, 80а, 81а, 82а, </w:t>
      </w:r>
      <w:r w:rsidR="00A678F1" w:rsidRPr="002913CE">
        <w:rPr>
          <w:szCs w:val="30"/>
        </w:rPr>
        <w:t>25а, 21а, 22а, 26а, 27а, 28а</w:t>
      </w:r>
      <w:r w:rsidR="00E63833" w:rsidRPr="002913CE">
        <w:rPr>
          <w:szCs w:val="30"/>
        </w:rPr>
        <w:t xml:space="preserve"> </w:t>
      </w:r>
      <w:r w:rsidR="00A678F1" w:rsidRPr="002913CE">
        <w:rPr>
          <w:szCs w:val="30"/>
        </w:rPr>
        <w:t xml:space="preserve"> отража</w:t>
      </w:r>
      <w:r w:rsidR="003637A4" w:rsidRPr="002913CE">
        <w:rPr>
          <w:szCs w:val="30"/>
        </w:rPr>
        <w:t>е</w:t>
      </w:r>
      <w:r w:rsidR="00A678F1" w:rsidRPr="002913CE">
        <w:rPr>
          <w:szCs w:val="30"/>
        </w:rPr>
        <w:t>тся</w:t>
      </w:r>
      <w:r w:rsidR="003637A4" w:rsidRPr="002913CE">
        <w:rPr>
          <w:szCs w:val="30"/>
        </w:rPr>
        <w:t xml:space="preserve"> информация </w:t>
      </w:r>
      <w:r w:rsidR="008D5C38" w:rsidRPr="002913CE">
        <w:rPr>
          <w:szCs w:val="30"/>
        </w:rPr>
        <w:t xml:space="preserve">о </w:t>
      </w:r>
      <w:r w:rsidR="00A678F1" w:rsidRPr="002913CE">
        <w:rPr>
          <w:szCs w:val="30"/>
        </w:rPr>
        <w:t>результат</w:t>
      </w:r>
      <w:r w:rsidR="003637A4" w:rsidRPr="002913CE">
        <w:rPr>
          <w:szCs w:val="30"/>
        </w:rPr>
        <w:t>а</w:t>
      </w:r>
      <w:r w:rsidR="008D5C38" w:rsidRPr="002913CE">
        <w:rPr>
          <w:szCs w:val="30"/>
        </w:rPr>
        <w:t>х</w:t>
      </w:r>
      <w:r w:rsidR="00A678F1" w:rsidRPr="002913CE">
        <w:rPr>
          <w:szCs w:val="30"/>
        </w:rPr>
        <w:t xml:space="preserve"> камеральных проверок, проведенных в соответствии со статьей 70</w:t>
      </w:r>
      <w:r w:rsidR="00DA3C7F" w:rsidRPr="002913CE">
        <w:rPr>
          <w:szCs w:val="30"/>
        </w:rPr>
        <w:t xml:space="preserve"> Налогового кодекса</w:t>
      </w:r>
      <w:r w:rsidR="00765DCA" w:rsidRPr="002913CE">
        <w:rPr>
          <w:szCs w:val="30"/>
        </w:rPr>
        <w:t xml:space="preserve"> Республики Беларусь</w:t>
      </w:r>
      <w:r w:rsidR="009C2171" w:rsidRPr="002913CE">
        <w:rPr>
          <w:szCs w:val="30"/>
        </w:rPr>
        <w:t xml:space="preserve">, по которым составлены акты </w:t>
      </w:r>
      <w:r w:rsidR="00AD3016" w:rsidRPr="002913CE">
        <w:rPr>
          <w:szCs w:val="30"/>
        </w:rPr>
        <w:t xml:space="preserve">камеральных проверок </w:t>
      </w:r>
      <w:r w:rsidR="009C2171" w:rsidRPr="002913CE">
        <w:rPr>
          <w:szCs w:val="30"/>
        </w:rPr>
        <w:t>и вынесены решения</w:t>
      </w:r>
      <w:r w:rsidR="00D726A3" w:rsidRPr="002913CE">
        <w:rPr>
          <w:szCs w:val="30"/>
        </w:rPr>
        <w:t xml:space="preserve"> или постановления по делам об административных правонарушениях</w:t>
      </w:r>
      <w:r w:rsidR="00FF2D44">
        <w:rPr>
          <w:szCs w:val="30"/>
        </w:rPr>
        <w:t>;</w:t>
      </w:r>
    </w:p>
    <w:p w:rsidR="00FA41C5" w:rsidRPr="002913CE" w:rsidRDefault="00FF2D44" w:rsidP="00FA41C5">
      <w:pPr>
        <w:ind w:firstLine="720"/>
        <w:jc w:val="both"/>
        <w:rPr>
          <w:rFonts w:eastAsia="Calibri"/>
          <w:szCs w:val="30"/>
          <w:lang w:eastAsia="en-US"/>
        </w:rPr>
      </w:pPr>
      <w:r>
        <w:rPr>
          <w:szCs w:val="30"/>
        </w:rPr>
        <w:t>5.12. п</w:t>
      </w:r>
      <w:r w:rsidR="00DA3C7F" w:rsidRPr="002913CE">
        <w:rPr>
          <w:szCs w:val="30"/>
        </w:rPr>
        <w:t>о строкам 3а1, 5а1, 8а1, 9а1 отражаются результаты камеральных проверок</w:t>
      </w:r>
      <w:r w:rsidR="009C2171" w:rsidRPr="002913CE">
        <w:rPr>
          <w:szCs w:val="30"/>
        </w:rPr>
        <w:t xml:space="preserve"> </w:t>
      </w:r>
      <w:r w:rsidR="00FA41C5" w:rsidRPr="002913CE">
        <w:rPr>
          <w:rFonts w:eastAsia="Calibri"/>
          <w:szCs w:val="30"/>
          <w:lang w:eastAsia="en-US"/>
        </w:rPr>
        <w:t>налоговых деклараций (расчетов), отчетов и иных документов в части соблюдения порядка их заполнения, в том числе обоснованности использо</w:t>
      </w:r>
      <w:r>
        <w:rPr>
          <w:rFonts w:eastAsia="Calibri"/>
          <w:szCs w:val="30"/>
          <w:lang w:eastAsia="en-US"/>
        </w:rPr>
        <w:t>вания льгот и применения ставок;</w:t>
      </w:r>
    </w:p>
    <w:p w:rsidR="009C2171" w:rsidRPr="002913CE" w:rsidRDefault="00FF2D44" w:rsidP="009C2171">
      <w:pPr>
        <w:ind w:firstLine="708"/>
        <w:jc w:val="both"/>
        <w:rPr>
          <w:rFonts w:eastAsia="Calibri"/>
          <w:szCs w:val="30"/>
          <w:lang w:eastAsia="en-US"/>
        </w:rPr>
      </w:pPr>
      <w:r>
        <w:rPr>
          <w:szCs w:val="30"/>
        </w:rPr>
        <w:t>5.13. п</w:t>
      </w:r>
      <w:r w:rsidR="00F279D1" w:rsidRPr="002913CE">
        <w:rPr>
          <w:szCs w:val="30"/>
        </w:rPr>
        <w:t>о ст</w:t>
      </w:r>
      <w:r w:rsidR="00462828" w:rsidRPr="002913CE">
        <w:rPr>
          <w:szCs w:val="30"/>
        </w:rPr>
        <w:t>р</w:t>
      </w:r>
      <w:r w:rsidR="00F279D1" w:rsidRPr="002913CE">
        <w:rPr>
          <w:szCs w:val="30"/>
        </w:rPr>
        <w:t xml:space="preserve">окам 3а2, 5а2, </w:t>
      </w:r>
      <w:r w:rsidR="009C704A" w:rsidRPr="002913CE">
        <w:rPr>
          <w:szCs w:val="30"/>
        </w:rPr>
        <w:t>8а2, 9а2, 1а2, 2а2, 7а2, 4а2 отражаются результаты камеральных проверок</w:t>
      </w:r>
      <w:r w:rsidR="00CE0F56" w:rsidRPr="002913CE">
        <w:rPr>
          <w:szCs w:val="30"/>
        </w:rPr>
        <w:t xml:space="preserve">, нарушения по которым выявлены посредством </w:t>
      </w:r>
      <w:r w:rsidR="009C2171" w:rsidRPr="002913CE">
        <w:rPr>
          <w:rFonts w:eastAsia="Calibri"/>
          <w:szCs w:val="30"/>
          <w:lang w:eastAsia="en-US"/>
        </w:rPr>
        <w:t>использовани</w:t>
      </w:r>
      <w:r w:rsidR="00CE0F56" w:rsidRPr="002913CE">
        <w:rPr>
          <w:rFonts w:eastAsia="Calibri"/>
          <w:szCs w:val="30"/>
          <w:lang w:eastAsia="en-US"/>
        </w:rPr>
        <w:t>я</w:t>
      </w:r>
      <w:r w:rsidR="009C2171" w:rsidRPr="002913CE">
        <w:rPr>
          <w:rFonts w:eastAsia="Calibri"/>
          <w:szCs w:val="30"/>
          <w:lang w:eastAsia="en-US"/>
        </w:rPr>
        <w:t xml:space="preserve"> АИС «Учет счетов</w:t>
      </w:r>
      <w:r w:rsidR="005337E1" w:rsidRPr="002913CE">
        <w:rPr>
          <w:rFonts w:eastAsia="Calibri"/>
          <w:szCs w:val="30"/>
          <w:lang w:eastAsia="en-US"/>
        </w:rPr>
        <w:t xml:space="preserve"> − </w:t>
      </w:r>
      <w:r w:rsidR="009C2171" w:rsidRPr="002913CE">
        <w:rPr>
          <w:rFonts w:eastAsia="Calibri"/>
          <w:szCs w:val="30"/>
          <w:lang w:eastAsia="en-US"/>
        </w:rPr>
        <w:t>фактур»</w:t>
      </w:r>
      <w:r w:rsidR="007D22D1" w:rsidRPr="002913CE">
        <w:rPr>
          <w:rFonts w:eastAsia="Calibri"/>
          <w:szCs w:val="30"/>
          <w:lang w:eastAsia="en-US"/>
        </w:rPr>
        <w:t xml:space="preserve"> подразделениями камеральн</w:t>
      </w:r>
      <w:r w:rsidR="00C90D78">
        <w:rPr>
          <w:rFonts w:eastAsia="Calibri"/>
          <w:szCs w:val="30"/>
          <w:lang w:eastAsia="en-US"/>
        </w:rPr>
        <w:t>ых проверок</w:t>
      </w:r>
      <w:r w:rsidR="00284553">
        <w:rPr>
          <w:rFonts w:eastAsia="Calibri"/>
          <w:szCs w:val="30"/>
          <w:lang w:eastAsia="en-US"/>
        </w:rPr>
        <w:t>;</w:t>
      </w:r>
    </w:p>
    <w:p w:rsidR="00BB7C61" w:rsidRPr="00CE6319" w:rsidRDefault="00284553" w:rsidP="007D22D1">
      <w:pPr>
        <w:ind w:firstLine="708"/>
        <w:jc w:val="both"/>
        <w:rPr>
          <w:rFonts w:eastAsia="Calibri"/>
          <w:szCs w:val="30"/>
          <w:lang w:eastAsia="en-US"/>
        </w:rPr>
      </w:pPr>
      <w:r>
        <w:rPr>
          <w:rFonts w:eastAsia="Calibri"/>
          <w:szCs w:val="30"/>
          <w:lang w:eastAsia="en-US"/>
        </w:rPr>
        <w:t>5.14. п</w:t>
      </w:r>
      <w:r w:rsidR="006E25EE" w:rsidRPr="00CE6319">
        <w:rPr>
          <w:rFonts w:eastAsia="Calibri"/>
          <w:szCs w:val="30"/>
          <w:lang w:eastAsia="en-US"/>
        </w:rPr>
        <w:t xml:space="preserve">о строкам </w:t>
      </w:r>
      <w:r w:rsidR="000F56EE" w:rsidRPr="00CE6319">
        <w:rPr>
          <w:rFonts w:eastAsia="Calibri"/>
          <w:szCs w:val="30"/>
          <w:lang w:eastAsia="en-US"/>
        </w:rPr>
        <w:t>3а3, 5а3, 8а3, 9а3, 1а3, 2а3, 7а3, 4а3 отражаются результаты</w:t>
      </w:r>
      <w:r w:rsidR="0013299B" w:rsidRPr="00CE6319">
        <w:rPr>
          <w:rFonts w:eastAsia="Calibri"/>
          <w:szCs w:val="30"/>
          <w:lang w:eastAsia="en-US"/>
        </w:rPr>
        <w:t xml:space="preserve"> </w:t>
      </w:r>
      <w:r w:rsidR="003C2BF5" w:rsidRPr="00CE6319">
        <w:rPr>
          <w:rFonts w:eastAsia="Calibri"/>
          <w:szCs w:val="30"/>
          <w:lang w:eastAsia="en-US"/>
        </w:rPr>
        <w:t>камеральных проверок</w:t>
      </w:r>
      <w:r w:rsidR="003826E6" w:rsidRPr="00CE6319">
        <w:rPr>
          <w:rFonts w:eastAsia="Calibri"/>
          <w:szCs w:val="30"/>
          <w:lang w:eastAsia="en-US"/>
        </w:rPr>
        <w:t xml:space="preserve">, </w:t>
      </w:r>
      <w:r w:rsidR="003C2BF5" w:rsidRPr="00CE6319">
        <w:rPr>
          <w:rFonts w:eastAsia="Calibri"/>
          <w:szCs w:val="30"/>
          <w:lang w:eastAsia="en-US"/>
        </w:rPr>
        <w:t>нарушения по которым выявлены подразделениями камеральных проверок посредством сопоставления</w:t>
      </w:r>
      <w:r w:rsidR="00BB7C61" w:rsidRPr="00CE6319">
        <w:rPr>
          <w:rFonts w:eastAsia="Calibri"/>
          <w:szCs w:val="30"/>
          <w:lang w:eastAsia="en-US"/>
        </w:rPr>
        <w:t>:</w:t>
      </w:r>
    </w:p>
    <w:p w:rsidR="00BB7C61" w:rsidRPr="00BB7C61" w:rsidRDefault="00BB7C61" w:rsidP="00BB7C61">
      <w:pPr>
        <w:autoSpaceDE w:val="0"/>
        <w:autoSpaceDN w:val="0"/>
        <w:adjustRightInd w:val="0"/>
        <w:ind w:firstLine="709"/>
        <w:jc w:val="both"/>
        <w:rPr>
          <w:rFonts w:eastAsiaTheme="minorHAnsi"/>
          <w:szCs w:val="30"/>
          <w:lang w:eastAsia="en-US"/>
        </w:rPr>
      </w:pPr>
      <w:r w:rsidRPr="002913CE">
        <w:rPr>
          <w:rFonts w:eastAsiaTheme="minorHAnsi"/>
          <w:szCs w:val="30"/>
          <w:lang w:eastAsia="en-US"/>
        </w:rPr>
        <w:t>величины показателя, содержащегося в налоговой</w:t>
      </w:r>
      <w:r w:rsidRPr="00BB7C61">
        <w:rPr>
          <w:rFonts w:eastAsiaTheme="minorHAnsi"/>
          <w:szCs w:val="30"/>
          <w:lang w:eastAsia="en-US"/>
        </w:rPr>
        <w:t xml:space="preserve"> декларации (расчете), величине соответствующего показателя другой налоговой декларации (расчете), которые представлены по различным налогам и платежам;</w:t>
      </w:r>
    </w:p>
    <w:p w:rsidR="00BB7C61" w:rsidRPr="00BB7C61" w:rsidRDefault="00BB7C61" w:rsidP="00BB7C61">
      <w:pPr>
        <w:autoSpaceDE w:val="0"/>
        <w:autoSpaceDN w:val="0"/>
        <w:adjustRightInd w:val="0"/>
        <w:ind w:firstLine="709"/>
        <w:jc w:val="both"/>
        <w:rPr>
          <w:rFonts w:eastAsiaTheme="minorHAnsi"/>
          <w:szCs w:val="30"/>
          <w:lang w:eastAsia="en-US"/>
        </w:rPr>
      </w:pPr>
      <w:r w:rsidRPr="00BB7C61">
        <w:rPr>
          <w:rFonts w:eastAsiaTheme="minorHAnsi"/>
          <w:szCs w:val="30"/>
          <w:lang w:eastAsia="en-US"/>
        </w:rPr>
        <w:t>данных</w:t>
      </w:r>
      <w:r w:rsidR="00B564E8">
        <w:rPr>
          <w:rFonts w:eastAsiaTheme="minorHAnsi"/>
          <w:szCs w:val="30"/>
          <w:lang w:eastAsia="en-US"/>
        </w:rPr>
        <w:t xml:space="preserve">, содержащихся в представленной </w:t>
      </w:r>
      <w:r w:rsidRPr="00BB7C61">
        <w:rPr>
          <w:rFonts w:eastAsiaTheme="minorHAnsi"/>
          <w:szCs w:val="30"/>
          <w:lang w:eastAsia="en-US"/>
        </w:rPr>
        <w:t>налоговой декларации (расчет</w:t>
      </w:r>
      <w:r w:rsidR="00B564E8">
        <w:rPr>
          <w:rFonts w:eastAsiaTheme="minorHAnsi"/>
          <w:szCs w:val="30"/>
          <w:lang w:eastAsia="en-US"/>
        </w:rPr>
        <w:t>е</w:t>
      </w:r>
      <w:r w:rsidRPr="00BB7C61">
        <w:rPr>
          <w:rFonts w:eastAsiaTheme="minorHAnsi"/>
          <w:szCs w:val="30"/>
          <w:lang w:eastAsia="en-US"/>
        </w:rPr>
        <w:t>) и прилагаемых к ней документа</w:t>
      </w:r>
      <w:r w:rsidR="00B564E8">
        <w:rPr>
          <w:rFonts w:eastAsiaTheme="minorHAnsi"/>
          <w:szCs w:val="30"/>
          <w:lang w:eastAsia="en-US"/>
        </w:rPr>
        <w:t>х</w:t>
      </w:r>
      <w:r w:rsidRPr="00BB7C61">
        <w:rPr>
          <w:rFonts w:eastAsiaTheme="minorHAnsi"/>
          <w:szCs w:val="30"/>
          <w:lang w:eastAsia="en-US"/>
        </w:rPr>
        <w:t>, иным имеющимся в налоговом органе документам, сведениям, информационным ресурсам</w:t>
      </w:r>
      <w:r w:rsidR="001C6062">
        <w:rPr>
          <w:rFonts w:eastAsiaTheme="minorHAnsi"/>
          <w:szCs w:val="30"/>
          <w:lang w:eastAsia="en-US"/>
        </w:rPr>
        <w:t>.</w:t>
      </w:r>
    </w:p>
    <w:p w:rsidR="00E10A32" w:rsidRDefault="000838BE" w:rsidP="00BB7C61">
      <w:pPr>
        <w:autoSpaceDE w:val="0"/>
        <w:autoSpaceDN w:val="0"/>
        <w:adjustRightInd w:val="0"/>
        <w:ind w:firstLine="709"/>
        <w:jc w:val="both"/>
        <w:rPr>
          <w:rFonts w:eastAsiaTheme="minorHAnsi"/>
          <w:szCs w:val="30"/>
          <w:lang w:eastAsia="en-US"/>
        </w:rPr>
      </w:pPr>
      <w:r>
        <w:rPr>
          <w:rFonts w:eastAsiaTheme="minorHAnsi"/>
          <w:szCs w:val="30"/>
          <w:lang w:eastAsia="en-US"/>
        </w:rPr>
        <w:t xml:space="preserve">В </w:t>
      </w:r>
      <w:r w:rsidR="0037390A">
        <w:rPr>
          <w:rFonts w:eastAsiaTheme="minorHAnsi"/>
          <w:szCs w:val="30"/>
          <w:lang w:eastAsia="en-US"/>
        </w:rPr>
        <w:t>указанных</w:t>
      </w:r>
      <w:r>
        <w:rPr>
          <w:rFonts w:eastAsiaTheme="minorHAnsi"/>
          <w:szCs w:val="30"/>
          <w:lang w:eastAsia="en-US"/>
        </w:rPr>
        <w:t xml:space="preserve"> строках отражаются также </w:t>
      </w:r>
      <w:r>
        <w:rPr>
          <w:rFonts w:eastAsia="Calibri"/>
          <w:szCs w:val="30"/>
          <w:lang w:eastAsia="en-US"/>
        </w:rPr>
        <w:t>результаты камеральных проверок</w:t>
      </w:r>
      <w:r w:rsidR="001C6062">
        <w:rPr>
          <w:rFonts w:eastAsia="Calibri"/>
          <w:szCs w:val="30"/>
          <w:lang w:eastAsia="en-US"/>
        </w:rPr>
        <w:t xml:space="preserve">, по которым выявлены </w:t>
      </w:r>
      <w:r w:rsidR="00354402">
        <w:rPr>
          <w:rFonts w:eastAsia="Calibri"/>
          <w:szCs w:val="30"/>
          <w:lang w:eastAsia="en-US"/>
        </w:rPr>
        <w:t>нарушени</w:t>
      </w:r>
      <w:r w:rsidR="001C6062">
        <w:rPr>
          <w:rFonts w:eastAsia="Calibri"/>
          <w:szCs w:val="30"/>
          <w:lang w:eastAsia="en-US"/>
        </w:rPr>
        <w:t>я</w:t>
      </w:r>
      <w:r w:rsidR="00354402">
        <w:rPr>
          <w:rFonts w:eastAsia="Calibri"/>
          <w:szCs w:val="30"/>
          <w:lang w:eastAsia="en-US"/>
        </w:rPr>
        <w:t xml:space="preserve"> </w:t>
      </w:r>
      <w:r w:rsidR="00BB7C61" w:rsidRPr="00BB7C61">
        <w:rPr>
          <w:rFonts w:eastAsiaTheme="minorHAnsi"/>
          <w:szCs w:val="30"/>
          <w:lang w:eastAsia="en-US"/>
        </w:rPr>
        <w:t>иных норм налогового (иного) законодательства</w:t>
      </w:r>
      <w:r w:rsidR="00354402">
        <w:rPr>
          <w:rFonts w:eastAsiaTheme="minorHAnsi"/>
          <w:szCs w:val="30"/>
          <w:lang w:eastAsia="en-US"/>
        </w:rPr>
        <w:t xml:space="preserve"> </w:t>
      </w:r>
      <w:r w:rsidR="00BB7C61" w:rsidRPr="00BB7C61">
        <w:rPr>
          <w:rFonts w:eastAsiaTheme="minorHAnsi"/>
          <w:szCs w:val="30"/>
          <w:lang w:eastAsia="en-US"/>
        </w:rPr>
        <w:t>посредством изучения документов и информационных ресурсов, имеющихся в налоговом органе</w:t>
      </w:r>
      <w:r w:rsidR="00EA7C7B">
        <w:rPr>
          <w:rFonts w:eastAsiaTheme="minorHAnsi"/>
          <w:szCs w:val="30"/>
          <w:lang w:eastAsia="en-US"/>
        </w:rPr>
        <w:t>;</w:t>
      </w:r>
    </w:p>
    <w:p w:rsidR="004F0EB6" w:rsidRDefault="002B2EFE" w:rsidP="00BB7C61">
      <w:pPr>
        <w:autoSpaceDE w:val="0"/>
        <w:autoSpaceDN w:val="0"/>
        <w:adjustRightInd w:val="0"/>
        <w:ind w:firstLine="709"/>
        <w:jc w:val="both"/>
        <w:rPr>
          <w:szCs w:val="30"/>
        </w:rPr>
      </w:pPr>
      <w:r>
        <w:rPr>
          <w:szCs w:val="30"/>
        </w:rPr>
        <w:t>По всем графам п</w:t>
      </w:r>
      <w:r w:rsidR="004F0EB6">
        <w:rPr>
          <w:szCs w:val="30"/>
        </w:rPr>
        <w:t>оказател</w:t>
      </w:r>
      <w:r w:rsidR="002348CB">
        <w:rPr>
          <w:szCs w:val="30"/>
        </w:rPr>
        <w:t>и строки</w:t>
      </w:r>
      <w:r w:rsidR="004F0EB6">
        <w:rPr>
          <w:szCs w:val="30"/>
        </w:rPr>
        <w:t>:</w:t>
      </w:r>
    </w:p>
    <w:p w:rsidR="00003DE3" w:rsidRDefault="00534B5D" w:rsidP="00801749">
      <w:pPr>
        <w:widowControl w:val="0"/>
        <w:autoSpaceDE w:val="0"/>
        <w:autoSpaceDN w:val="0"/>
        <w:ind w:firstLine="708"/>
        <w:jc w:val="both"/>
        <w:rPr>
          <w:szCs w:val="30"/>
        </w:rPr>
      </w:pPr>
      <w:r>
        <w:rPr>
          <w:szCs w:val="30"/>
        </w:rPr>
        <w:t>75а соответству</w:t>
      </w:r>
      <w:r w:rsidR="00003DE3">
        <w:rPr>
          <w:szCs w:val="30"/>
        </w:rPr>
        <w:t>е</w:t>
      </w:r>
      <w:r>
        <w:rPr>
          <w:szCs w:val="30"/>
        </w:rPr>
        <w:t>т сумме строк 63а, 15а, 60а</w:t>
      </w:r>
      <w:r w:rsidR="00003DE3">
        <w:rPr>
          <w:szCs w:val="30"/>
        </w:rPr>
        <w:t>;</w:t>
      </w:r>
    </w:p>
    <w:p w:rsidR="00534B5D" w:rsidRDefault="00003DE3" w:rsidP="00801749">
      <w:pPr>
        <w:widowControl w:val="0"/>
        <w:autoSpaceDE w:val="0"/>
        <w:autoSpaceDN w:val="0"/>
        <w:ind w:firstLine="708"/>
        <w:jc w:val="both"/>
        <w:rPr>
          <w:szCs w:val="30"/>
        </w:rPr>
      </w:pPr>
      <w:r>
        <w:rPr>
          <w:szCs w:val="30"/>
        </w:rPr>
        <w:t>80а соответствует сумме строк 81а и 82а;</w:t>
      </w:r>
    </w:p>
    <w:p w:rsidR="00671ED4" w:rsidRDefault="00671ED4" w:rsidP="00671ED4">
      <w:pPr>
        <w:widowControl w:val="0"/>
        <w:autoSpaceDE w:val="0"/>
        <w:autoSpaceDN w:val="0"/>
        <w:ind w:firstLine="708"/>
        <w:jc w:val="both"/>
        <w:rPr>
          <w:szCs w:val="30"/>
        </w:rPr>
      </w:pPr>
      <w:r>
        <w:rPr>
          <w:szCs w:val="30"/>
        </w:rPr>
        <w:lastRenderedPageBreak/>
        <w:t>25а соответствует сумме строк 21а и 22а;</w:t>
      </w:r>
    </w:p>
    <w:p w:rsidR="00671ED4" w:rsidRDefault="00671ED4" w:rsidP="00671ED4">
      <w:pPr>
        <w:widowControl w:val="0"/>
        <w:autoSpaceDE w:val="0"/>
        <w:autoSpaceDN w:val="0"/>
        <w:ind w:firstLine="708"/>
        <w:jc w:val="both"/>
        <w:rPr>
          <w:szCs w:val="30"/>
        </w:rPr>
      </w:pPr>
      <w:r>
        <w:rPr>
          <w:szCs w:val="30"/>
        </w:rPr>
        <w:t>2</w:t>
      </w:r>
      <w:r w:rsidR="005F2337">
        <w:rPr>
          <w:szCs w:val="30"/>
        </w:rPr>
        <w:t>6</w:t>
      </w:r>
      <w:r>
        <w:rPr>
          <w:szCs w:val="30"/>
        </w:rPr>
        <w:t>а соответствует сумме строк 2</w:t>
      </w:r>
      <w:r w:rsidR="005F2337">
        <w:rPr>
          <w:szCs w:val="30"/>
        </w:rPr>
        <w:t>7</w:t>
      </w:r>
      <w:r>
        <w:rPr>
          <w:szCs w:val="30"/>
        </w:rPr>
        <w:t>а и 2</w:t>
      </w:r>
      <w:r w:rsidR="005F2337">
        <w:rPr>
          <w:szCs w:val="30"/>
        </w:rPr>
        <w:t>8</w:t>
      </w:r>
      <w:r>
        <w:rPr>
          <w:szCs w:val="30"/>
        </w:rPr>
        <w:t>а;</w:t>
      </w:r>
    </w:p>
    <w:p w:rsidR="00A753CB" w:rsidRDefault="00A753CB" w:rsidP="00801749">
      <w:pPr>
        <w:widowControl w:val="0"/>
        <w:autoSpaceDE w:val="0"/>
        <w:autoSpaceDN w:val="0"/>
        <w:ind w:firstLine="708"/>
        <w:jc w:val="both"/>
        <w:rPr>
          <w:szCs w:val="30"/>
        </w:rPr>
      </w:pPr>
      <w:r>
        <w:rPr>
          <w:szCs w:val="30"/>
        </w:rPr>
        <w:t xml:space="preserve">63а соответствует </w:t>
      </w:r>
      <w:r w:rsidR="00B220BF">
        <w:rPr>
          <w:szCs w:val="30"/>
        </w:rPr>
        <w:t>сумм</w:t>
      </w:r>
      <w:r w:rsidR="00305016">
        <w:rPr>
          <w:szCs w:val="30"/>
        </w:rPr>
        <w:t>е</w:t>
      </w:r>
      <w:r w:rsidR="00B220BF">
        <w:rPr>
          <w:szCs w:val="30"/>
        </w:rPr>
        <w:t xml:space="preserve"> показателей строк 3а1</w:t>
      </w:r>
      <w:r w:rsidR="00305016">
        <w:rPr>
          <w:szCs w:val="30"/>
        </w:rPr>
        <w:t>,</w:t>
      </w:r>
      <w:r w:rsidR="00B220BF">
        <w:rPr>
          <w:szCs w:val="30"/>
        </w:rPr>
        <w:t xml:space="preserve">  3а2</w:t>
      </w:r>
      <w:r w:rsidR="00305016">
        <w:rPr>
          <w:szCs w:val="30"/>
        </w:rPr>
        <w:t xml:space="preserve"> и 3а3</w:t>
      </w:r>
      <w:r>
        <w:rPr>
          <w:szCs w:val="30"/>
        </w:rPr>
        <w:t>;</w:t>
      </w:r>
    </w:p>
    <w:p w:rsidR="00A753CB" w:rsidRDefault="00A753CB" w:rsidP="00A753CB">
      <w:pPr>
        <w:widowControl w:val="0"/>
        <w:autoSpaceDE w:val="0"/>
        <w:autoSpaceDN w:val="0"/>
        <w:ind w:firstLine="708"/>
        <w:jc w:val="both"/>
        <w:rPr>
          <w:szCs w:val="30"/>
        </w:rPr>
      </w:pPr>
      <w:r>
        <w:rPr>
          <w:szCs w:val="30"/>
        </w:rPr>
        <w:t>15а соответствует сумм</w:t>
      </w:r>
      <w:r w:rsidR="00305016">
        <w:rPr>
          <w:szCs w:val="30"/>
        </w:rPr>
        <w:t>е</w:t>
      </w:r>
      <w:r>
        <w:rPr>
          <w:szCs w:val="30"/>
        </w:rPr>
        <w:t xml:space="preserve"> показателей строк 5а1</w:t>
      </w:r>
      <w:r w:rsidR="00305016">
        <w:rPr>
          <w:szCs w:val="30"/>
        </w:rPr>
        <w:t>,</w:t>
      </w:r>
      <w:r>
        <w:rPr>
          <w:szCs w:val="30"/>
        </w:rPr>
        <w:t xml:space="preserve"> 5а2</w:t>
      </w:r>
      <w:r w:rsidR="00305016">
        <w:rPr>
          <w:szCs w:val="30"/>
        </w:rPr>
        <w:t xml:space="preserve"> и 5а3</w:t>
      </w:r>
      <w:r>
        <w:rPr>
          <w:szCs w:val="30"/>
        </w:rPr>
        <w:t>;</w:t>
      </w:r>
    </w:p>
    <w:p w:rsidR="00A753CB" w:rsidRDefault="00A753CB" w:rsidP="00A753CB">
      <w:pPr>
        <w:widowControl w:val="0"/>
        <w:autoSpaceDE w:val="0"/>
        <w:autoSpaceDN w:val="0"/>
        <w:ind w:firstLine="708"/>
        <w:jc w:val="both"/>
        <w:rPr>
          <w:szCs w:val="30"/>
        </w:rPr>
      </w:pPr>
      <w:r>
        <w:rPr>
          <w:szCs w:val="30"/>
        </w:rPr>
        <w:t>81а соответствует сумм</w:t>
      </w:r>
      <w:r w:rsidR="00305016">
        <w:rPr>
          <w:szCs w:val="30"/>
        </w:rPr>
        <w:t>е</w:t>
      </w:r>
      <w:r>
        <w:rPr>
          <w:szCs w:val="30"/>
        </w:rPr>
        <w:t xml:space="preserve"> показателей строк 8а1</w:t>
      </w:r>
      <w:r w:rsidR="00305016">
        <w:rPr>
          <w:szCs w:val="30"/>
        </w:rPr>
        <w:t>,</w:t>
      </w:r>
      <w:r>
        <w:rPr>
          <w:szCs w:val="30"/>
        </w:rPr>
        <w:t xml:space="preserve">  8а2</w:t>
      </w:r>
      <w:r w:rsidR="00305016">
        <w:rPr>
          <w:szCs w:val="30"/>
        </w:rPr>
        <w:t xml:space="preserve"> и 8а3</w:t>
      </w:r>
      <w:r>
        <w:rPr>
          <w:szCs w:val="30"/>
        </w:rPr>
        <w:t>;</w:t>
      </w:r>
    </w:p>
    <w:p w:rsidR="00D72B95" w:rsidRDefault="00D72B95" w:rsidP="00D72B95">
      <w:pPr>
        <w:widowControl w:val="0"/>
        <w:autoSpaceDE w:val="0"/>
        <w:autoSpaceDN w:val="0"/>
        <w:ind w:firstLine="708"/>
        <w:jc w:val="both"/>
        <w:rPr>
          <w:szCs w:val="30"/>
        </w:rPr>
      </w:pPr>
      <w:r>
        <w:rPr>
          <w:szCs w:val="30"/>
        </w:rPr>
        <w:t>82а соответствует сумм</w:t>
      </w:r>
      <w:r w:rsidR="00305016">
        <w:rPr>
          <w:szCs w:val="30"/>
        </w:rPr>
        <w:t>е</w:t>
      </w:r>
      <w:r>
        <w:rPr>
          <w:szCs w:val="30"/>
        </w:rPr>
        <w:t xml:space="preserve"> показателей строк 9а1</w:t>
      </w:r>
      <w:r w:rsidR="00305016">
        <w:rPr>
          <w:szCs w:val="30"/>
        </w:rPr>
        <w:t>,</w:t>
      </w:r>
      <w:r>
        <w:rPr>
          <w:szCs w:val="30"/>
        </w:rPr>
        <w:t xml:space="preserve">  9а2</w:t>
      </w:r>
      <w:r w:rsidR="00305016">
        <w:rPr>
          <w:szCs w:val="30"/>
        </w:rPr>
        <w:t xml:space="preserve"> и 9а3</w:t>
      </w:r>
      <w:r>
        <w:rPr>
          <w:szCs w:val="30"/>
        </w:rPr>
        <w:t>;</w:t>
      </w:r>
    </w:p>
    <w:p w:rsidR="00D72B95" w:rsidRDefault="00D72B95" w:rsidP="00A753CB">
      <w:pPr>
        <w:widowControl w:val="0"/>
        <w:autoSpaceDE w:val="0"/>
        <w:autoSpaceDN w:val="0"/>
        <w:ind w:firstLine="708"/>
        <w:jc w:val="both"/>
        <w:rPr>
          <w:szCs w:val="30"/>
        </w:rPr>
      </w:pPr>
      <w:r>
        <w:rPr>
          <w:szCs w:val="30"/>
        </w:rPr>
        <w:t xml:space="preserve">21а соответствует </w:t>
      </w:r>
      <w:r w:rsidR="00347DA3">
        <w:rPr>
          <w:szCs w:val="30"/>
        </w:rPr>
        <w:t xml:space="preserve">сумме </w:t>
      </w:r>
      <w:r>
        <w:rPr>
          <w:szCs w:val="30"/>
        </w:rPr>
        <w:t>показател</w:t>
      </w:r>
      <w:r w:rsidR="00347DA3">
        <w:rPr>
          <w:szCs w:val="30"/>
        </w:rPr>
        <w:t>ей</w:t>
      </w:r>
      <w:r>
        <w:rPr>
          <w:szCs w:val="30"/>
        </w:rPr>
        <w:t xml:space="preserve"> строк </w:t>
      </w:r>
      <w:r w:rsidR="000B3373">
        <w:rPr>
          <w:szCs w:val="30"/>
        </w:rPr>
        <w:t>1</w:t>
      </w:r>
      <w:r>
        <w:rPr>
          <w:szCs w:val="30"/>
        </w:rPr>
        <w:t>а2</w:t>
      </w:r>
      <w:r w:rsidR="00347DA3">
        <w:rPr>
          <w:szCs w:val="30"/>
        </w:rPr>
        <w:t xml:space="preserve"> и 1а3</w:t>
      </w:r>
      <w:r w:rsidR="000B3373">
        <w:rPr>
          <w:szCs w:val="30"/>
        </w:rPr>
        <w:t>;</w:t>
      </w:r>
    </w:p>
    <w:p w:rsidR="000B3373" w:rsidRDefault="000B3373" w:rsidP="00A753CB">
      <w:pPr>
        <w:widowControl w:val="0"/>
        <w:autoSpaceDE w:val="0"/>
        <w:autoSpaceDN w:val="0"/>
        <w:ind w:firstLine="708"/>
        <w:jc w:val="both"/>
        <w:rPr>
          <w:szCs w:val="30"/>
        </w:rPr>
      </w:pPr>
      <w:r>
        <w:rPr>
          <w:szCs w:val="30"/>
        </w:rPr>
        <w:t xml:space="preserve">22а соответствует </w:t>
      </w:r>
      <w:r w:rsidR="00347DA3">
        <w:rPr>
          <w:szCs w:val="30"/>
        </w:rPr>
        <w:t>сумме</w:t>
      </w:r>
      <w:r>
        <w:rPr>
          <w:szCs w:val="30"/>
        </w:rPr>
        <w:t xml:space="preserve"> показател</w:t>
      </w:r>
      <w:r w:rsidR="00347DA3">
        <w:rPr>
          <w:szCs w:val="30"/>
        </w:rPr>
        <w:t>ей</w:t>
      </w:r>
      <w:r>
        <w:rPr>
          <w:szCs w:val="30"/>
        </w:rPr>
        <w:t xml:space="preserve"> строк 2а2</w:t>
      </w:r>
      <w:r w:rsidR="00347DA3">
        <w:rPr>
          <w:szCs w:val="30"/>
        </w:rPr>
        <w:t xml:space="preserve"> и 2а3</w:t>
      </w:r>
      <w:r>
        <w:rPr>
          <w:szCs w:val="30"/>
        </w:rPr>
        <w:t>;</w:t>
      </w:r>
    </w:p>
    <w:p w:rsidR="000B3373" w:rsidRDefault="000B3373" w:rsidP="000B3373">
      <w:pPr>
        <w:widowControl w:val="0"/>
        <w:autoSpaceDE w:val="0"/>
        <w:autoSpaceDN w:val="0"/>
        <w:ind w:firstLine="708"/>
        <w:jc w:val="both"/>
        <w:rPr>
          <w:szCs w:val="30"/>
        </w:rPr>
      </w:pPr>
      <w:r>
        <w:rPr>
          <w:szCs w:val="30"/>
        </w:rPr>
        <w:t xml:space="preserve">27а соответствует </w:t>
      </w:r>
      <w:r w:rsidR="003B1645">
        <w:rPr>
          <w:szCs w:val="30"/>
        </w:rPr>
        <w:t xml:space="preserve">сумме </w:t>
      </w:r>
      <w:r>
        <w:rPr>
          <w:szCs w:val="30"/>
        </w:rPr>
        <w:t>показател</w:t>
      </w:r>
      <w:r w:rsidR="003B1645">
        <w:rPr>
          <w:szCs w:val="30"/>
        </w:rPr>
        <w:t>ей</w:t>
      </w:r>
      <w:r>
        <w:rPr>
          <w:szCs w:val="30"/>
        </w:rPr>
        <w:t xml:space="preserve"> строк 7а2</w:t>
      </w:r>
      <w:r w:rsidR="003B1645">
        <w:rPr>
          <w:szCs w:val="30"/>
        </w:rPr>
        <w:t xml:space="preserve"> и 7а3</w:t>
      </w:r>
      <w:r>
        <w:rPr>
          <w:szCs w:val="30"/>
        </w:rPr>
        <w:t>;</w:t>
      </w:r>
    </w:p>
    <w:p w:rsidR="000B3373" w:rsidRDefault="000B3373" w:rsidP="000B3373">
      <w:pPr>
        <w:widowControl w:val="0"/>
        <w:autoSpaceDE w:val="0"/>
        <w:autoSpaceDN w:val="0"/>
        <w:ind w:firstLine="708"/>
        <w:jc w:val="both"/>
        <w:rPr>
          <w:szCs w:val="30"/>
        </w:rPr>
      </w:pPr>
      <w:r>
        <w:rPr>
          <w:szCs w:val="30"/>
        </w:rPr>
        <w:t xml:space="preserve">28а соответствует </w:t>
      </w:r>
      <w:r w:rsidR="003B1645">
        <w:rPr>
          <w:szCs w:val="30"/>
        </w:rPr>
        <w:t xml:space="preserve">сумме </w:t>
      </w:r>
      <w:r>
        <w:rPr>
          <w:szCs w:val="30"/>
        </w:rPr>
        <w:t>показател</w:t>
      </w:r>
      <w:r w:rsidR="003B1645">
        <w:rPr>
          <w:szCs w:val="30"/>
        </w:rPr>
        <w:t>ей</w:t>
      </w:r>
      <w:r>
        <w:rPr>
          <w:szCs w:val="30"/>
        </w:rPr>
        <w:t xml:space="preserve"> строк 4а2</w:t>
      </w:r>
      <w:r w:rsidR="003B1645">
        <w:rPr>
          <w:szCs w:val="30"/>
        </w:rPr>
        <w:t xml:space="preserve"> и 4а3</w:t>
      </w:r>
      <w:r w:rsidR="009356CF">
        <w:rPr>
          <w:szCs w:val="30"/>
        </w:rPr>
        <w:t>;</w:t>
      </w:r>
    </w:p>
    <w:p w:rsidR="00801749" w:rsidRPr="00B27A1D" w:rsidRDefault="00801749" w:rsidP="00801749">
      <w:pPr>
        <w:widowControl w:val="0"/>
        <w:autoSpaceDE w:val="0"/>
        <w:autoSpaceDN w:val="0"/>
        <w:ind w:firstLine="709"/>
        <w:jc w:val="both"/>
        <w:rPr>
          <w:szCs w:val="30"/>
        </w:rPr>
      </w:pPr>
      <w:r w:rsidRPr="00B27A1D">
        <w:rPr>
          <w:szCs w:val="30"/>
        </w:rPr>
        <w:t>5.</w:t>
      </w:r>
      <w:r w:rsidR="00964A6B" w:rsidRPr="00B27A1D">
        <w:rPr>
          <w:szCs w:val="30"/>
        </w:rPr>
        <w:t>1</w:t>
      </w:r>
      <w:r w:rsidR="00B0733B" w:rsidRPr="00B27A1D">
        <w:rPr>
          <w:szCs w:val="30"/>
        </w:rPr>
        <w:t>5</w:t>
      </w:r>
      <w:r w:rsidRPr="00B27A1D">
        <w:rPr>
          <w:szCs w:val="30"/>
        </w:rPr>
        <w:t xml:space="preserve">. </w:t>
      </w:r>
      <w:r w:rsidR="00887081" w:rsidRPr="00B27A1D">
        <w:rPr>
          <w:szCs w:val="30"/>
        </w:rPr>
        <w:t>п</w:t>
      </w:r>
      <w:r w:rsidRPr="00B27A1D">
        <w:rPr>
          <w:szCs w:val="30"/>
        </w:rPr>
        <w:t xml:space="preserve">о строке 210 отражаются суммы налогов, сборов, пеней, </w:t>
      </w:r>
      <w:proofErr w:type="spellStart"/>
      <w:r w:rsidRPr="00B27A1D">
        <w:rPr>
          <w:szCs w:val="30"/>
        </w:rPr>
        <w:t>доначисленные</w:t>
      </w:r>
      <w:proofErr w:type="spellEnd"/>
      <w:r w:rsidRPr="00B27A1D">
        <w:rPr>
          <w:szCs w:val="30"/>
        </w:rPr>
        <w:t xml:space="preserve"> органами финансовых расследований Комитета государственного контроля Республики Беларусь и взыскиваемые в соответствии с законодательством инспекцией МНС. Показатели, отражаемые в строке 210, не учитываются по строке 215;</w:t>
      </w:r>
    </w:p>
    <w:p w:rsidR="00801749" w:rsidRPr="00801749" w:rsidRDefault="00801749" w:rsidP="00801749">
      <w:pPr>
        <w:widowControl w:val="0"/>
        <w:autoSpaceDE w:val="0"/>
        <w:autoSpaceDN w:val="0"/>
        <w:ind w:firstLine="709"/>
        <w:jc w:val="both"/>
        <w:rPr>
          <w:szCs w:val="30"/>
        </w:rPr>
      </w:pPr>
      <w:r w:rsidRPr="00B27A1D">
        <w:rPr>
          <w:szCs w:val="30"/>
        </w:rPr>
        <w:t>5.</w:t>
      </w:r>
      <w:r w:rsidR="00A4655B" w:rsidRPr="00B27A1D">
        <w:rPr>
          <w:szCs w:val="30"/>
        </w:rPr>
        <w:t>1</w:t>
      </w:r>
      <w:r w:rsidR="00556106" w:rsidRPr="00B27A1D">
        <w:rPr>
          <w:szCs w:val="30"/>
        </w:rPr>
        <w:t>6</w:t>
      </w:r>
      <w:r w:rsidRPr="00B27A1D">
        <w:rPr>
          <w:szCs w:val="30"/>
        </w:rPr>
        <w:t xml:space="preserve">. </w:t>
      </w:r>
      <w:r w:rsidR="00887081" w:rsidRPr="00B27A1D">
        <w:rPr>
          <w:szCs w:val="30"/>
        </w:rPr>
        <w:t>п</w:t>
      </w:r>
      <w:r w:rsidRPr="00B27A1D">
        <w:rPr>
          <w:szCs w:val="30"/>
        </w:rPr>
        <w:t xml:space="preserve">о строке 215 </w:t>
      </w:r>
      <w:proofErr w:type="spellStart"/>
      <w:r w:rsidRPr="00B27A1D">
        <w:rPr>
          <w:szCs w:val="30"/>
        </w:rPr>
        <w:t>справочно</w:t>
      </w:r>
      <w:proofErr w:type="spellEnd"/>
      <w:r w:rsidRPr="00B27A1D">
        <w:rPr>
          <w:szCs w:val="30"/>
        </w:rPr>
        <w:t xml:space="preserve"> отражается информация о проверках, проводимых контролирующими (надзорными) органами с участием</w:t>
      </w:r>
      <w:r w:rsidRPr="00801749">
        <w:rPr>
          <w:szCs w:val="30"/>
        </w:rPr>
        <w:t xml:space="preserve"> налоговых органов, акты и справки по которым зарегистрированы в установленном порядке контролирующими (надзорными) органами. </w:t>
      </w:r>
    </w:p>
    <w:p w:rsidR="00801749" w:rsidRPr="00801749" w:rsidRDefault="00801749" w:rsidP="00801749">
      <w:pPr>
        <w:widowControl w:val="0"/>
        <w:autoSpaceDE w:val="0"/>
        <w:autoSpaceDN w:val="0"/>
        <w:ind w:firstLine="709"/>
        <w:jc w:val="both"/>
        <w:rPr>
          <w:szCs w:val="30"/>
        </w:rPr>
      </w:pPr>
      <w:r w:rsidRPr="00801749">
        <w:rPr>
          <w:szCs w:val="30"/>
        </w:rPr>
        <w:t xml:space="preserve">По строкам 205, 210, 215, 303, 310 отражается информация по плательщикам независимо от функции корректировки  «M», «L»; </w:t>
      </w:r>
    </w:p>
    <w:p w:rsidR="00904397" w:rsidRDefault="00801749" w:rsidP="00801749">
      <w:pPr>
        <w:widowControl w:val="0"/>
        <w:tabs>
          <w:tab w:val="left" w:pos="720"/>
          <w:tab w:val="left" w:pos="4200"/>
        </w:tabs>
        <w:autoSpaceDE w:val="0"/>
        <w:autoSpaceDN w:val="0"/>
        <w:ind w:firstLine="709"/>
        <w:jc w:val="both"/>
        <w:rPr>
          <w:szCs w:val="30"/>
        </w:rPr>
      </w:pPr>
      <w:r w:rsidRPr="00801749">
        <w:rPr>
          <w:szCs w:val="30"/>
        </w:rPr>
        <w:t>5.1</w:t>
      </w:r>
      <w:r w:rsidR="00556106">
        <w:rPr>
          <w:szCs w:val="30"/>
        </w:rPr>
        <w:t>7</w:t>
      </w:r>
      <w:r w:rsidRPr="00801749">
        <w:rPr>
          <w:szCs w:val="30"/>
        </w:rPr>
        <w:t xml:space="preserve">. </w:t>
      </w:r>
      <w:r w:rsidR="00887081">
        <w:rPr>
          <w:szCs w:val="30"/>
        </w:rPr>
        <w:t>п</w:t>
      </w:r>
      <w:r w:rsidRPr="00801749">
        <w:rPr>
          <w:szCs w:val="30"/>
        </w:rPr>
        <w:t xml:space="preserve">о строке 17А отражается  информация о проверках организаций, индивидуальных предпринимателей и физических лиц, при проведении которых правоохранительными органами оказано содействие по сбору информации для подтверждения фактов нарушения законодательства. </w:t>
      </w:r>
    </w:p>
    <w:p w:rsidR="00801749" w:rsidRPr="00801749" w:rsidRDefault="00801749" w:rsidP="00801749">
      <w:pPr>
        <w:widowControl w:val="0"/>
        <w:tabs>
          <w:tab w:val="left" w:pos="720"/>
          <w:tab w:val="left" w:pos="4200"/>
        </w:tabs>
        <w:autoSpaceDE w:val="0"/>
        <w:autoSpaceDN w:val="0"/>
        <w:ind w:firstLine="709"/>
        <w:jc w:val="both"/>
        <w:rPr>
          <w:szCs w:val="30"/>
        </w:rPr>
      </w:pPr>
      <w:r w:rsidRPr="00801749">
        <w:rPr>
          <w:szCs w:val="30"/>
        </w:rPr>
        <w:t>Показатели, отражаемые в строке 17А, учитываются по строке 175;</w:t>
      </w:r>
    </w:p>
    <w:p w:rsidR="00801749" w:rsidRPr="00801749" w:rsidRDefault="00801749" w:rsidP="00801749">
      <w:pPr>
        <w:widowControl w:val="0"/>
        <w:autoSpaceDE w:val="0"/>
        <w:autoSpaceDN w:val="0"/>
        <w:ind w:firstLine="709"/>
        <w:jc w:val="both"/>
        <w:rPr>
          <w:szCs w:val="30"/>
        </w:rPr>
      </w:pPr>
      <w:r w:rsidRPr="00801749">
        <w:rPr>
          <w:szCs w:val="30"/>
        </w:rPr>
        <w:t>5.1</w:t>
      </w:r>
      <w:r w:rsidR="00556106">
        <w:rPr>
          <w:szCs w:val="30"/>
        </w:rPr>
        <w:t>8</w:t>
      </w:r>
      <w:r w:rsidRPr="00801749">
        <w:rPr>
          <w:szCs w:val="30"/>
        </w:rPr>
        <w:t xml:space="preserve">. </w:t>
      </w:r>
      <w:r w:rsidR="00887081">
        <w:rPr>
          <w:szCs w:val="30"/>
        </w:rPr>
        <w:t>п</w:t>
      </w:r>
      <w:r w:rsidRPr="00801749">
        <w:rPr>
          <w:szCs w:val="30"/>
        </w:rPr>
        <w:t>о строке 300 отражаются результаты проверок по плательщикам, которые по состоянию на текущую отчетную дату являются действующими, по которым акты и справки, решения по актам проверок, постановления по делам об административных правонарушениях зарегистрированы в инспекции МНС в установленном законодательством порядке;</w:t>
      </w:r>
    </w:p>
    <w:p w:rsidR="00801749" w:rsidRPr="00801749" w:rsidRDefault="00801749" w:rsidP="00801749">
      <w:pPr>
        <w:widowControl w:val="0"/>
        <w:autoSpaceDE w:val="0"/>
        <w:autoSpaceDN w:val="0"/>
        <w:ind w:firstLine="709"/>
        <w:jc w:val="both"/>
        <w:rPr>
          <w:szCs w:val="30"/>
        </w:rPr>
      </w:pPr>
      <w:proofErr w:type="gramStart"/>
      <w:r w:rsidRPr="00801749">
        <w:rPr>
          <w:szCs w:val="30"/>
        </w:rPr>
        <w:t>5.</w:t>
      </w:r>
      <w:r w:rsidR="00556106">
        <w:rPr>
          <w:szCs w:val="30"/>
        </w:rPr>
        <w:t>19</w:t>
      </w:r>
      <w:r w:rsidRPr="00801749">
        <w:rPr>
          <w:szCs w:val="30"/>
        </w:rPr>
        <w:t xml:space="preserve">. </w:t>
      </w:r>
      <w:r w:rsidR="00887081">
        <w:rPr>
          <w:szCs w:val="30"/>
        </w:rPr>
        <w:t>п</w:t>
      </w:r>
      <w:r w:rsidRPr="00801749">
        <w:rPr>
          <w:szCs w:val="30"/>
        </w:rPr>
        <w:t xml:space="preserve">о строкам 303, 304 отражается информация о проверках организаций и индивидуальных предпринимателей, оформлявших сделки с субъектами хозяйствования, включенными в реестр коммерческих организаций и индивидуальных предпринимателей с повышенным риском совершения правонарушений в экономической сфере в соответствии </w:t>
      </w:r>
      <w:r w:rsidR="003F4C4F">
        <w:rPr>
          <w:szCs w:val="30"/>
        </w:rPr>
        <w:t>с</w:t>
      </w:r>
      <w:r w:rsidRPr="00801749">
        <w:rPr>
          <w:szCs w:val="30"/>
        </w:rPr>
        <w:t xml:space="preserve"> Указом Президента Республики Беларусь от 23</w:t>
      </w:r>
      <w:r w:rsidR="005554E0">
        <w:rPr>
          <w:szCs w:val="30"/>
        </w:rPr>
        <w:t xml:space="preserve"> октября </w:t>
      </w:r>
      <w:r w:rsidRPr="00801749">
        <w:rPr>
          <w:szCs w:val="30"/>
        </w:rPr>
        <w:t>2012</w:t>
      </w:r>
      <w:r w:rsidR="005554E0">
        <w:rPr>
          <w:szCs w:val="30"/>
        </w:rPr>
        <w:t xml:space="preserve"> г. </w:t>
      </w:r>
      <w:r w:rsidRPr="00801749">
        <w:rPr>
          <w:szCs w:val="30"/>
        </w:rPr>
        <w:t>№ 488 «О некоторых мерах по предупреждению незаконной минимизации сумм налоговых обязательств»</w:t>
      </w:r>
      <w:r w:rsidR="005554E0">
        <w:rPr>
          <w:szCs w:val="30"/>
        </w:rPr>
        <w:t xml:space="preserve"> (Национальный правовой Интернет-портал</w:t>
      </w:r>
      <w:proofErr w:type="gramEnd"/>
      <w:r w:rsidR="005554E0">
        <w:rPr>
          <w:szCs w:val="30"/>
        </w:rPr>
        <w:t xml:space="preserve"> </w:t>
      </w:r>
      <w:proofErr w:type="gramStart"/>
      <w:r w:rsidR="005554E0">
        <w:rPr>
          <w:szCs w:val="30"/>
        </w:rPr>
        <w:t>Республики Беларусь, 25.10.2012</w:t>
      </w:r>
      <w:r w:rsidR="00DC73BE">
        <w:rPr>
          <w:szCs w:val="30"/>
        </w:rPr>
        <w:t>,</w:t>
      </w:r>
      <w:r w:rsidR="005554E0">
        <w:rPr>
          <w:szCs w:val="30"/>
        </w:rPr>
        <w:t xml:space="preserve"> 1/13843)</w:t>
      </w:r>
      <w:r w:rsidRPr="00801749">
        <w:rPr>
          <w:szCs w:val="30"/>
        </w:rPr>
        <w:t xml:space="preserve">, а также с субъектами </w:t>
      </w:r>
      <w:r w:rsidRPr="00801749">
        <w:rPr>
          <w:szCs w:val="30"/>
        </w:rPr>
        <w:lastRenderedPageBreak/>
        <w:t>хозяйствования</w:t>
      </w:r>
      <w:r w:rsidR="00FC2B35">
        <w:rPr>
          <w:szCs w:val="30"/>
        </w:rPr>
        <w:t>,</w:t>
      </w:r>
      <w:r w:rsidRPr="00801749">
        <w:rPr>
          <w:szCs w:val="30"/>
        </w:rPr>
        <w:t xml:space="preserve"> в деятельности которых усматриваются признаки </w:t>
      </w:r>
      <w:proofErr w:type="spellStart"/>
      <w:r w:rsidRPr="00801749">
        <w:rPr>
          <w:szCs w:val="30"/>
        </w:rPr>
        <w:t>лжепредпринимательства</w:t>
      </w:r>
      <w:proofErr w:type="spellEnd"/>
      <w:r w:rsidRPr="00801749">
        <w:rPr>
          <w:szCs w:val="30"/>
        </w:rPr>
        <w:t>.</w:t>
      </w:r>
      <w:proofErr w:type="gramEnd"/>
    </w:p>
    <w:p w:rsidR="00801749" w:rsidRPr="00801749" w:rsidRDefault="00801749" w:rsidP="00801749">
      <w:pPr>
        <w:widowControl w:val="0"/>
        <w:autoSpaceDE w:val="0"/>
        <w:autoSpaceDN w:val="0"/>
        <w:ind w:firstLine="709"/>
        <w:jc w:val="both"/>
        <w:rPr>
          <w:szCs w:val="30"/>
        </w:rPr>
      </w:pPr>
      <w:r w:rsidRPr="00801749">
        <w:rPr>
          <w:szCs w:val="30"/>
        </w:rPr>
        <w:t>Показатели, отражаемые в строке 304</w:t>
      </w:r>
      <w:r w:rsidR="00FC2B35">
        <w:rPr>
          <w:szCs w:val="30"/>
        </w:rPr>
        <w:t>,</w:t>
      </w:r>
      <w:r w:rsidRPr="00801749">
        <w:rPr>
          <w:szCs w:val="30"/>
        </w:rPr>
        <w:t xml:space="preserve"> учитываются в строке 175. По строке отражается информация в отношении проверок текущего года;      </w:t>
      </w:r>
    </w:p>
    <w:p w:rsidR="00801749" w:rsidRPr="00801749" w:rsidRDefault="00801749" w:rsidP="00801749">
      <w:pPr>
        <w:widowControl w:val="0"/>
        <w:autoSpaceDE w:val="0"/>
        <w:autoSpaceDN w:val="0"/>
        <w:ind w:firstLine="709"/>
        <w:jc w:val="both"/>
        <w:rPr>
          <w:szCs w:val="30"/>
        </w:rPr>
      </w:pPr>
      <w:r w:rsidRPr="00801749">
        <w:rPr>
          <w:szCs w:val="30"/>
        </w:rPr>
        <w:t>5.</w:t>
      </w:r>
      <w:r w:rsidR="00624BE2">
        <w:rPr>
          <w:szCs w:val="30"/>
        </w:rPr>
        <w:t>2</w:t>
      </w:r>
      <w:r w:rsidR="00556106">
        <w:rPr>
          <w:szCs w:val="30"/>
        </w:rPr>
        <w:t>0</w:t>
      </w:r>
      <w:r w:rsidRPr="00801749">
        <w:rPr>
          <w:szCs w:val="30"/>
        </w:rPr>
        <w:t xml:space="preserve">. </w:t>
      </w:r>
      <w:r w:rsidR="00887081">
        <w:rPr>
          <w:szCs w:val="30"/>
        </w:rPr>
        <w:t>п</w:t>
      </w:r>
      <w:r w:rsidRPr="00801749">
        <w:rPr>
          <w:szCs w:val="30"/>
        </w:rPr>
        <w:t xml:space="preserve">о строке 310 отражается количество встречных проверок, примененных инспекциями МНС в качестве метода (способа) проведения проверки. </w:t>
      </w:r>
    </w:p>
    <w:p w:rsidR="00801749" w:rsidRPr="00801749" w:rsidRDefault="00801749" w:rsidP="00801749">
      <w:pPr>
        <w:widowControl w:val="0"/>
        <w:autoSpaceDE w:val="0"/>
        <w:autoSpaceDN w:val="0"/>
        <w:ind w:firstLine="709"/>
        <w:jc w:val="both"/>
        <w:rPr>
          <w:szCs w:val="30"/>
        </w:rPr>
      </w:pPr>
      <w:r w:rsidRPr="00801749">
        <w:rPr>
          <w:szCs w:val="30"/>
        </w:rPr>
        <w:t xml:space="preserve">6. В </w:t>
      </w:r>
      <w:hyperlink r:id="rId27" w:history="1">
        <w:r w:rsidRPr="00801749">
          <w:rPr>
            <w:szCs w:val="30"/>
          </w:rPr>
          <w:t>графе 3</w:t>
        </w:r>
      </w:hyperlink>
      <w:r w:rsidRPr="00801749">
        <w:rPr>
          <w:szCs w:val="30"/>
        </w:rPr>
        <w:t xml:space="preserve"> отражается количество проведенных инспекцией МНС проверок соблюдения законодательства (за исключением дополнительных и встречных), в том числе проверок деятельности плательщиков, не состоящих на учете в инспекции МНС. </w:t>
      </w:r>
    </w:p>
    <w:p w:rsidR="00801749" w:rsidRDefault="00801749" w:rsidP="00801749">
      <w:pPr>
        <w:widowControl w:val="0"/>
        <w:autoSpaceDE w:val="0"/>
        <w:autoSpaceDN w:val="0"/>
        <w:ind w:firstLine="709"/>
        <w:jc w:val="both"/>
        <w:rPr>
          <w:szCs w:val="30"/>
        </w:rPr>
      </w:pPr>
      <w:r w:rsidRPr="00801749">
        <w:rPr>
          <w:szCs w:val="30"/>
        </w:rPr>
        <w:t xml:space="preserve">7. В </w:t>
      </w:r>
      <w:hyperlink r:id="rId28" w:history="1">
        <w:r w:rsidRPr="00801749">
          <w:rPr>
            <w:szCs w:val="30"/>
          </w:rPr>
          <w:t>графе 5</w:t>
        </w:r>
      </w:hyperlink>
      <w:r w:rsidRPr="00801749">
        <w:rPr>
          <w:szCs w:val="30"/>
        </w:rPr>
        <w:t xml:space="preserve"> отражается количество плательщиков, деятельность которых проверена в отчетном периоде, а также количество физических лиц, по которым проводились проверки, отраженные в </w:t>
      </w:r>
      <w:hyperlink r:id="rId29" w:history="1">
        <w:r w:rsidRPr="00801749">
          <w:rPr>
            <w:szCs w:val="30"/>
          </w:rPr>
          <w:t>графе 3</w:t>
        </w:r>
      </w:hyperlink>
      <w:r w:rsidRPr="00801749">
        <w:rPr>
          <w:szCs w:val="30"/>
        </w:rPr>
        <w:t xml:space="preserve"> данной формы отчетности.</w:t>
      </w:r>
    </w:p>
    <w:p w:rsidR="00801749" w:rsidRPr="00801749" w:rsidRDefault="00801749" w:rsidP="00801749">
      <w:pPr>
        <w:widowControl w:val="0"/>
        <w:autoSpaceDE w:val="0"/>
        <w:autoSpaceDN w:val="0"/>
        <w:ind w:firstLine="709"/>
        <w:jc w:val="both"/>
        <w:rPr>
          <w:szCs w:val="30"/>
        </w:rPr>
      </w:pPr>
      <w:r w:rsidRPr="00801749">
        <w:rPr>
          <w:szCs w:val="30"/>
        </w:rPr>
        <w:t>При этом если в отношении одного плательщика в течение отчетного периода проверки проводились несколько раз</w:t>
      </w:r>
      <w:r w:rsidRPr="00801749">
        <w:rPr>
          <w:i/>
          <w:szCs w:val="30"/>
        </w:rPr>
        <w:t xml:space="preserve">, </w:t>
      </w:r>
      <w:r w:rsidRPr="00801749">
        <w:rPr>
          <w:szCs w:val="30"/>
        </w:rPr>
        <w:t>проверки различными структурными подразделениями инспекции МНС, по данной графе по строкам 175, 163, 115, 160, 180, 181, 182, 205, 201, 202, 206, 207, 208,</w:t>
      </w:r>
      <w:r w:rsidRPr="00801749">
        <w:rPr>
          <w:rFonts w:ascii="Calibri" w:hAnsi="Calibri" w:cs="Calibri"/>
          <w:sz w:val="22"/>
          <w:szCs w:val="20"/>
        </w:rPr>
        <w:t xml:space="preserve"> </w:t>
      </w:r>
      <w:r w:rsidRPr="00801749">
        <w:rPr>
          <w:szCs w:val="30"/>
        </w:rPr>
        <w:t>17А, 215, 300</w:t>
      </w:r>
      <w:r w:rsidR="00692B4B">
        <w:rPr>
          <w:szCs w:val="30"/>
        </w:rPr>
        <w:t>,301,302</w:t>
      </w:r>
      <w:r w:rsidR="008C777F">
        <w:rPr>
          <w:szCs w:val="30"/>
        </w:rPr>
        <w:t xml:space="preserve"> и</w:t>
      </w:r>
      <w:r w:rsidRPr="00801749">
        <w:rPr>
          <w:szCs w:val="30"/>
        </w:rPr>
        <w:t xml:space="preserve"> 303 он учитывается один раз.</w:t>
      </w:r>
    </w:p>
    <w:p w:rsidR="00801749" w:rsidRPr="00801749" w:rsidRDefault="00801749" w:rsidP="00801749">
      <w:pPr>
        <w:widowControl w:val="0"/>
        <w:autoSpaceDE w:val="0"/>
        <w:autoSpaceDN w:val="0"/>
        <w:ind w:firstLine="709"/>
        <w:jc w:val="both"/>
        <w:rPr>
          <w:szCs w:val="30"/>
        </w:rPr>
      </w:pPr>
      <w:r w:rsidRPr="00801749">
        <w:rPr>
          <w:szCs w:val="30"/>
        </w:rPr>
        <w:t xml:space="preserve">Каждое структурное подразделение инспекции МНС, проводящее проверки, отражает их результаты в своей отчетности. При составлении сводной </w:t>
      </w:r>
      <w:r w:rsidR="00F64CE4">
        <w:rPr>
          <w:szCs w:val="30"/>
        </w:rPr>
        <w:t xml:space="preserve">ведомственной </w:t>
      </w:r>
      <w:r w:rsidRPr="00801749">
        <w:rPr>
          <w:szCs w:val="30"/>
        </w:rPr>
        <w:t>отчетности по инспекции МНС в указанной графе автоматически учитываются плательщики по реквизиту «</w:t>
      </w:r>
      <w:r w:rsidR="002145CF">
        <w:rPr>
          <w:szCs w:val="30"/>
        </w:rPr>
        <w:t>У</w:t>
      </w:r>
      <w:r w:rsidRPr="00801749">
        <w:rPr>
          <w:szCs w:val="30"/>
        </w:rPr>
        <w:t xml:space="preserve">четный номер плательщика» (далее ‒ УНП). </w:t>
      </w:r>
      <w:proofErr w:type="gramStart"/>
      <w:r w:rsidRPr="00801749">
        <w:rPr>
          <w:szCs w:val="30"/>
        </w:rPr>
        <w:t>Если в отчетности, представленной одним из структурных подразделений инспекции МНС, присутствуют данные о результатах проверки деятельности конкретного плательщика с соответствующим УНП, то в случае проведения других проверок данного плательщика в сводной отчетности по инспекции МНС такой плательщик в данной графе по вышеуказанным строкам должен учитываться один раз.</w:t>
      </w:r>
      <w:proofErr w:type="gramEnd"/>
    </w:p>
    <w:p w:rsidR="00801749" w:rsidRPr="00801749" w:rsidRDefault="00801749" w:rsidP="00801749">
      <w:pPr>
        <w:widowControl w:val="0"/>
        <w:autoSpaceDE w:val="0"/>
        <w:autoSpaceDN w:val="0"/>
        <w:ind w:firstLine="709"/>
        <w:jc w:val="both"/>
        <w:rPr>
          <w:szCs w:val="30"/>
        </w:rPr>
      </w:pPr>
      <w:r w:rsidRPr="00801749">
        <w:rPr>
          <w:szCs w:val="30"/>
        </w:rPr>
        <w:t xml:space="preserve">8. В </w:t>
      </w:r>
      <w:hyperlink r:id="rId30" w:history="1">
        <w:r w:rsidRPr="00801749">
          <w:rPr>
            <w:szCs w:val="30"/>
          </w:rPr>
          <w:t>графе 6</w:t>
        </w:r>
      </w:hyperlink>
      <w:r w:rsidRPr="00801749">
        <w:rPr>
          <w:szCs w:val="30"/>
        </w:rPr>
        <w:t xml:space="preserve"> отражается информация, формируемая аналогично данным </w:t>
      </w:r>
      <w:hyperlink r:id="rId31" w:history="1">
        <w:r w:rsidRPr="00801749">
          <w:rPr>
            <w:szCs w:val="30"/>
          </w:rPr>
          <w:t>графы 5</w:t>
        </w:r>
      </w:hyperlink>
      <w:r w:rsidRPr="00801749">
        <w:rPr>
          <w:szCs w:val="30"/>
        </w:rPr>
        <w:t>.</w:t>
      </w:r>
    </w:p>
    <w:p w:rsidR="00801749" w:rsidRPr="00801749" w:rsidRDefault="00801749" w:rsidP="00801749">
      <w:pPr>
        <w:widowControl w:val="0"/>
        <w:autoSpaceDE w:val="0"/>
        <w:autoSpaceDN w:val="0"/>
        <w:ind w:firstLine="709"/>
        <w:jc w:val="both"/>
        <w:rPr>
          <w:szCs w:val="30"/>
        </w:rPr>
      </w:pPr>
      <w:r w:rsidRPr="00801749">
        <w:rPr>
          <w:szCs w:val="30"/>
        </w:rPr>
        <w:t xml:space="preserve">9. В </w:t>
      </w:r>
      <w:hyperlink r:id="rId32" w:history="1">
        <w:r w:rsidRPr="00801749">
          <w:rPr>
            <w:szCs w:val="30"/>
          </w:rPr>
          <w:t>графе 7</w:t>
        </w:r>
      </w:hyperlink>
      <w:r w:rsidRPr="00801749">
        <w:rPr>
          <w:szCs w:val="30"/>
        </w:rPr>
        <w:t xml:space="preserve"> отражается общая сумма не уплаченных (не взысканных) из </w:t>
      </w:r>
      <w:proofErr w:type="spellStart"/>
      <w:r w:rsidRPr="00801749">
        <w:rPr>
          <w:szCs w:val="30"/>
        </w:rPr>
        <w:t>доначисленных</w:t>
      </w:r>
      <w:proofErr w:type="spellEnd"/>
      <w:r w:rsidRPr="00801749">
        <w:rPr>
          <w:szCs w:val="30"/>
        </w:rPr>
        <w:t xml:space="preserve"> в ходе проверок сумм платежей, наложенных штрафов. В данную графу включаются не уплаченные (не взысканные) из </w:t>
      </w:r>
      <w:proofErr w:type="spellStart"/>
      <w:r w:rsidRPr="00801749">
        <w:rPr>
          <w:szCs w:val="30"/>
        </w:rPr>
        <w:t>доначисленных</w:t>
      </w:r>
      <w:proofErr w:type="spellEnd"/>
      <w:r w:rsidRPr="00801749">
        <w:rPr>
          <w:szCs w:val="30"/>
        </w:rPr>
        <w:t xml:space="preserve"> (наложенных) сумм как за год, предшествующий отчетному периоду, так и за все предыдущие годы.</w:t>
      </w:r>
    </w:p>
    <w:p w:rsidR="00801749" w:rsidRPr="00801749" w:rsidRDefault="00801749" w:rsidP="00801749">
      <w:pPr>
        <w:widowControl w:val="0"/>
        <w:autoSpaceDE w:val="0"/>
        <w:autoSpaceDN w:val="0"/>
        <w:ind w:firstLine="709"/>
        <w:jc w:val="both"/>
        <w:rPr>
          <w:szCs w:val="30"/>
        </w:rPr>
      </w:pPr>
      <w:r w:rsidRPr="00801749">
        <w:rPr>
          <w:szCs w:val="30"/>
        </w:rPr>
        <w:t>Показатели данной графы изменению не подлежат.</w:t>
      </w:r>
    </w:p>
    <w:p w:rsidR="00801749" w:rsidRPr="00801749" w:rsidRDefault="00801749" w:rsidP="00801749">
      <w:pPr>
        <w:widowControl w:val="0"/>
        <w:autoSpaceDE w:val="0"/>
        <w:autoSpaceDN w:val="0"/>
        <w:ind w:firstLine="709"/>
        <w:jc w:val="both"/>
        <w:rPr>
          <w:szCs w:val="30"/>
        </w:rPr>
      </w:pPr>
      <w:r w:rsidRPr="00801749">
        <w:rPr>
          <w:szCs w:val="30"/>
        </w:rPr>
        <w:t xml:space="preserve">Показатель </w:t>
      </w:r>
      <w:hyperlink r:id="rId33" w:history="1">
        <w:r w:rsidRPr="00801749">
          <w:rPr>
            <w:szCs w:val="30"/>
          </w:rPr>
          <w:t>графы 7</w:t>
        </w:r>
      </w:hyperlink>
      <w:r w:rsidRPr="00801749">
        <w:rPr>
          <w:szCs w:val="30"/>
        </w:rPr>
        <w:t xml:space="preserve"> должен быть больше суммы показателей </w:t>
      </w:r>
      <w:hyperlink r:id="rId34" w:history="1">
        <w:r w:rsidRPr="00801749">
          <w:rPr>
            <w:szCs w:val="30"/>
          </w:rPr>
          <w:t xml:space="preserve">граф </w:t>
        </w:r>
        <w:r w:rsidR="00BE0C48">
          <w:rPr>
            <w:szCs w:val="30"/>
          </w:rPr>
          <w:t xml:space="preserve">    </w:t>
        </w:r>
        <w:r w:rsidRPr="00801749">
          <w:rPr>
            <w:szCs w:val="30"/>
          </w:rPr>
          <w:t>8</w:t>
        </w:r>
      </w:hyperlink>
      <w:r w:rsidRPr="00801749">
        <w:rPr>
          <w:szCs w:val="30"/>
        </w:rPr>
        <w:t xml:space="preserve"> </w:t>
      </w:r>
      <w:r w:rsidR="00604865">
        <w:rPr>
          <w:szCs w:val="30"/>
        </w:rPr>
        <w:t>−</w:t>
      </w:r>
      <w:r w:rsidRPr="00801749">
        <w:rPr>
          <w:szCs w:val="30"/>
        </w:rPr>
        <w:t xml:space="preserve"> </w:t>
      </w:r>
      <w:hyperlink r:id="rId35" w:history="1">
        <w:r w:rsidRPr="00801749">
          <w:rPr>
            <w:szCs w:val="30"/>
          </w:rPr>
          <w:t>9</w:t>
        </w:r>
      </w:hyperlink>
      <w:r w:rsidRPr="00801749">
        <w:rPr>
          <w:szCs w:val="30"/>
        </w:rPr>
        <w:t>.</w:t>
      </w:r>
    </w:p>
    <w:p w:rsidR="00801749" w:rsidRPr="00801749" w:rsidRDefault="00801749" w:rsidP="00801749">
      <w:pPr>
        <w:widowControl w:val="0"/>
        <w:autoSpaceDE w:val="0"/>
        <w:autoSpaceDN w:val="0"/>
        <w:ind w:firstLine="709"/>
        <w:jc w:val="both"/>
        <w:rPr>
          <w:szCs w:val="30"/>
        </w:rPr>
      </w:pPr>
      <w:r w:rsidRPr="00801749">
        <w:rPr>
          <w:szCs w:val="30"/>
        </w:rPr>
        <w:t xml:space="preserve">10. В </w:t>
      </w:r>
      <w:hyperlink r:id="rId36" w:history="1">
        <w:r w:rsidRPr="00801749">
          <w:rPr>
            <w:szCs w:val="30"/>
          </w:rPr>
          <w:t>графе 8</w:t>
        </w:r>
      </w:hyperlink>
      <w:r w:rsidRPr="00801749">
        <w:rPr>
          <w:szCs w:val="30"/>
        </w:rPr>
        <w:t xml:space="preserve"> отражаются </w:t>
      </w:r>
      <w:proofErr w:type="spellStart"/>
      <w:r w:rsidRPr="00801749">
        <w:rPr>
          <w:szCs w:val="30"/>
        </w:rPr>
        <w:t>доначисленные</w:t>
      </w:r>
      <w:proofErr w:type="spellEnd"/>
      <w:r w:rsidRPr="00801749">
        <w:rPr>
          <w:szCs w:val="30"/>
        </w:rPr>
        <w:t xml:space="preserve"> налоговыми органами по результатам проверок суммы платежей (без учета пеней), числящиеся </w:t>
      </w:r>
      <w:r w:rsidRPr="00801749">
        <w:rPr>
          <w:szCs w:val="30"/>
        </w:rPr>
        <w:lastRenderedPageBreak/>
        <w:t>неуплаченными по состоянию на начало отчетного года.</w:t>
      </w:r>
    </w:p>
    <w:p w:rsidR="00801749" w:rsidRPr="00801749" w:rsidRDefault="00801749" w:rsidP="00801749">
      <w:pPr>
        <w:widowControl w:val="0"/>
        <w:autoSpaceDE w:val="0"/>
        <w:autoSpaceDN w:val="0"/>
        <w:ind w:firstLine="709"/>
        <w:jc w:val="both"/>
        <w:rPr>
          <w:szCs w:val="30"/>
        </w:rPr>
      </w:pPr>
      <w:r w:rsidRPr="00801749">
        <w:rPr>
          <w:szCs w:val="30"/>
        </w:rPr>
        <w:t xml:space="preserve">В данную графу включаются неуплаченные (невзысканные) суммы налогов, сборов (пошлин), иных обязательных платежей, </w:t>
      </w:r>
      <w:proofErr w:type="gramStart"/>
      <w:r w:rsidRPr="00801749">
        <w:rPr>
          <w:szCs w:val="30"/>
        </w:rPr>
        <w:t>контроль за</w:t>
      </w:r>
      <w:proofErr w:type="gramEnd"/>
      <w:r w:rsidRPr="00801749">
        <w:rPr>
          <w:szCs w:val="30"/>
        </w:rPr>
        <w:t xml:space="preserve"> исчислением и уплатой которых возложен на налоговые органы, </w:t>
      </w:r>
      <w:proofErr w:type="spellStart"/>
      <w:r w:rsidRPr="00801749">
        <w:rPr>
          <w:szCs w:val="30"/>
        </w:rPr>
        <w:t>доначисленные</w:t>
      </w:r>
      <w:proofErr w:type="spellEnd"/>
      <w:r w:rsidRPr="00801749">
        <w:rPr>
          <w:szCs w:val="30"/>
        </w:rPr>
        <w:t xml:space="preserve"> налоговыми органами как за год, предшествующий отчетному периоду, так и за все предыдущие годы.</w:t>
      </w:r>
    </w:p>
    <w:p w:rsidR="00801749" w:rsidRPr="00801749" w:rsidRDefault="00801749" w:rsidP="00801749">
      <w:pPr>
        <w:widowControl w:val="0"/>
        <w:autoSpaceDE w:val="0"/>
        <w:autoSpaceDN w:val="0"/>
        <w:ind w:firstLine="709"/>
        <w:jc w:val="both"/>
        <w:rPr>
          <w:szCs w:val="30"/>
        </w:rPr>
      </w:pPr>
      <w:r w:rsidRPr="00801749">
        <w:rPr>
          <w:szCs w:val="30"/>
        </w:rPr>
        <w:t>Показатели данной графы изменению не подлежат.</w:t>
      </w:r>
    </w:p>
    <w:p w:rsidR="00801749" w:rsidRPr="00801749" w:rsidRDefault="00801749" w:rsidP="00801749">
      <w:pPr>
        <w:widowControl w:val="0"/>
        <w:autoSpaceDE w:val="0"/>
        <w:autoSpaceDN w:val="0"/>
        <w:ind w:firstLine="709"/>
        <w:jc w:val="both"/>
        <w:rPr>
          <w:szCs w:val="30"/>
        </w:rPr>
      </w:pPr>
      <w:r w:rsidRPr="00801749">
        <w:rPr>
          <w:szCs w:val="30"/>
        </w:rPr>
        <w:t xml:space="preserve">11. В </w:t>
      </w:r>
      <w:hyperlink r:id="rId37" w:history="1">
        <w:r w:rsidRPr="00801749">
          <w:rPr>
            <w:szCs w:val="30"/>
          </w:rPr>
          <w:t>графе 9</w:t>
        </w:r>
      </w:hyperlink>
      <w:r w:rsidRPr="00801749">
        <w:rPr>
          <w:szCs w:val="30"/>
        </w:rPr>
        <w:t xml:space="preserve"> отражаются суммы наложенных штрафов, числящиеся не</w:t>
      </w:r>
      <w:r w:rsidR="00FC2B35">
        <w:rPr>
          <w:szCs w:val="30"/>
        </w:rPr>
        <w:t xml:space="preserve"> </w:t>
      </w:r>
      <w:proofErr w:type="gramStart"/>
      <w:r w:rsidRPr="00801749">
        <w:rPr>
          <w:szCs w:val="30"/>
        </w:rPr>
        <w:t>уплаченными</w:t>
      </w:r>
      <w:proofErr w:type="gramEnd"/>
      <w:r w:rsidRPr="00801749">
        <w:rPr>
          <w:szCs w:val="30"/>
        </w:rPr>
        <w:t xml:space="preserve"> (не</w:t>
      </w:r>
      <w:r w:rsidR="00FC2B35">
        <w:rPr>
          <w:szCs w:val="30"/>
        </w:rPr>
        <w:t xml:space="preserve"> </w:t>
      </w:r>
      <w:r w:rsidRPr="00801749">
        <w:rPr>
          <w:szCs w:val="30"/>
        </w:rPr>
        <w:t>взысканными) по состоянию на начало отчетного года.</w:t>
      </w:r>
      <w:r w:rsidR="00FC2B35">
        <w:rPr>
          <w:szCs w:val="30"/>
        </w:rPr>
        <w:t xml:space="preserve"> </w:t>
      </w:r>
      <w:r w:rsidRPr="00801749">
        <w:rPr>
          <w:szCs w:val="30"/>
        </w:rPr>
        <w:t>В данную графу включаются не</w:t>
      </w:r>
      <w:r w:rsidR="00FC2B35">
        <w:rPr>
          <w:szCs w:val="30"/>
        </w:rPr>
        <w:t xml:space="preserve"> </w:t>
      </w:r>
      <w:r w:rsidRPr="00801749">
        <w:rPr>
          <w:szCs w:val="30"/>
        </w:rPr>
        <w:t>уплаченные (не</w:t>
      </w:r>
      <w:r w:rsidR="00FC2B35">
        <w:rPr>
          <w:szCs w:val="30"/>
        </w:rPr>
        <w:t xml:space="preserve"> </w:t>
      </w:r>
      <w:r w:rsidRPr="00801749">
        <w:rPr>
          <w:szCs w:val="30"/>
        </w:rPr>
        <w:t>взысканные) суммы наложенных штрафов как за год, предшествующий отчетному периоду, так и за все предыдущие годы.</w:t>
      </w:r>
    </w:p>
    <w:p w:rsidR="00801749" w:rsidRPr="00801749" w:rsidRDefault="00801749" w:rsidP="00801749">
      <w:pPr>
        <w:widowControl w:val="0"/>
        <w:autoSpaceDE w:val="0"/>
        <w:autoSpaceDN w:val="0"/>
        <w:ind w:firstLine="709"/>
        <w:jc w:val="both"/>
        <w:rPr>
          <w:szCs w:val="30"/>
        </w:rPr>
      </w:pPr>
      <w:r w:rsidRPr="00801749">
        <w:rPr>
          <w:szCs w:val="30"/>
        </w:rPr>
        <w:t>Показатели данной графы изменению не подлежат.</w:t>
      </w:r>
    </w:p>
    <w:p w:rsidR="00801749" w:rsidRPr="00801749" w:rsidRDefault="00801749" w:rsidP="00801749">
      <w:pPr>
        <w:widowControl w:val="0"/>
        <w:autoSpaceDE w:val="0"/>
        <w:autoSpaceDN w:val="0"/>
        <w:ind w:firstLine="709"/>
        <w:jc w:val="both"/>
        <w:rPr>
          <w:szCs w:val="30"/>
        </w:rPr>
      </w:pPr>
      <w:r w:rsidRPr="00801749">
        <w:rPr>
          <w:szCs w:val="30"/>
        </w:rPr>
        <w:t xml:space="preserve">12. </w:t>
      </w:r>
      <w:proofErr w:type="gramStart"/>
      <w:r w:rsidRPr="00801749">
        <w:rPr>
          <w:szCs w:val="30"/>
        </w:rPr>
        <w:t xml:space="preserve">В </w:t>
      </w:r>
      <w:hyperlink r:id="rId38" w:history="1">
        <w:r w:rsidRPr="00801749">
          <w:rPr>
            <w:szCs w:val="30"/>
          </w:rPr>
          <w:t>графе 10</w:t>
        </w:r>
      </w:hyperlink>
      <w:r w:rsidRPr="00801749">
        <w:rPr>
          <w:szCs w:val="30"/>
        </w:rPr>
        <w:t xml:space="preserve"> отражаются </w:t>
      </w:r>
      <w:proofErr w:type="spellStart"/>
      <w:r w:rsidRPr="00801749">
        <w:rPr>
          <w:szCs w:val="30"/>
        </w:rPr>
        <w:t>доначисленные</w:t>
      </w:r>
      <w:proofErr w:type="spellEnd"/>
      <w:r w:rsidRPr="00801749">
        <w:rPr>
          <w:szCs w:val="30"/>
        </w:rPr>
        <w:t xml:space="preserve"> по результатам проверок суммы платежей, в том числе по актам проверок плательщиков, переданных на учет в другой налоговый орган в связи с изменением места нахождения (места жительства), которые были проведены до даты передачи плательщика на учет в другой налоговый орган, а также по актам проверок плательщиков, состоящих на учете в другом налоговом органе.</w:t>
      </w:r>
      <w:proofErr w:type="gramEnd"/>
      <w:r w:rsidRPr="00801749">
        <w:rPr>
          <w:szCs w:val="30"/>
        </w:rPr>
        <w:t xml:space="preserve"> При этом показатель </w:t>
      </w:r>
      <w:hyperlink r:id="rId39" w:history="1">
        <w:r w:rsidRPr="00801749">
          <w:rPr>
            <w:szCs w:val="30"/>
          </w:rPr>
          <w:t>графы 10</w:t>
        </w:r>
      </w:hyperlink>
      <w:r w:rsidRPr="00801749">
        <w:rPr>
          <w:szCs w:val="30"/>
        </w:rPr>
        <w:t xml:space="preserve"> должен быть больше суммы показателей </w:t>
      </w:r>
      <w:hyperlink r:id="rId40" w:history="1">
        <w:r w:rsidRPr="00801749">
          <w:rPr>
            <w:szCs w:val="30"/>
          </w:rPr>
          <w:t>граф 11</w:t>
        </w:r>
      </w:hyperlink>
      <w:r w:rsidRPr="00801749">
        <w:rPr>
          <w:szCs w:val="30"/>
        </w:rPr>
        <w:t xml:space="preserve"> и </w:t>
      </w:r>
      <w:hyperlink r:id="rId41" w:history="1">
        <w:r w:rsidRPr="00801749">
          <w:rPr>
            <w:szCs w:val="30"/>
          </w:rPr>
          <w:t>12</w:t>
        </w:r>
      </w:hyperlink>
      <w:r w:rsidRPr="00801749">
        <w:rPr>
          <w:szCs w:val="30"/>
        </w:rPr>
        <w:t>.</w:t>
      </w:r>
    </w:p>
    <w:p w:rsidR="00801749" w:rsidRPr="00801749" w:rsidRDefault="00801749" w:rsidP="00801749">
      <w:pPr>
        <w:widowControl w:val="0"/>
        <w:autoSpaceDE w:val="0"/>
        <w:autoSpaceDN w:val="0"/>
        <w:ind w:firstLine="709"/>
        <w:jc w:val="both"/>
        <w:rPr>
          <w:szCs w:val="30"/>
        </w:rPr>
      </w:pPr>
      <w:r w:rsidRPr="00801749">
        <w:rPr>
          <w:szCs w:val="30"/>
        </w:rPr>
        <w:t xml:space="preserve">13. </w:t>
      </w:r>
      <w:proofErr w:type="gramStart"/>
      <w:r w:rsidRPr="00801749">
        <w:rPr>
          <w:szCs w:val="30"/>
        </w:rPr>
        <w:t xml:space="preserve">В </w:t>
      </w:r>
      <w:hyperlink r:id="rId42" w:history="1">
        <w:r w:rsidRPr="00801749">
          <w:rPr>
            <w:szCs w:val="30"/>
          </w:rPr>
          <w:t>графе 11</w:t>
        </w:r>
      </w:hyperlink>
      <w:r w:rsidRPr="00801749">
        <w:rPr>
          <w:szCs w:val="30"/>
        </w:rPr>
        <w:t xml:space="preserve"> отражаются суммы платежей (без учета пеней), </w:t>
      </w:r>
      <w:proofErr w:type="spellStart"/>
      <w:r w:rsidRPr="00801749">
        <w:rPr>
          <w:szCs w:val="30"/>
        </w:rPr>
        <w:t>доначисленные</w:t>
      </w:r>
      <w:proofErr w:type="spellEnd"/>
      <w:r w:rsidRPr="00801749">
        <w:rPr>
          <w:szCs w:val="30"/>
        </w:rPr>
        <w:t xml:space="preserve"> по результатам проверок, в том числе по проверкам плательщиков, переданных на учет в другой налоговый орган в связи с изменением места нахождения (места жительства), которые были проведены до даты передачи плательщика на учет в другой налоговый орган, а также состоящих на учете в другом налоговом органе.</w:t>
      </w:r>
      <w:proofErr w:type="gramEnd"/>
    </w:p>
    <w:p w:rsidR="00801749" w:rsidRPr="00801749" w:rsidRDefault="00801749" w:rsidP="00801749">
      <w:pPr>
        <w:widowControl w:val="0"/>
        <w:autoSpaceDE w:val="0"/>
        <w:autoSpaceDN w:val="0"/>
        <w:ind w:firstLine="709"/>
        <w:jc w:val="both"/>
        <w:rPr>
          <w:szCs w:val="30"/>
        </w:rPr>
      </w:pPr>
      <w:r w:rsidRPr="00801749">
        <w:rPr>
          <w:szCs w:val="30"/>
        </w:rPr>
        <w:t xml:space="preserve">14. </w:t>
      </w:r>
      <w:proofErr w:type="gramStart"/>
      <w:r w:rsidRPr="00801749">
        <w:rPr>
          <w:szCs w:val="30"/>
        </w:rPr>
        <w:t xml:space="preserve">В </w:t>
      </w:r>
      <w:hyperlink r:id="rId43" w:history="1">
        <w:r w:rsidRPr="00801749">
          <w:rPr>
            <w:szCs w:val="30"/>
          </w:rPr>
          <w:t>графе 12</w:t>
        </w:r>
      </w:hyperlink>
      <w:r w:rsidRPr="00801749">
        <w:rPr>
          <w:szCs w:val="30"/>
        </w:rPr>
        <w:t xml:space="preserve"> отражаются суммы наложенных штрафов по результатам проверок, в том числе по результатам проверок плательщиков, переданных на учет в другой налоговый орган в связи с изменением места нахождения (места жительства), которые были проведены до даты передачи плательщика на учет в другой налоговый орган, а также состоящих на учете в другом налоговом органе.</w:t>
      </w:r>
      <w:proofErr w:type="gramEnd"/>
    </w:p>
    <w:p w:rsidR="00801749" w:rsidRPr="00801749" w:rsidRDefault="00801749" w:rsidP="00801749">
      <w:pPr>
        <w:widowControl w:val="0"/>
        <w:autoSpaceDE w:val="0"/>
        <w:autoSpaceDN w:val="0"/>
        <w:ind w:firstLine="709"/>
        <w:jc w:val="both"/>
        <w:rPr>
          <w:szCs w:val="30"/>
        </w:rPr>
      </w:pPr>
      <w:r w:rsidRPr="00801749">
        <w:rPr>
          <w:szCs w:val="30"/>
        </w:rPr>
        <w:t xml:space="preserve">В случае обжалования в текущем году плательщиком решения (постановления) налоговых органов суммы, указанные в решении (постановлении) налогового органа по результатам проверок, проведенных в отчетном периоде, если такое решение (постановление) признано недействительным полностью либо частично по постановлению суда или решению вышестоящего налогового органа, исключаются из </w:t>
      </w:r>
      <w:hyperlink r:id="rId44" w:history="1">
        <w:r w:rsidRPr="00801749">
          <w:rPr>
            <w:szCs w:val="30"/>
          </w:rPr>
          <w:t>граф 10</w:t>
        </w:r>
      </w:hyperlink>
      <w:r w:rsidRPr="00801749">
        <w:rPr>
          <w:szCs w:val="30"/>
        </w:rPr>
        <w:t xml:space="preserve"> </w:t>
      </w:r>
      <w:r w:rsidR="00322931">
        <w:rPr>
          <w:szCs w:val="30"/>
        </w:rPr>
        <w:t>−</w:t>
      </w:r>
      <w:r w:rsidRPr="00801749">
        <w:rPr>
          <w:szCs w:val="30"/>
        </w:rPr>
        <w:t xml:space="preserve"> </w:t>
      </w:r>
      <w:hyperlink r:id="rId45" w:history="1">
        <w:r w:rsidRPr="00801749">
          <w:rPr>
            <w:szCs w:val="30"/>
          </w:rPr>
          <w:t>12</w:t>
        </w:r>
      </w:hyperlink>
      <w:r w:rsidRPr="00801749">
        <w:rPr>
          <w:szCs w:val="30"/>
        </w:rPr>
        <w:t>.</w:t>
      </w:r>
    </w:p>
    <w:p w:rsidR="00801749" w:rsidRPr="00801749" w:rsidRDefault="00801749" w:rsidP="00801749">
      <w:pPr>
        <w:autoSpaceDE w:val="0"/>
        <w:autoSpaceDN w:val="0"/>
        <w:adjustRightInd w:val="0"/>
        <w:ind w:firstLine="540"/>
        <w:jc w:val="both"/>
        <w:rPr>
          <w:rFonts w:eastAsiaTheme="minorHAnsi"/>
          <w:szCs w:val="30"/>
          <w:lang w:eastAsia="en-US"/>
        </w:rPr>
      </w:pPr>
      <w:r w:rsidRPr="00801749">
        <w:rPr>
          <w:szCs w:val="30"/>
        </w:rPr>
        <w:t xml:space="preserve">15. </w:t>
      </w:r>
      <w:proofErr w:type="gramStart"/>
      <w:r w:rsidRPr="00801749">
        <w:rPr>
          <w:szCs w:val="30"/>
        </w:rPr>
        <w:t xml:space="preserve">В </w:t>
      </w:r>
      <w:hyperlink r:id="rId46" w:history="1">
        <w:r w:rsidRPr="00801749">
          <w:rPr>
            <w:szCs w:val="30"/>
          </w:rPr>
          <w:t>графе 13</w:t>
        </w:r>
      </w:hyperlink>
      <w:r w:rsidRPr="00801749">
        <w:rPr>
          <w:szCs w:val="30"/>
        </w:rPr>
        <w:t xml:space="preserve"> отражаются суммы платежей и наложенных штрафов, от уплаты которых плательщики были освобождены (полностью или </w:t>
      </w:r>
      <w:r w:rsidRPr="00801749">
        <w:rPr>
          <w:szCs w:val="30"/>
        </w:rPr>
        <w:lastRenderedPageBreak/>
        <w:t xml:space="preserve">частично), суммы </w:t>
      </w:r>
      <w:proofErr w:type="spellStart"/>
      <w:r w:rsidRPr="00801749">
        <w:rPr>
          <w:szCs w:val="30"/>
        </w:rPr>
        <w:t>доначисленных</w:t>
      </w:r>
      <w:proofErr w:type="spellEnd"/>
      <w:r w:rsidRPr="00801749">
        <w:rPr>
          <w:szCs w:val="30"/>
        </w:rPr>
        <w:t xml:space="preserve"> как в текущем году платежей, так и за предыдущие годы, наложенных штрафов, в отношении которых приняты решения о предоставлении отсрочки и (или) рассрочки их уплаты, либо взыскание которых приостановлено в случаях, установленных законодательством.</w:t>
      </w:r>
      <w:proofErr w:type="gramEnd"/>
    </w:p>
    <w:p w:rsidR="00801749" w:rsidRPr="00801749" w:rsidRDefault="00801749" w:rsidP="00801749">
      <w:pPr>
        <w:widowControl w:val="0"/>
        <w:autoSpaceDE w:val="0"/>
        <w:autoSpaceDN w:val="0"/>
        <w:ind w:firstLine="709"/>
        <w:jc w:val="both"/>
        <w:rPr>
          <w:szCs w:val="30"/>
        </w:rPr>
      </w:pPr>
      <w:r w:rsidRPr="00801749">
        <w:rPr>
          <w:szCs w:val="30"/>
        </w:rPr>
        <w:t>В данной графе также отражаются:</w:t>
      </w:r>
    </w:p>
    <w:p w:rsidR="00801749" w:rsidRPr="00801749" w:rsidRDefault="00801749" w:rsidP="00801749">
      <w:pPr>
        <w:widowControl w:val="0"/>
        <w:autoSpaceDE w:val="0"/>
        <w:autoSpaceDN w:val="0"/>
        <w:ind w:firstLine="709"/>
        <w:jc w:val="both"/>
        <w:rPr>
          <w:szCs w:val="30"/>
        </w:rPr>
      </w:pPr>
      <w:r w:rsidRPr="00801749">
        <w:rPr>
          <w:szCs w:val="30"/>
        </w:rPr>
        <w:t xml:space="preserve">суммы платежей и штрафов, </w:t>
      </w:r>
      <w:proofErr w:type="spellStart"/>
      <w:r w:rsidRPr="00801749">
        <w:rPr>
          <w:szCs w:val="30"/>
        </w:rPr>
        <w:t>доначисленные</w:t>
      </w:r>
      <w:proofErr w:type="spellEnd"/>
      <w:r w:rsidRPr="00801749">
        <w:rPr>
          <w:szCs w:val="30"/>
        </w:rPr>
        <w:t xml:space="preserve"> (наложенные) по результатам проверок физических лиц, по которым в отчетном периоде нотариусом совершена исполнительная надпись</w:t>
      </w:r>
      <w:r w:rsidR="00ED7B56">
        <w:rPr>
          <w:szCs w:val="30"/>
        </w:rPr>
        <w:t>,</w:t>
      </w:r>
      <w:r w:rsidRPr="00801749">
        <w:rPr>
          <w:szCs w:val="30"/>
        </w:rPr>
        <w:t xml:space="preserve"> принято решение суда о взыскании указанных сумм</w:t>
      </w:r>
      <w:r w:rsidR="00ED7B56">
        <w:rPr>
          <w:szCs w:val="30"/>
        </w:rPr>
        <w:t xml:space="preserve">, </w:t>
      </w:r>
      <w:r w:rsidR="002F4435">
        <w:rPr>
          <w:szCs w:val="30"/>
        </w:rPr>
        <w:t xml:space="preserve">органами принудительного исполнения </w:t>
      </w:r>
      <w:r w:rsidR="00ED7B56">
        <w:rPr>
          <w:szCs w:val="30"/>
        </w:rPr>
        <w:t xml:space="preserve">возбуждено </w:t>
      </w:r>
      <w:r w:rsidR="00534AAC">
        <w:rPr>
          <w:szCs w:val="30"/>
        </w:rPr>
        <w:t xml:space="preserve">исполнительное производство по взысканию </w:t>
      </w:r>
      <w:proofErr w:type="spellStart"/>
      <w:r w:rsidR="00534AAC">
        <w:rPr>
          <w:szCs w:val="30"/>
        </w:rPr>
        <w:t>доначисленных</w:t>
      </w:r>
      <w:proofErr w:type="spellEnd"/>
      <w:r w:rsidR="00534AAC">
        <w:rPr>
          <w:szCs w:val="30"/>
        </w:rPr>
        <w:t xml:space="preserve"> (наложенных) сумм</w:t>
      </w:r>
      <w:r w:rsidRPr="00801749">
        <w:rPr>
          <w:szCs w:val="30"/>
        </w:rPr>
        <w:t xml:space="preserve">; </w:t>
      </w:r>
    </w:p>
    <w:p w:rsidR="00801749" w:rsidRPr="00801749" w:rsidRDefault="00801749" w:rsidP="00801749">
      <w:pPr>
        <w:widowControl w:val="0"/>
        <w:autoSpaceDE w:val="0"/>
        <w:autoSpaceDN w:val="0"/>
        <w:ind w:firstLine="709"/>
        <w:jc w:val="both"/>
        <w:rPr>
          <w:szCs w:val="30"/>
        </w:rPr>
      </w:pPr>
      <w:r w:rsidRPr="00801749">
        <w:rPr>
          <w:szCs w:val="30"/>
        </w:rPr>
        <w:t xml:space="preserve">суммы задолженности, признанной безнадежным долгом и списанной в соответствии с </w:t>
      </w:r>
      <w:hyperlink r:id="rId47" w:history="1">
        <w:r w:rsidRPr="00801749">
          <w:rPr>
            <w:szCs w:val="30"/>
          </w:rPr>
          <w:t>Указом</w:t>
        </w:r>
      </w:hyperlink>
      <w:r w:rsidRPr="00801749">
        <w:rPr>
          <w:szCs w:val="30"/>
        </w:rPr>
        <w:t xml:space="preserve"> Президента Республики Беларусь от 13 июня 2008 г. № 329 «О некоторых вопросах признания задолженности безнадежным долгом и ее списания» (Национальный реестр правовых актов Республики Беларусь, 2008 г., № 145, 1/9789);</w:t>
      </w:r>
    </w:p>
    <w:p w:rsidR="00801749" w:rsidRPr="00801749" w:rsidRDefault="00801749" w:rsidP="00801749">
      <w:pPr>
        <w:widowControl w:val="0"/>
        <w:autoSpaceDE w:val="0"/>
        <w:autoSpaceDN w:val="0"/>
        <w:ind w:firstLine="709"/>
        <w:jc w:val="both"/>
        <w:rPr>
          <w:szCs w:val="30"/>
        </w:rPr>
      </w:pPr>
      <w:r w:rsidRPr="00801749">
        <w:rPr>
          <w:szCs w:val="30"/>
        </w:rPr>
        <w:t xml:space="preserve">суммы задолженности по субсидиарной ответственности по обязательствам ликвидированного юридического лица вносятся в </w:t>
      </w:r>
      <w:hyperlink r:id="rId48" w:history="1">
        <w:r w:rsidRPr="00801749">
          <w:rPr>
            <w:szCs w:val="30"/>
          </w:rPr>
          <w:t>графы 13</w:t>
        </w:r>
      </w:hyperlink>
      <w:r w:rsidRPr="00801749">
        <w:rPr>
          <w:szCs w:val="30"/>
        </w:rPr>
        <w:t xml:space="preserve"> </w:t>
      </w:r>
      <w:r w:rsidR="00B15645">
        <w:rPr>
          <w:szCs w:val="30"/>
        </w:rPr>
        <w:t>−</w:t>
      </w:r>
      <w:r w:rsidRPr="00801749">
        <w:rPr>
          <w:szCs w:val="30"/>
        </w:rPr>
        <w:t xml:space="preserve"> </w:t>
      </w:r>
      <w:hyperlink r:id="rId49" w:history="1">
        <w:r w:rsidRPr="00801749">
          <w:rPr>
            <w:szCs w:val="30"/>
          </w:rPr>
          <w:t>15</w:t>
        </w:r>
      </w:hyperlink>
      <w:r w:rsidRPr="00801749">
        <w:rPr>
          <w:szCs w:val="30"/>
        </w:rPr>
        <w:t xml:space="preserve"> со знаком «+».</w:t>
      </w:r>
    </w:p>
    <w:p w:rsidR="00801749" w:rsidRPr="00801749" w:rsidRDefault="00801749" w:rsidP="00801749">
      <w:pPr>
        <w:widowControl w:val="0"/>
        <w:autoSpaceDE w:val="0"/>
        <w:autoSpaceDN w:val="0"/>
        <w:ind w:firstLine="709"/>
        <w:jc w:val="both"/>
        <w:rPr>
          <w:szCs w:val="30"/>
        </w:rPr>
      </w:pPr>
      <w:proofErr w:type="gramStart"/>
      <w:r w:rsidRPr="00801749">
        <w:rPr>
          <w:szCs w:val="30"/>
        </w:rPr>
        <w:t xml:space="preserve">В случае если начисленные суммы платежей и наложенных штрафов, отраженные в отчетности как за год, предшествующий отчетному, так и за все предыдущие годы, изменены в результате наступления сроков уплаты отсроченных (рассроченных) сумм задолженности, обжалования решений (постановлений) налоговых органов, в том числе по дополнительным проверкам, вносятся соответствующие изменения в </w:t>
      </w:r>
      <w:hyperlink r:id="rId50" w:history="1">
        <w:r w:rsidRPr="00801749">
          <w:rPr>
            <w:szCs w:val="30"/>
          </w:rPr>
          <w:t>графы 13</w:t>
        </w:r>
      </w:hyperlink>
      <w:r w:rsidRPr="00801749">
        <w:rPr>
          <w:szCs w:val="30"/>
        </w:rPr>
        <w:t xml:space="preserve"> </w:t>
      </w:r>
      <w:r w:rsidR="008C76D0">
        <w:rPr>
          <w:szCs w:val="30"/>
        </w:rPr>
        <w:t>−</w:t>
      </w:r>
      <w:r w:rsidRPr="00801749">
        <w:rPr>
          <w:szCs w:val="30"/>
        </w:rPr>
        <w:t xml:space="preserve"> </w:t>
      </w:r>
      <w:hyperlink r:id="rId51" w:history="1">
        <w:r w:rsidRPr="00801749">
          <w:rPr>
            <w:szCs w:val="30"/>
          </w:rPr>
          <w:t>15</w:t>
        </w:r>
      </w:hyperlink>
      <w:r w:rsidRPr="00801749">
        <w:rPr>
          <w:szCs w:val="30"/>
        </w:rPr>
        <w:t xml:space="preserve"> со знаком « – ».  </w:t>
      </w:r>
      <w:proofErr w:type="gramEnd"/>
    </w:p>
    <w:p w:rsidR="00801749" w:rsidRPr="00801749" w:rsidRDefault="00801749" w:rsidP="00801749">
      <w:pPr>
        <w:widowControl w:val="0"/>
        <w:autoSpaceDE w:val="0"/>
        <w:autoSpaceDN w:val="0"/>
        <w:ind w:firstLine="709"/>
        <w:jc w:val="both"/>
        <w:rPr>
          <w:szCs w:val="30"/>
        </w:rPr>
      </w:pPr>
      <w:r w:rsidRPr="00801749">
        <w:rPr>
          <w:szCs w:val="30"/>
        </w:rPr>
        <w:t xml:space="preserve">При отмене (приостановлении) судом решения налогового органа ранее отраженные суммы </w:t>
      </w:r>
      <w:proofErr w:type="spellStart"/>
      <w:r w:rsidRPr="00801749">
        <w:rPr>
          <w:szCs w:val="30"/>
        </w:rPr>
        <w:t>доначисленных</w:t>
      </w:r>
      <w:proofErr w:type="spellEnd"/>
      <w:r w:rsidRPr="00801749">
        <w:rPr>
          <w:szCs w:val="30"/>
        </w:rPr>
        <w:t xml:space="preserve"> платежей исключаются из </w:t>
      </w:r>
      <w:hyperlink r:id="rId52" w:history="1">
        <w:r w:rsidRPr="00801749">
          <w:rPr>
            <w:szCs w:val="30"/>
          </w:rPr>
          <w:t>графы 13</w:t>
        </w:r>
      </w:hyperlink>
      <w:r w:rsidRPr="00801749">
        <w:rPr>
          <w:szCs w:val="30"/>
        </w:rPr>
        <w:t xml:space="preserve">. Исключение сумм из </w:t>
      </w:r>
      <w:hyperlink r:id="rId53" w:history="1">
        <w:r w:rsidRPr="00801749">
          <w:rPr>
            <w:szCs w:val="30"/>
          </w:rPr>
          <w:t>графы 13</w:t>
        </w:r>
      </w:hyperlink>
      <w:r w:rsidRPr="00801749">
        <w:rPr>
          <w:szCs w:val="30"/>
        </w:rPr>
        <w:t xml:space="preserve"> также предусмотрено при утрате плательщиком права на использование государственной поддержки.</w:t>
      </w:r>
    </w:p>
    <w:p w:rsidR="00801749" w:rsidRPr="00801749" w:rsidRDefault="00801749" w:rsidP="00801749">
      <w:pPr>
        <w:widowControl w:val="0"/>
        <w:autoSpaceDE w:val="0"/>
        <w:autoSpaceDN w:val="0"/>
        <w:ind w:firstLine="709"/>
        <w:jc w:val="both"/>
        <w:rPr>
          <w:szCs w:val="30"/>
        </w:rPr>
      </w:pPr>
      <w:r w:rsidRPr="00801749">
        <w:rPr>
          <w:szCs w:val="30"/>
        </w:rPr>
        <w:t xml:space="preserve">Показатель </w:t>
      </w:r>
      <w:hyperlink r:id="rId54" w:history="1">
        <w:r w:rsidRPr="00801749">
          <w:rPr>
            <w:szCs w:val="30"/>
          </w:rPr>
          <w:t>графы 13</w:t>
        </w:r>
      </w:hyperlink>
      <w:r w:rsidRPr="00801749">
        <w:rPr>
          <w:szCs w:val="30"/>
        </w:rPr>
        <w:t xml:space="preserve"> должен быть больше суммы показателей </w:t>
      </w:r>
      <w:hyperlink r:id="rId55" w:history="1">
        <w:r w:rsidRPr="00801749">
          <w:rPr>
            <w:szCs w:val="30"/>
          </w:rPr>
          <w:t>граф 14</w:t>
        </w:r>
      </w:hyperlink>
      <w:r w:rsidRPr="00801749">
        <w:rPr>
          <w:szCs w:val="30"/>
        </w:rPr>
        <w:t xml:space="preserve"> </w:t>
      </w:r>
      <w:r w:rsidR="005865C3">
        <w:rPr>
          <w:szCs w:val="30"/>
        </w:rPr>
        <w:t>−</w:t>
      </w:r>
      <w:r w:rsidRPr="00801749">
        <w:rPr>
          <w:szCs w:val="30"/>
        </w:rPr>
        <w:t xml:space="preserve"> </w:t>
      </w:r>
      <w:hyperlink r:id="rId56" w:history="1">
        <w:r w:rsidRPr="00801749">
          <w:rPr>
            <w:szCs w:val="30"/>
          </w:rPr>
          <w:t>15</w:t>
        </w:r>
      </w:hyperlink>
      <w:r w:rsidRPr="00801749">
        <w:rPr>
          <w:szCs w:val="30"/>
        </w:rPr>
        <w:t>.</w:t>
      </w:r>
    </w:p>
    <w:p w:rsidR="00801749" w:rsidRPr="00801749" w:rsidRDefault="00801749" w:rsidP="00801749">
      <w:pPr>
        <w:widowControl w:val="0"/>
        <w:autoSpaceDE w:val="0"/>
        <w:autoSpaceDN w:val="0"/>
        <w:ind w:firstLine="709"/>
        <w:jc w:val="both"/>
        <w:rPr>
          <w:szCs w:val="30"/>
        </w:rPr>
      </w:pPr>
      <w:r w:rsidRPr="00801749">
        <w:rPr>
          <w:szCs w:val="30"/>
        </w:rPr>
        <w:t xml:space="preserve">16. В </w:t>
      </w:r>
      <w:hyperlink r:id="rId57" w:history="1">
        <w:r w:rsidRPr="00801749">
          <w:rPr>
            <w:szCs w:val="30"/>
          </w:rPr>
          <w:t>графе 14</w:t>
        </w:r>
      </w:hyperlink>
      <w:r w:rsidRPr="00801749">
        <w:rPr>
          <w:szCs w:val="30"/>
        </w:rPr>
        <w:t xml:space="preserve"> отражаются </w:t>
      </w:r>
      <w:proofErr w:type="spellStart"/>
      <w:r w:rsidRPr="00801749">
        <w:rPr>
          <w:szCs w:val="30"/>
        </w:rPr>
        <w:t>доначисленные</w:t>
      </w:r>
      <w:proofErr w:type="spellEnd"/>
      <w:r w:rsidRPr="00801749">
        <w:rPr>
          <w:szCs w:val="30"/>
        </w:rPr>
        <w:t xml:space="preserve"> суммы платежей (без учета пеней).</w:t>
      </w:r>
    </w:p>
    <w:p w:rsidR="00801749" w:rsidRPr="00801749" w:rsidRDefault="00801749" w:rsidP="00801749">
      <w:pPr>
        <w:widowControl w:val="0"/>
        <w:autoSpaceDE w:val="0"/>
        <w:autoSpaceDN w:val="0"/>
        <w:ind w:firstLine="709"/>
        <w:jc w:val="both"/>
        <w:rPr>
          <w:szCs w:val="30"/>
        </w:rPr>
      </w:pPr>
      <w:r w:rsidRPr="00801749">
        <w:rPr>
          <w:szCs w:val="30"/>
        </w:rPr>
        <w:t xml:space="preserve">Формирование информации по данной графе производится аналогично формированию данных </w:t>
      </w:r>
      <w:hyperlink r:id="rId58" w:history="1">
        <w:r w:rsidRPr="00801749">
          <w:rPr>
            <w:szCs w:val="30"/>
          </w:rPr>
          <w:t>графы 13</w:t>
        </w:r>
      </w:hyperlink>
      <w:r w:rsidRPr="00801749">
        <w:rPr>
          <w:szCs w:val="30"/>
        </w:rPr>
        <w:t>.</w:t>
      </w:r>
    </w:p>
    <w:p w:rsidR="00801749" w:rsidRPr="00801749" w:rsidRDefault="00801749" w:rsidP="00801749">
      <w:pPr>
        <w:widowControl w:val="0"/>
        <w:autoSpaceDE w:val="0"/>
        <w:autoSpaceDN w:val="0"/>
        <w:ind w:firstLine="709"/>
        <w:jc w:val="both"/>
        <w:rPr>
          <w:szCs w:val="30"/>
        </w:rPr>
      </w:pPr>
      <w:r w:rsidRPr="00801749">
        <w:rPr>
          <w:szCs w:val="30"/>
        </w:rPr>
        <w:t xml:space="preserve">17. В </w:t>
      </w:r>
      <w:hyperlink r:id="rId59" w:history="1">
        <w:r w:rsidRPr="00801749">
          <w:rPr>
            <w:szCs w:val="30"/>
          </w:rPr>
          <w:t>графе 15</w:t>
        </w:r>
      </w:hyperlink>
      <w:r w:rsidRPr="00801749">
        <w:rPr>
          <w:szCs w:val="30"/>
        </w:rPr>
        <w:t xml:space="preserve"> отражаются суммы наложенных штрафов.</w:t>
      </w:r>
    </w:p>
    <w:p w:rsidR="00801749" w:rsidRPr="00801749" w:rsidRDefault="00801749" w:rsidP="00801749">
      <w:pPr>
        <w:widowControl w:val="0"/>
        <w:autoSpaceDE w:val="0"/>
        <w:autoSpaceDN w:val="0"/>
        <w:ind w:firstLine="709"/>
        <w:jc w:val="both"/>
        <w:rPr>
          <w:szCs w:val="30"/>
        </w:rPr>
      </w:pPr>
      <w:r w:rsidRPr="00801749">
        <w:rPr>
          <w:szCs w:val="30"/>
        </w:rPr>
        <w:t>По данной графе заполняются все строки.</w:t>
      </w:r>
    </w:p>
    <w:p w:rsidR="00801749" w:rsidRPr="00801749" w:rsidRDefault="00801749" w:rsidP="00801749">
      <w:pPr>
        <w:widowControl w:val="0"/>
        <w:autoSpaceDE w:val="0"/>
        <w:autoSpaceDN w:val="0"/>
        <w:ind w:firstLine="709"/>
        <w:jc w:val="both"/>
        <w:rPr>
          <w:szCs w:val="30"/>
        </w:rPr>
      </w:pPr>
      <w:r w:rsidRPr="00801749">
        <w:rPr>
          <w:szCs w:val="30"/>
        </w:rPr>
        <w:t xml:space="preserve">Формирование информации по данной графе производится аналогично формированию данных </w:t>
      </w:r>
      <w:hyperlink r:id="rId60" w:history="1">
        <w:r w:rsidRPr="00801749">
          <w:rPr>
            <w:szCs w:val="30"/>
          </w:rPr>
          <w:t>графы 13</w:t>
        </w:r>
      </w:hyperlink>
      <w:r w:rsidRPr="00801749">
        <w:rPr>
          <w:szCs w:val="30"/>
        </w:rPr>
        <w:t>.</w:t>
      </w:r>
    </w:p>
    <w:p w:rsidR="00801749" w:rsidRPr="00801749" w:rsidRDefault="00801749" w:rsidP="00801749">
      <w:pPr>
        <w:widowControl w:val="0"/>
        <w:autoSpaceDE w:val="0"/>
        <w:autoSpaceDN w:val="0"/>
        <w:ind w:firstLine="709"/>
        <w:jc w:val="both"/>
        <w:rPr>
          <w:szCs w:val="30"/>
        </w:rPr>
      </w:pPr>
      <w:r w:rsidRPr="00801749">
        <w:rPr>
          <w:szCs w:val="30"/>
        </w:rPr>
        <w:t xml:space="preserve">18. </w:t>
      </w:r>
      <w:proofErr w:type="gramStart"/>
      <w:r w:rsidRPr="00801749">
        <w:rPr>
          <w:szCs w:val="30"/>
        </w:rPr>
        <w:t xml:space="preserve">В </w:t>
      </w:r>
      <w:hyperlink r:id="rId61" w:history="1">
        <w:r w:rsidRPr="00801749">
          <w:rPr>
            <w:szCs w:val="30"/>
          </w:rPr>
          <w:t>графе 16</w:t>
        </w:r>
      </w:hyperlink>
      <w:r w:rsidRPr="00801749">
        <w:rPr>
          <w:szCs w:val="30"/>
        </w:rPr>
        <w:t xml:space="preserve"> отражаются уплаченные (взысканные) из </w:t>
      </w:r>
      <w:proofErr w:type="spellStart"/>
      <w:r w:rsidRPr="00801749">
        <w:rPr>
          <w:szCs w:val="30"/>
        </w:rPr>
        <w:lastRenderedPageBreak/>
        <w:t>доначисленных</w:t>
      </w:r>
      <w:proofErr w:type="spellEnd"/>
      <w:r w:rsidRPr="00801749">
        <w:rPr>
          <w:szCs w:val="30"/>
        </w:rPr>
        <w:t xml:space="preserve"> (начисленных) суммы платежей, наложенных штрафов, в том числе по результатам проверок, проведенных в периодах, предшествующих отчетному году.</w:t>
      </w:r>
      <w:proofErr w:type="gramEnd"/>
    </w:p>
    <w:p w:rsidR="00801749" w:rsidRPr="00801749" w:rsidRDefault="00801749" w:rsidP="00801749">
      <w:pPr>
        <w:widowControl w:val="0"/>
        <w:autoSpaceDE w:val="0"/>
        <w:autoSpaceDN w:val="0"/>
        <w:ind w:firstLine="709"/>
        <w:jc w:val="both"/>
        <w:rPr>
          <w:szCs w:val="30"/>
        </w:rPr>
      </w:pPr>
      <w:r w:rsidRPr="00801749">
        <w:rPr>
          <w:szCs w:val="30"/>
        </w:rPr>
        <w:t xml:space="preserve">В данную графу включаются также уплаченные (взысканные) суммы платежей по результатам проверок, проведенных работниками инспекции МНС в отношении плательщиков, переданных на учет в другой налоговый орган в связи с изменением места нахождения (места жительства) или состоящих на учете в другом налоговом органе. В этом случае графа заполняется на основании письменного уведомления, полученного от налогового органа по месту постановки на учет плательщика, об уплате (взыскании) </w:t>
      </w:r>
      <w:proofErr w:type="spellStart"/>
      <w:r w:rsidRPr="00801749">
        <w:rPr>
          <w:szCs w:val="30"/>
        </w:rPr>
        <w:t>доначисленных</w:t>
      </w:r>
      <w:proofErr w:type="spellEnd"/>
      <w:r w:rsidRPr="00801749">
        <w:rPr>
          <w:szCs w:val="30"/>
        </w:rPr>
        <w:t xml:space="preserve"> сумм платежей</w:t>
      </w:r>
      <w:r w:rsidR="007162E6">
        <w:rPr>
          <w:szCs w:val="30"/>
        </w:rPr>
        <w:t>.</w:t>
      </w:r>
      <w:r w:rsidRPr="00801749">
        <w:rPr>
          <w:szCs w:val="30"/>
        </w:rPr>
        <w:t xml:space="preserve"> </w:t>
      </w:r>
    </w:p>
    <w:p w:rsidR="00801749" w:rsidRPr="00801749" w:rsidRDefault="00801749" w:rsidP="00801749">
      <w:pPr>
        <w:widowControl w:val="0"/>
        <w:autoSpaceDE w:val="0"/>
        <w:autoSpaceDN w:val="0"/>
        <w:ind w:firstLine="709"/>
        <w:jc w:val="both"/>
        <w:rPr>
          <w:szCs w:val="30"/>
        </w:rPr>
      </w:pPr>
      <w:r w:rsidRPr="00801749">
        <w:rPr>
          <w:szCs w:val="30"/>
        </w:rPr>
        <w:t xml:space="preserve">По данной графе заполняются все строки, за исключением </w:t>
      </w:r>
      <w:hyperlink r:id="rId62" w:history="1">
        <w:r w:rsidRPr="00801749">
          <w:rPr>
            <w:szCs w:val="30"/>
          </w:rPr>
          <w:t>строки 215</w:t>
        </w:r>
      </w:hyperlink>
      <w:r w:rsidRPr="00801749">
        <w:rPr>
          <w:szCs w:val="30"/>
        </w:rPr>
        <w:t>.</w:t>
      </w:r>
    </w:p>
    <w:p w:rsidR="00801749" w:rsidRPr="00801749" w:rsidRDefault="00801749" w:rsidP="00801749">
      <w:pPr>
        <w:widowControl w:val="0"/>
        <w:autoSpaceDE w:val="0"/>
        <w:autoSpaceDN w:val="0"/>
        <w:ind w:firstLine="709"/>
        <w:jc w:val="both"/>
        <w:rPr>
          <w:szCs w:val="30"/>
        </w:rPr>
      </w:pPr>
      <w:r w:rsidRPr="00801749">
        <w:rPr>
          <w:szCs w:val="30"/>
        </w:rPr>
        <w:t xml:space="preserve">При этом показатель </w:t>
      </w:r>
      <w:hyperlink r:id="rId63" w:history="1">
        <w:r w:rsidRPr="00801749">
          <w:rPr>
            <w:szCs w:val="30"/>
          </w:rPr>
          <w:t>графы 16</w:t>
        </w:r>
      </w:hyperlink>
      <w:r w:rsidRPr="00801749">
        <w:rPr>
          <w:szCs w:val="30"/>
        </w:rPr>
        <w:t xml:space="preserve"> должен быть больше суммы показателей </w:t>
      </w:r>
      <w:hyperlink r:id="rId64" w:history="1">
        <w:r w:rsidRPr="00801749">
          <w:rPr>
            <w:szCs w:val="30"/>
          </w:rPr>
          <w:t>граф 17</w:t>
        </w:r>
      </w:hyperlink>
      <w:r w:rsidRPr="00801749">
        <w:rPr>
          <w:szCs w:val="30"/>
        </w:rPr>
        <w:t xml:space="preserve"> </w:t>
      </w:r>
      <w:r w:rsidR="00934577">
        <w:rPr>
          <w:szCs w:val="30"/>
        </w:rPr>
        <w:t>−</w:t>
      </w:r>
      <w:r w:rsidRPr="00801749">
        <w:rPr>
          <w:szCs w:val="30"/>
        </w:rPr>
        <w:t xml:space="preserve"> </w:t>
      </w:r>
      <w:hyperlink r:id="rId65" w:history="1">
        <w:r w:rsidRPr="00801749">
          <w:rPr>
            <w:szCs w:val="30"/>
          </w:rPr>
          <w:t>18</w:t>
        </w:r>
      </w:hyperlink>
      <w:r w:rsidRPr="00801749">
        <w:rPr>
          <w:szCs w:val="30"/>
        </w:rPr>
        <w:t>.</w:t>
      </w:r>
    </w:p>
    <w:p w:rsidR="00801749" w:rsidRPr="00801749" w:rsidRDefault="00801749" w:rsidP="00801749">
      <w:pPr>
        <w:widowControl w:val="0"/>
        <w:autoSpaceDE w:val="0"/>
        <w:autoSpaceDN w:val="0"/>
        <w:ind w:firstLine="709"/>
        <w:jc w:val="both"/>
        <w:rPr>
          <w:szCs w:val="30"/>
        </w:rPr>
      </w:pPr>
      <w:r w:rsidRPr="00801749">
        <w:rPr>
          <w:szCs w:val="30"/>
        </w:rPr>
        <w:t xml:space="preserve">19. </w:t>
      </w:r>
      <w:proofErr w:type="gramStart"/>
      <w:r w:rsidRPr="00801749">
        <w:rPr>
          <w:szCs w:val="30"/>
        </w:rPr>
        <w:t xml:space="preserve">В </w:t>
      </w:r>
      <w:hyperlink r:id="rId66" w:history="1">
        <w:r w:rsidRPr="00801749">
          <w:rPr>
            <w:szCs w:val="30"/>
          </w:rPr>
          <w:t>графах 17</w:t>
        </w:r>
      </w:hyperlink>
      <w:r w:rsidRPr="00801749">
        <w:rPr>
          <w:szCs w:val="30"/>
        </w:rPr>
        <w:t xml:space="preserve"> </w:t>
      </w:r>
      <w:r w:rsidR="00934577">
        <w:rPr>
          <w:szCs w:val="30"/>
        </w:rPr>
        <w:t>−</w:t>
      </w:r>
      <w:r w:rsidRPr="00801749">
        <w:rPr>
          <w:szCs w:val="30"/>
        </w:rPr>
        <w:t xml:space="preserve"> </w:t>
      </w:r>
      <w:hyperlink r:id="rId67" w:history="1">
        <w:r w:rsidRPr="00801749">
          <w:rPr>
            <w:szCs w:val="30"/>
          </w:rPr>
          <w:t>18</w:t>
        </w:r>
      </w:hyperlink>
      <w:r w:rsidRPr="00801749">
        <w:rPr>
          <w:szCs w:val="30"/>
        </w:rPr>
        <w:t xml:space="preserve"> отражаются соответственно уплаченные (взысканные) из </w:t>
      </w:r>
      <w:proofErr w:type="spellStart"/>
      <w:r w:rsidRPr="00801749">
        <w:rPr>
          <w:szCs w:val="30"/>
        </w:rPr>
        <w:t>доначисленных</w:t>
      </w:r>
      <w:proofErr w:type="spellEnd"/>
      <w:r w:rsidRPr="00801749">
        <w:rPr>
          <w:szCs w:val="30"/>
        </w:rPr>
        <w:t xml:space="preserve"> (начисленных) суммы платежей (без учета пеней), наложенных штрафов.</w:t>
      </w:r>
      <w:proofErr w:type="gramEnd"/>
    </w:p>
    <w:p w:rsidR="00801749" w:rsidRPr="00801749" w:rsidRDefault="00801749" w:rsidP="00801749">
      <w:pPr>
        <w:widowControl w:val="0"/>
        <w:autoSpaceDE w:val="0"/>
        <w:autoSpaceDN w:val="0"/>
        <w:ind w:firstLine="709"/>
        <w:jc w:val="both"/>
        <w:rPr>
          <w:szCs w:val="30"/>
        </w:rPr>
      </w:pPr>
      <w:r w:rsidRPr="00801749">
        <w:rPr>
          <w:szCs w:val="30"/>
        </w:rPr>
        <w:t xml:space="preserve">Показатели данных граф определяются в порядке, аналогичном </w:t>
      </w:r>
      <w:hyperlink r:id="rId68" w:history="1">
        <w:r w:rsidRPr="00801749">
          <w:rPr>
            <w:szCs w:val="30"/>
          </w:rPr>
          <w:t>графе 16</w:t>
        </w:r>
      </w:hyperlink>
      <w:r w:rsidRPr="00801749">
        <w:rPr>
          <w:szCs w:val="30"/>
        </w:rPr>
        <w:t>.</w:t>
      </w:r>
    </w:p>
    <w:p w:rsidR="00801749" w:rsidRPr="00801749" w:rsidRDefault="00801749" w:rsidP="00801749">
      <w:pPr>
        <w:widowControl w:val="0"/>
        <w:autoSpaceDE w:val="0"/>
        <w:autoSpaceDN w:val="0"/>
        <w:ind w:firstLine="709"/>
        <w:jc w:val="both"/>
        <w:rPr>
          <w:szCs w:val="30"/>
        </w:rPr>
      </w:pPr>
      <w:r w:rsidRPr="00801749">
        <w:rPr>
          <w:szCs w:val="30"/>
        </w:rPr>
        <w:t xml:space="preserve">20. В </w:t>
      </w:r>
      <w:hyperlink r:id="rId69" w:history="1">
        <w:r w:rsidRPr="00801749">
          <w:rPr>
            <w:szCs w:val="30"/>
          </w:rPr>
          <w:t>графе 19</w:t>
        </w:r>
      </w:hyperlink>
      <w:r w:rsidRPr="00801749">
        <w:rPr>
          <w:szCs w:val="30"/>
        </w:rPr>
        <w:t xml:space="preserve"> отражается величина не</w:t>
      </w:r>
      <w:r w:rsidR="00BF6F6F">
        <w:rPr>
          <w:szCs w:val="30"/>
        </w:rPr>
        <w:t xml:space="preserve"> </w:t>
      </w:r>
      <w:r w:rsidRPr="00801749">
        <w:rPr>
          <w:szCs w:val="30"/>
        </w:rPr>
        <w:t>уплаченных (не</w:t>
      </w:r>
      <w:r w:rsidR="00BF6F6F">
        <w:rPr>
          <w:szCs w:val="30"/>
        </w:rPr>
        <w:t xml:space="preserve"> </w:t>
      </w:r>
      <w:r w:rsidRPr="00801749">
        <w:rPr>
          <w:szCs w:val="30"/>
        </w:rPr>
        <w:t xml:space="preserve">взысканных) из </w:t>
      </w:r>
      <w:proofErr w:type="spellStart"/>
      <w:r w:rsidRPr="00801749">
        <w:rPr>
          <w:szCs w:val="30"/>
        </w:rPr>
        <w:t>доначисленных</w:t>
      </w:r>
      <w:proofErr w:type="spellEnd"/>
      <w:r w:rsidRPr="00801749">
        <w:rPr>
          <w:szCs w:val="30"/>
        </w:rPr>
        <w:t xml:space="preserve"> по актам проверок сумм платежей, наложенных штрафов на конец отчетного периода.</w:t>
      </w:r>
    </w:p>
    <w:p w:rsidR="00801749" w:rsidRPr="00801749" w:rsidRDefault="00801749" w:rsidP="00801749">
      <w:pPr>
        <w:widowControl w:val="0"/>
        <w:autoSpaceDE w:val="0"/>
        <w:autoSpaceDN w:val="0"/>
        <w:ind w:firstLine="709"/>
        <w:jc w:val="both"/>
        <w:rPr>
          <w:szCs w:val="30"/>
        </w:rPr>
      </w:pPr>
      <w:r w:rsidRPr="00801749">
        <w:rPr>
          <w:szCs w:val="30"/>
        </w:rPr>
        <w:t xml:space="preserve">Показатель </w:t>
      </w:r>
      <w:hyperlink r:id="rId70" w:history="1">
        <w:r w:rsidRPr="00801749">
          <w:rPr>
            <w:szCs w:val="30"/>
          </w:rPr>
          <w:t>графы 19</w:t>
        </w:r>
      </w:hyperlink>
      <w:r w:rsidRPr="00801749">
        <w:rPr>
          <w:szCs w:val="30"/>
        </w:rPr>
        <w:t xml:space="preserve"> рассчитывается следующим образом: </w:t>
      </w:r>
      <w:hyperlink r:id="rId71" w:history="1">
        <w:r w:rsidRPr="00801749">
          <w:rPr>
            <w:szCs w:val="30"/>
          </w:rPr>
          <w:t>графа 7</w:t>
        </w:r>
      </w:hyperlink>
      <w:r w:rsidRPr="00801749">
        <w:rPr>
          <w:szCs w:val="30"/>
        </w:rPr>
        <w:t xml:space="preserve"> + </w:t>
      </w:r>
      <w:hyperlink r:id="rId72" w:history="1">
        <w:r w:rsidRPr="00801749">
          <w:rPr>
            <w:szCs w:val="30"/>
          </w:rPr>
          <w:t>графа 10</w:t>
        </w:r>
      </w:hyperlink>
      <w:r w:rsidRPr="00801749">
        <w:rPr>
          <w:szCs w:val="30"/>
        </w:rPr>
        <w:t xml:space="preserve"> ‒ </w:t>
      </w:r>
      <w:hyperlink r:id="rId73" w:history="1">
        <w:r w:rsidRPr="00801749">
          <w:rPr>
            <w:szCs w:val="30"/>
          </w:rPr>
          <w:t>графа 13</w:t>
        </w:r>
      </w:hyperlink>
      <w:r w:rsidRPr="00801749">
        <w:rPr>
          <w:szCs w:val="30"/>
        </w:rPr>
        <w:t xml:space="preserve"> ‒ </w:t>
      </w:r>
      <w:hyperlink r:id="rId74" w:history="1">
        <w:r w:rsidRPr="00801749">
          <w:rPr>
            <w:szCs w:val="30"/>
          </w:rPr>
          <w:t>графа 16</w:t>
        </w:r>
      </w:hyperlink>
      <w:r w:rsidRPr="00801749">
        <w:rPr>
          <w:szCs w:val="30"/>
        </w:rPr>
        <w:t>.</w:t>
      </w:r>
    </w:p>
    <w:p w:rsidR="00801749" w:rsidRPr="00801749" w:rsidRDefault="00801749" w:rsidP="00801749">
      <w:pPr>
        <w:widowControl w:val="0"/>
        <w:autoSpaceDE w:val="0"/>
        <w:autoSpaceDN w:val="0"/>
        <w:ind w:firstLine="709"/>
        <w:jc w:val="both"/>
        <w:rPr>
          <w:szCs w:val="30"/>
        </w:rPr>
      </w:pPr>
      <w:r w:rsidRPr="00801749">
        <w:rPr>
          <w:szCs w:val="30"/>
        </w:rPr>
        <w:t xml:space="preserve">21. В </w:t>
      </w:r>
      <w:hyperlink r:id="rId75" w:history="1">
        <w:r w:rsidRPr="00801749">
          <w:rPr>
            <w:szCs w:val="30"/>
          </w:rPr>
          <w:t>графе 20</w:t>
        </w:r>
      </w:hyperlink>
      <w:r w:rsidRPr="00801749">
        <w:rPr>
          <w:szCs w:val="30"/>
        </w:rPr>
        <w:t xml:space="preserve"> отражается величина не</w:t>
      </w:r>
      <w:r w:rsidR="00B65EA9">
        <w:rPr>
          <w:szCs w:val="30"/>
        </w:rPr>
        <w:t xml:space="preserve"> </w:t>
      </w:r>
      <w:r w:rsidRPr="00801749">
        <w:rPr>
          <w:szCs w:val="30"/>
        </w:rPr>
        <w:t>уплаченных (не</w:t>
      </w:r>
      <w:r w:rsidR="00B65EA9">
        <w:rPr>
          <w:szCs w:val="30"/>
        </w:rPr>
        <w:t xml:space="preserve"> </w:t>
      </w:r>
      <w:r w:rsidRPr="00801749">
        <w:rPr>
          <w:szCs w:val="30"/>
        </w:rPr>
        <w:t xml:space="preserve">взысканных) из </w:t>
      </w:r>
      <w:proofErr w:type="spellStart"/>
      <w:r w:rsidRPr="00801749">
        <w:rPr>
          <w:szCs w:val="30"/>
        </w:rPr>
        <w:t>доначисленных</w:t>
      </w:r>
      <w:proofErr w:type="spellEnd"/>
      <w:r w:rsidRPr="00801749">
        <w:rPr>
          <w:szCs w:val="30"/>
        </w:rPr>
        <w:t xml:space="preserve"> сумм платежей на конец отчетного периода (без учета пеней).</w:t>
      </w:r>
    </w:p>
    <w:p w:rsidR="00801749" w:rsidRPr="00801749" w:rsidRDefault="00801749" w:rsidP="00801749">
      <w:pPr>
        <w:widowControl w:val="0"/>
        <w:autoSpaceDE w:val="0"/>
        <w:autoSpaceDN w:val="0"/>
        <w:ind w:firstLine="709"/>
        <w:jc w:val="both"/>
        <w:rPr>
          <w:szCs w:val="30"/>
        </w:rPr>
      </w:pPr>
      <w:r w:rsidRPr="00801749">
        <w:rPr>
          <w:szCs w:val="30"/>
        </w:rPr>
        <w:t xml:space="preserve">Показатель </w:t>
      </w:r>
      <w:hyperlink r:id="rId76" w:history="1">
        <w:r w:rsidRPr="00801749">
          <w:rPr>
            <w:szCs w:val="30"/>
          </w:rPr>
          <w:t>графы 20</w:t>
        </w:r>
      </w:hyperlink>
      <w:r w:rsidRPr="00801749">
        <w:rPr>
          <w:szCs w:val="30"/>
        </w:rPr>
        <w:t xml:space="preserve"> рассчитывается следующим образом:</w:t>
      </w:r>
    </w:p>
    <w:p w:rsidR="00801749" w:rsidRPr="00801749" w:rsidRDefault="00CA20A2" w:rsidP="00801749">
      <w:pPr>
        <w:widowControl w:val="0"/>
        <w:autoSpaceDE w:val="0"/>
        <w:autoSpaceDN w:val="0"/>
        <w:ind w:firstLine="709"/>
        <w:jc w:val="both"/>
        <w:rPr>
          <w:szCs w:val="30"/>
        </w:rPr>
      </w:pPr>
      <w:hyperlink r:id="rId77" w:history="1">
        <w:r w:rsidR="00801749" w:rsidRPr="00801749">
          <w:rPr>
            <w:szCs w:val="30"/>
          </w:rPr>
          <w:t>графа 8</w:t>
        </w:r>
      </w:hyperlink>
      <w:r w:rsidR="00801749" w:rsidRPr="00801749">
        <w:rPr>
          <w:szCs w:val="30"/>
        </w:rPr>
        <w:t xml:space="preserve"> + </w:t>
      </w:r>
      <w:hyperlink r:id="rId78" w:history="1">
        <w:r w:rsidR="00801749" w:rsidRPr="00801749">
          <w:rPr>
            <w:szCs w:val="30"/>
          </w:rPr>
          <w:t>графа 11</w:t>
        </w:r>
      </w:hyperlink>
      <w:r w:rsidR="00801749" w:rsidRPr="00801749">
        <w:rPr>
          <w:szCs w:val="30"/>
        </w:rPr>
        <w:t xml:space="preserve"> ‒ </w:t>
      </w:r>
      <w:hyperlink r:id="rId79" w:history="1">
        <w:r w:rsidR="00801749" w:rsidRPr="00801749">
          <w:rPr>
            <w:szCs w:val="30"/>
          </w:rPr>
          <w:t>графа 14</w:t>
        </w:r>
      </w:hyperlink>
      <w:r w:rsidR="00801749" w:rsidRPr="00801749">
        <w:rPr>
          <w:szCs w:val="30"/>
        </w:rPr>
        <w:t xml:space="preserve"> ‒ </w:t>
      </w:r>
      <w:hyperlink r:id="rId80" w:history="1">
        <w:r w:rsidR="00801749" w:rsidRPr="00801749">
          <w:rPr>
            <w:szCs w:val="30"/>
          </w:rPr>
          <w:t>графа 17</w:t>
        </w:r>
      </w:hyperlink>
      <w:r w:rsidR="00801749" w:rsidRPr="00801749">
        <w:rPr>
          <w:szCs w:val="30"/>
        </w:rPr>
        <w:t>.</w:t>
      </w:r>
    </w:p>
    <w:p w:rsidR="00801749" w:rsidRPr="00801749" w:rsidRDefault="00801749" w:rsidP="00801749">
      <w:pPr>
        <w:widowControl w:val="0"/>
        <w:autoSpaceDE w:val="0"/>
        <w:autoSpaceDN w:val="0"/>
        <w:ind w:firstLine="709"/>
        <w:jc w:val="both"/>
        <w:rPr>
          <w:szCs w:val="30"/>
        </w:rPr>
      </w:pPr>
      <w:r w:rsidRPr="00801749">
        <w:rPr>
          <w:szCs w:val="30"/>
        </w:rPr>
        <w:t xml:space="preserve">22. </w:t>
      </w:r>
      <w:proofErr w:type="gramStart"/>
      <w:r w:rsidRPr="00801749">
        <w:rPr>
          <w:szCs w:val="30"/>
        </w:rPr>
        <w:t xml:space="preserve">В </w:t>
      </w:r>
      <w:hyperlink r:id="rId81" w:history="1">
        <w:r w:rsidRPr="00801749">
          <w:rPr>
            <w:szCs w:val="30"/>
          </w:rPr>
          <w:t>графе 21</w:t>
        </w:r>
      </w:hyperlink>
      <w:r w:rsidRPr="00801749">
        <w:rPr>
          <w:szCs w:val="30"/>
        </w:rPr>
        <w:t xml:space="preserve"> отражается величина не</w:t>
      </w:r>
      <w:r w:rsidR="00FC2B35">
        <w:rPr>
          <w:szCs w:val="30"/>
        </w:rPr>
        <w:t xml:space="preserve"> </w:t>
      </w:r>
      <w:r w:rsidRPr="00801749">
        <w:rPr>
          <w:szCs w:val="30"/>
        </w:rPr>
        <w:t>уплаченных (не</w:t>
      </w:r>
      <w:r w:rsidR="00FC2B35">
        <w:rPr>
          <w:szCs w:val="30"/>
        </w:rPr>
        <w:t xml:space="preserve"> </w:t>
      </w:r>
      <w:r w:rsidRPr="00801749">
        <w:rPr>
          <w:szCs w:val="30"/>
        </w:rPr>
        <w:t>взысканных) из наложенных штрафов на конец отчетного периода.</w:t>
      </w:r>
      <w:proofErr w:type="gramEnd"/>
    </w:p>
    <w:p w:rsidR="00801749" w:rsidRPr="00801749" w:rsidRDefault="00801749" w:rsidP="00801749">
      <w:pPr>
        <w:widowControl w:val="0"/>
        <w:autoSpaceDE w:val="0"/>
        <w:autoSpaceDN w:val="0"/>
        <w:ind w:firstLine="709"/>
        <w:jc w:val="both"/>
        <w:rPr>
          <w:szCs w:val="30"/>
        </w:rPr>
      </w:pPr>
      <w:r w:rsidRPr="00801749">
        <w:rPr>
          <w:szCs w:val="30"/>
        </w:rPr>
        <w:t xml:space="preserve">Показатель </w:t>
      </w:r>
      <w:hyperlink r:id="rId82" w:history="1">
        <w:r w:rsidRPr="00801749">
          <w:rPr>
            <w:szCs w:val="30"/>
          </w:rPr>
          <w:t>графы 21</w:t>
        </w:r>
      </w:hyperlink>
      <w:r w:rsidRPr="00801749">
        <w:rPr>
          <w:szCs w:val="30"/>
        </w:rPr>
        <w:t xml:space="preserve"> рассчитывается следующим образом:</w:t>
      </w:r>
    </w:p>
    <w:p w:rsidR="00801749" w:rsidRPr="00801749" w:rsidRDefault="00CA20A2" w:rsidP="00801749">
      <w:pPr>
        <w:widowControl w:val="0"/>
        <w:autoSpaceDE w:val="0"/>
        <w:autoSpaceDN w:val="0"/>
        <w:ind w:firstLine="709"/>
        <w:jc w:val="both"/>
        <w:rPr>
          <w:szCs w:val="30"/>
        </w:rPr>
      </w:pPr>
      <w:hyperlink r:id="rId83" w:history="1">
        <w:r w:rsidR="00801749" w:rsidRPr="00801749">
          <w:rPr>
            <w:szCs w:val="30"/>
          </w:rPr>
          <w:t>графа 9</w:t>
        </w:r>
      </w:hyperlink>
      <w:r w:rsidR="00801749" w:rsidRPr="00801749">
        <w:rPr>
          <w:szCs w:val="30"/>
        </w:rPr>
        <w:t xml:space="preserve"> + </w:t>
      </w:r>
      <w:hyperlink r:id="rId84" w:history="1">
        <w:r w:rsidR="00801749" w:rsidRPr="00801749">
          <w:rPr>
            <w:szCs w:val="30"/>
          </w:rPr>
          <w:t>графа 12</w:t>
        </w:r>
      </w:hyperlink>
      <w:r w:rsidR="00801749" w:rsidRPr="00801749">
        <w:rPr>
          <w:szCs w:val="30"/>
        </w:rPr>
        <w:t xml:space="preserve"> ‒ </w:t>
      </w:r>
      <w:hyperlink r:id="rId85" w:history="1">
        <w:r w:rsidR="00801749" w:rsidRPr="00801749">
          <w:rPr>
            <w:szCs w:val="30"/>
          </w:rPr>
          <w:t>графа 15</w:t>
        </w:r>
      </w:hyperlink>
      <w:r w:rsidR="00801749" w:rsidRPr="00801749">
        <w:rPr>
          <w:szCs w:val="30"/>
        </w:rPr>
        <w:t xml:space="preserve"> ‒ </w:t>
      </w:r>
      <w:hyperlink r:id="rId86" w:history="1">
        <w:r w:rsidR="00801749" w:rsidRPr="00801749">
          <w:rPr>
            <w:szCs w:val="30"/>
          </w:rPr>
          <w:t>графа 18</w:t>
        </w:r>
      </w:hyperlink>
      <w:r w:rsidR="00801749" w:rsidRPr="00801749">
        <w:rPr>
          <w:szCs w:val="30"/>
        </w:rPr>
        <w:t>.</w:t>
      </w:r>
    </w:p>
    <w:p w:rsidR="00801749" w:rsidRPr="00801749" w:rsidRDefault="00801749" w:rsidP="00801749">
      <w:pPr>
        <w:widowControl w:val="0"/>
        <w:autoSpaceDE w:val="0"/>
        <w:autoSpaceDN w:val="0"/>
        <w:ind w:firstLine="709"/>
        <w:jc w:val="both"/>
        <w:rPr>
          <w:szCs w:val="30"/>
        </w:rPr>
      </w:pPr>
      <w:r w:rsidRPr="00801749">
        <w:rPr>
          <w:szCs w:val="30"/>
        </w:rPr>
        <w:t xml:space="preserve">23. В </w:t>
      </w:r>
      <w:hyperlink r:id="rId87" w:history="1">
        <w:r w:rsidRPr="00801749">
          <w:rPr>
            <w:szCs w:val="30"/>
          </w:rPr>
          <w:t>графах 22</w:t>
        </w:r>
      </w:hyperlink>
      <w:r w:rsidRPr="00801749">
        <w:rPr>
          <w:szCs w:val="30"/>
        </w:rPr>
        <w:t xml:space="preserve">, </w:t>
      </w:r>
      <w:hyperlink r:id="rId88" w:history="1">
        <w:r w:rsidRPr="00801749">
          <w:rPr>
            <w:szCs w:val="30"/>
          </w:rPr>
          <w:t>23</w:t>
        </w:r>
      </w:hyperlink>
      <w:r w:rsidRPr="00801749">
        <w:rPr>
          <w:szCs w:val="30"/>
        </w:rPr>
        <w:t xml:space="preserve"> отражаются суммы налогов, сборов (пошлин), пеней, уменьшенные по актам проверок. В данную графу не включаются уменьшенные суммы налогов, сборов (пошлин), пеней в случае, если со дня их уплаты истекло три года.</w:t>
      </w:r>
    </w:p>
    <w:p w:rsidR="00801749" w:rsidRPr="00801749" w:rsidRDefault="00801749" w:rsidP="00801749">
      <w:pPr>
        <w:widowControl w:val="0"/>
        <w:autoSpaceDE w:val="0"/>
        <w:autoSpaceDN w:val="0"/>
        <w:ind w:firstLine="709"/>
        <w:jc w:val="both"/>
        <w:rPr>
          <w:szCs w:val="30"/>
        </w:rPr>
      </w:pPr>
      <w:r w:rsidRPr="00801749">
        <w:rPr>
          <w:szCs w:val="30"/>
        </w:rPr>
        <w:t xml:space="preserve">24. В </w:t>
      </w:r>
      <w:hyperlink r:id="rId89" w:history="1">
        <w:r w:rsidRPr="00801749">
          <w:rPr>
            <w:szCs w:val="30"/>
          </w:rPr>
          <w:t>графе 24</w:t>
        </w:r>
      </w:hyperlink>
      <w:r w:rsidRPr="00801749">
        <w:rPr>
          <w:szCs w:val="30"/>
        </w:rPr>
        <w:t xml:space="preserve"> отражается количество проверок, в ходе которых установлены нарушения порядка определения разницы между общей суммой налога на добавленную стоимость, исчисленной по итогам налогового (отчетного) периода, и суммами налоговых вычетов.</w:t>
      </w:r>
    </w:p>
    <w:p w:rsidR="00801749" w:rsidRPr="00801749" w:rsidRDefault="00801749" w:rsidP="00801749">
      <w:pPr>
        <w:widowControl w:val="0"/>
        <w:autoSpaceDE w:val="0"/>
        <w:autoSpaceDN w:val="0"/>
        <w:ind w:firstLine="709"/>
        <w:jc w:val="both"/>
        <w:rPr>
          <w:szCs w:val="30"/>
        </w:rPr>
      </w:pPr>
      <w:r w:rsidRPr="00801749">
        <w:rPr>
          <w:szCs w:val="30"/>
        </w:rPr>
        <w:lastRenderedPageBreak/>
        <w:t xml:space="preserve">В </w:t>
      </w:r>
      <w:hyperlink r:id="rId90" w:history="1">
        <w:r w:rsidRPr="00801749">
          <w:rPr>
            <w:szCs w:val="30"/>
          </w:rPr>
          <w:t>графах 25</w:t>
        </w:r>
      </w:hyperlink>
      <w:r w:rsidRPr="00801749">
        <w:rPr>
          <w:szCs w:val="30"/>
        </w:rPr>
        <w:t xml:space="preserve"> </w:t>
      </w:r>
      <w:r w:rsidR="001C7C27">
        <w:rPr>
          <w:szCs w:val="30"/>
        </w:rPr>
        <w:t>−</w:t>
      </w:r>
      <w:r w:rsidRPr="00801749">
        <w:rPr>
          <w:szCs w:val="30"/>
        </w:rPr>
        <w:t xml:space="preserve"> 26  отражается сумма разницы между общей суммой налога на добавленную стоимость, исчисленной по реализации товаров (работ, услуг), имущественных прав, и суммой налоговых вычетов, увеличенная и (или) уменьшенная по результатам проверок, в том числе при экспорте товаров, работ (услуг) в государства-члены Евразийского экономического союза.</w:t>
      </w:r>
    </w:p>
    <w:p w:rsidR="00801749" w:rsidRPr="00801749" w:rsidRDefault="00801749" w:rsidP="00801749">
      <w:pPr>
        <w:widowControl w:val="0"/>
        <w:autoSpaceDE w:val="0"/>
        <w:autoSpaceDN w:val="0"/>
        <w:ind w:firstLine="709"/>
        <w:jc w:val="both"/>
        <w:rPr>
          <w:szCs w:val="30"/>
        </w:rPr>
      </w:pPr>
      <w:r w:rsidRPr="00801749">
        <w:rPr>
          <w:szCs w:val="30"/>
        </w:rPr>
        <w:t xml:space="preserve">Сведения о проведенных проверках по указанному вопросу, проверенных плательщиках и выявленных нарушениях отражаются соответственно в </w:t>
      </w:r>
      <w:hyperlink r:id="rId91" w:history="1">
        <w:r w:rsidRPr="00801749">
          <w:rPr>
            <w:szCs w:val="30"/>
          </w:rPr>
          <w:t>графах 3</w:t>
        </w:r>
      </w:hyperlink>
      <w:r w:rsidRPr="00801749">
        <w:rPr>
          <w:szCs w:val="30"/>
        </w:rPr>
        <w:t xml:space="preserve"> </w:t>
      </w:r>
      <w:r w:rsidR="00782157">
        <w:rPr>
          <w:szCs w:val="30"/>
        </w:rPr>
        <w:t>−</w:t>
      </w:r>
      <w:r w:rsidRPr="00801749">
        <w:rPr>
          <w:szCs w:val="30"/>
        </w:rPr>
        <w:t xml:space="preserve"> </w:t>
      </w:r>
      <w:hyperlink r:id="rId92" w:history="1">
        <w:r w:rsidRPr="00801749">
          <w:rPr>
            <w:szCs w:val="30"/>
          </w:rPr>
          <w:t>6</w:t>
        </w:r>
      </w:hyperlink>
      <w:r w:rsidRPr="00801749">
        <w:rPr>
          <w:szCs w:val="30"/>
        </w:rPr>
        <w:t xml:space="preserve"> данной формы отчетности.</w:t>
      </w:r>
    </w:p>
    <w:p w:rsidR="00801749" w:rsidRPr="00801749" w:rsidRDefault="00801749" w:rsidP="00801749">
      <w:pPr>
        <w:widowControl w:val="0"/>
        <w:autoSpaceDE w:val="0"/>
        <w:autoSpaceDN w:val="0"/>
        <w:ind w:firstLine="709"/>
        <w:jc w:val="both"/>
        <w:rPr>
          <w:szCs w:val="30"/>
        </w:rPr>
      </w:pPr>
      <w:r w:rsidRPr="006C37FF">
        <w:rPr>
          <w:szCs w:val="30"/>
        </w:rPr>
        <w:t xml:space="preserve">По графе 24 не заполняются строки </w:t>
      </w:r>
      <w:r w:rsidRPr="00801749">
        <w:rPr>
          <w:szCs w:val="30"/>
        </w:rPr>
        <w:t>75f,</w:t>
      </w:r>
      <w:r w:rsidR="00CD109E">
        <w:rPr>
          <w:szCs w:val="30"/>
        </w:rPr>
        <w:t xml:space="preserve"> 63f, 16А, 15f, 160, 14В, 14Б, </w:t>
      </w:r>
      <w:r w:rsidRPr="00801749">
        <w:rPr>
          <w:szCs w:val="30"/>
        </w:rPr>
        <w:t xml:space="preserve">80f, </w:t>
      </w:r>
      <w:r w:rsidR="007641C6">
        <w:rPr>
          <w:szCs w:val="30"/>
        </w:rPr>
        <w:t>81</w:t>
      </w:r>
      <w:r w:rsidR="007641C6">
        <w:rPr>
          <w:szCs w:val="30"/>
          <w:lang w:val="en-US"/>
        </w:rPr>
        <w:t>f</w:t>
      </w:r>
      <w:r w:rsidR="007641C6">
        <w:rPr>
          <w:szCs w:val="30"/>
        </w:rPr>
        <w:t xml:space="preserve">, </w:t>
      </w:r>
      <w:r w:rsidRPr="00801749">
        <w:rPr>
          <w:szCs w:val="30"/>
        </w:rPr>
        <w:t>82</w:t>
      </w:r>
      <w:r w:rsidRPr="00801749">
        <w:rPr>
          <w:szCs w:val="30"/>
          <w:lang w:val="en-US"/>
        </w:rPr>
        <w:t>f</w:t>
      </w:r>
      <w:r w:rsidRPr="00801749">
        <w:rPr>
          <w:szCs w:val="30"/>
        </w:rPr>
        <w:t>, 183, 205, 201, 202, 206, 207, 208, 210,17</w:t>
      </w:r>
      <w:proofErr w:type="gramStart"/>
      <w:r w:rsidRPr="00801749">
        <w:rPr>
          <w:szCs w:val="30"/>
        </w:rPr>
        <w:t>А</w:t>
      </w:r>
      <w:proofErr w:type="gramEnd"/>
      <w:r w:rsidRPr="00801749">
        <w:rPr>
          <w:szCs w:val="30"/>
        </w:rPr>
        <w:t>, 215</w:t>
      </w:r>
      <w:r w:rsidR="00D039E9">
        <w:rPr>
          <w:szCs w:val="30"/>
        </w:rPr>
        <w:t xml:space="preserve">, </w:t>
      </w:r>
      <w:r w:rsidRPr="00801749">
        <w:rPr>
          <w:szCs w:val="30"/>
        </w:rPr>
        <w:t>303, 304, 310.</w:t>
      </w:r>
    </w:p>
    <w:p w:rsidR="00801749" w:rsidRPr="00801749" w:rsidRDefault="00730B5D" w:rsidP="00801749">
      <w:pPr>
        <w:widowControl w:val="0"/>
        <w:autoSpaceDE w:val="0"/>
        <w:autoSpaceDN w:val="0"/>
        <w:ind w:firstLine="709"/>
        <w:jc w:val="both"/>
        <w:rPr>
          <w:szCs w:val="30"/>
        </w:rPr>
      </w:pPr>
      <w:r>
        <w:rPr>
          <w:szCs w:val="30"/>
        </w:rPr>
        <w:t xml:space="preserve">25. </w:t>
      </w:r>
      <w:proofErr w:type="gramStart"/>
      <w:r w:rsidR="00801749" w:rsidRPr="00801749">
        <w:rPr>
          <w:szCs w:val="30"/>
        </w:rPr>
        <w:t xml:space="preserve">В графе 27 отражается количество рабочих дней, фактически затраченных на проведение проверок, за исключением проверок по соблюдению законодательства физическими лицами (строки 160 и 205), </w:t>
      </w:r>
      <w:r w:rsidR="00805D0D">
        <w:rPr>
          <w:szCs w:val="30"/>
        </w:rPr>
        <w:t xml:space="preserve">камеральных проверок (строки 75а, </w:t>
      </w:r>
      <w:r w:rsidR="00A35B4D">
        <w:rPr>
          <w:szCs w:val="30"/>
        </w:rPr>
        <w:t>6</w:t>
      </w:r>
      <w:r w:rsidR="00805D0D">
        <w:rPr>
          <w:szCs w:val="30"/>
        </w:rPr>
        <w:t xml:space="preserve">3а, </w:t>
      </w:r>
      <w:r w:rsidR="00A35B4D">
        <w:rPr>
          <w:szCs w:val="30"/>
        </w:rPr>
        <w:t>3</w:t>
      </w:r>
      <w:r w:rsidR="00805D0D">
        <w:rPr>
          <w:szCs w:val="30"/>
        </w:rPr>
        <w:t xml:space="preserve">а1, </w:t>
      </w:r>
      <w:r w:rsidR="00A35B4D">
        <w:rPr>
          <w:szCs w:val="30"/>
        </w:rPr>
        <w:t>3</w:t>
      </w:r>
      <w:r w:rsidR="00805D0D">
        <w:rPr>
          <w:szCs w:val="30"/>
        </w:rPr>
        <w:t xml:space="preserve">а2, </w:t>
      </w:r>
      <w:r w:rsidR="00955165">
        <w:rPr>
          <w:szCs w:val="30"/>
        </w:rPr>
        <w:t xml:space="preserve">3а3, </w:t>
      </w:r>
      <w:r w:rsidR="00E02738">
        <w:rPr>
          <w:szCs w:val="30"/>
        </w:rPr>
        <w:t>1</w:t>
      </w:r>
      <w:r w:rsidR="00805D0D">
        <w:rPr>
          <w:szCs w:val="30"/>
        </w:rPr>
        <w:t>5а, 5а1,</w:t>
      </w:r>
      <w:r w:rsidR="00E02738">
        <w:rPr>
          <w:szCs w:val="30"/>
        </w:rPr>
        <w:t xml:space="preserve"> </w:t>
      </w:r>
      <w:r w:rsidR="00805D0D">
        <w:rPr>
          <w:szCs w:val="30"/>
        </w:rPr>
        <w:t xml:space="preserve">5а2, </w:t>
      </w:r>
      <w:r w:rsidR="00955165">
        <w:rPr>
          <w:szCs w:val="30"/>
        </w:rPr>
        <w:t xml:space="preserve">5а3, </w:t>
      </w:r>
      <w:r w:rsidR="00805D0D">
        <w:rPr>
          <w:szCs w:val="30"/>
        </w:rPr>
        <w:t xml:space="preserve">60а, </w:t>
      </w:r>
      <w:r w:rsidR="00B01D21">
        <w:rPr>
          <w:szCs w:val="30"/>
        </w:rPr>
        <w:t xml:space="preserve">80а, </w:t>
      </w:r>
      <w:r w:rsidR="00805D0D">
        <w:rPr>
          <w:szCs w:val="30"/>
        </w:rPr>
        <w:t xml:space="preserve">81а, </w:t>
      </w:r>
      <w:r w:rsidR="00A35B4D">
        <w:rPr>
          <w:szCs w:val="30"/>
        </w:rPr>
        <w:t>8</w:t>
      </w:r>
      <w:r w:rsidR="00805D0D">
        <w:rPr>
          <w:szCs w:val="30"/>
        </w:rPr>
        <w:t xml:space="preserve">а1, </w:t>
      </w:r>
      <w:r w:rsidR="00A35B4D">
        <w:rPr>
          <w:szCs w:val="30"/>
        </w:rPr>
        <w:t>8</w:t>
      </w:r>
      <w:r w:rsidR="00805D0D">
        <w:rPr>
          <w:szCs w:val="30"/>
        </w:rPr>
        <w:t xml:space="preserve">а2, </w:t>
      </w:r>
      <w:r w:rsidR="00955165">
        <w:rPr>
          <w:szCs w:val="30"/>
        </w:rPr>
        <w:t xml:space="preserve">8а3, </w:t>
      </w:r>
      <w:r w:rsidR="00805D0D">
        <w:rPr>
          <w:szCs w:val="30"/>
        </w:rPr>
        <w:t xml:space="preserve">82а, </w:t>
      </w:r>
      <w:r w:rsidR="000764C6">
        <w:rPr>
          <w:szCs w:val="30"/>
        </w:rPr>
        <w:t>9</w:t>
      </w:r>
      <w:r w:rsidR="00805D0D">
        <w:rPr>
          <w:szCs w:val="30"/>
        </w:rPr>
        <w:t xml:space="preserve">а1, </w:t>
      </w:r>
      <w:r w:rsidR="000764C6">
        <w:rPr>
          <w:szCs w:val="30"/>
        </w:rPr>
        <w:t>9</w:t>
      </w:r>
      <w:r w:rsidR="00805D0D">
        <w:rPr>
          <w:szCs w:val="30"/>
        </w:rPr>
        <w:t>а2,</w:t>
      </w:r>
      <w:r w:rsidR="00955165">
        <w:rPr>
          <w:szCs w:val="30"/>
        </w:rPr>
        <w:t xml:space="preserve"> 9а3, </w:t>
      </w:r>
      <w:r w:rsidR="00805D0D">
        <w:rPr>
          <w:szCs w:val="30"/>
        </w:rPr>
        <w:t xml:space="preserve">25а, </w:t>
      </w:r>
      <w:r w:rsidR="000764C6">
        <w:rPr>
          <w:szCs w:val="30"/>
        </w:rPr>
        <w:t xml:space="preserve">21а, 1а2, </w:t>
      </w:r>
      <w:r w:rsidR="00955165">
        <w:rPr>
          <w:szCs w:val="30"/>
        </w:rPr>
        <w:t xml:space="preserve">1а3, </w:t>
      </w:r>
      <w:r w:rsidR="00805D0D">
        <w:rPr>
          <w:szCs w:val="30"/>
        </w:rPr>
        <w:t>22а,</w:t>
      </w:r>
      <w:r w:rsidR="000764C6">
        <w:rPr>
          <w:szCs w:val="30"/>
        </w:rPr>
        <w:t xml:space="preserve"> 2а2,</w:t>
      </w:r>
      <w:r w:rsidR="00955165">
        <w:rPr>
          <w:szCs w:val="30"/>
        </w:rPr>
        <w:t xml:space="preserve"> 2а3, </w:t>
      </w:r>
      <w:r w:rsidR="00805D0D">
        <w:rPr>
          <w:szCs w:val="30"/>
        </w:rPr>
        <w:t>26а,</w:t>
      </w:r>
      <w:r w:rsidR="000764C6">
        <w:rPr>
          <w:szCs w:val="30"/>
        </w:rPr>
        <w:t xml:space="preserve"> </w:t>
      </w:r>
      <w:r w:rsidR="00805D0D">
        <w:rPr>
          <w:szCs w:val="30"/>
        </w:rPr>
        <w:t xml:space="preserve">27а, </w:t>
      </w:r>
      <w:r w:rsidR="000764C6">
        <w:rPr>
          <w:szCs w:val="30"/>
        </w:rPr>
        <w:t xml:space="preserve">7а2, </w:t>
      </w:r>
      <w:r w:rsidR="00955165">
        <w:rPr>
          <w:szCs w:val="30"/>
        </w:rPr>
        <w:t xml:space="preserve">7а3, </w:t>
      </w:r>
      <w:r w:rsidR="00805D0D">
        <w:rPr>
          <w:szCs w:val="30"/>
        </w:rPr>
        <w:t>28а</w:t>
      </w:r>
      <w:r w:rsidR="000764C6">
        <w:rPr>
          <w:szCs w:val="30"/>
        </w:rPr>
        <w:t>, 4а2</w:t>
      </w:r>
      <w:r w:rsidR="00CD109E">
        <w:rPr>
          <w:szCs w:val="30"/>
        </w:rPr>
        <w:t>, 4а3</w:t>
      </w:r>
      <w:proofErr w:type="gramEnd"/>
      <w:r w:rsidR="00805D0D">
        <w:rPr>
          <w:szCs w:val="30"/>
        </w:rPr>
        <w:t xml:space="preserve">), </w:t>
      </w:r>
      <w:r w:rsidR="00801749" w:rsidRPr="00801749">
        <w:rPr>
          <w:szCs w:val="30"/>
        </w:rPr>
        <w:t>а также строк 14Б, 14В, 183, 210, 215, 303, 304,</w:t>
      </w:r>
      <w:r w:rsidR="00880147">
        <w:rPr>
          <w:szCs w:val="30"/>
        </w:rPr>
        <w:t xml:space="preserve"> </w:t>
      </w:r>
      <w:r w:rsidR="00801749" w:rsidRPr="00801749">
        <w:rPr>
          <w:szCs w:val="30"/>
        </w:rPr>
        <w:t xml:space="preserve">310. </w:t>
      </w:r>
    </w:p>
    <w:p w:rsidR="00801749" w:rsidRPr="00801749" w:rsidRDefault="00801749" w:rsidP="00801749">
      <w:pPr>
        <w:widowControl w:val="0"/>
        <w:autoSpaceDE w:val="0"/>
        <w:autoSpaceDN w:val="0"/>
        <w:ind w:firstLine="709"/>
        <w:jc w:val="both"/>
        <w:rPr>
          <w:szCs w:val="30"/>
        </w:rPr>
      </w:pPr>
      <w:r w:rsidRPr="00801749">
        <w:rPr>
          <w:szCs w:val="30"/>
        </w:rPr>
        <w:t>2</w:t>
      </w:r>
      <w:r w:rsidR="00730B5D">
        <w:rPr>
          <w:szCs w:val="30"/>
        </w:rPr>
        <w:t>6</w:t>
      </w:r>
      <w:r w:rsidRPr="00801749">
        <w:rPr>
          <w:szCs w:val="30"/>
        </w:rPr>
        <w:t xml:space="preserve">. Часть 2 «Информация о результатах камерального контроля» группируется по субъектам хозяйствования (без учета находящихся в процессе ликвидации (прекращения деятельности) на </w:t>
      </w:r>
      <w:r w:rsidR="00695DCB">
        <w:rPr>
          <w:szCs w:val="30"/>
        </w:rPr>
        <w:t>дату</w:t>
      </w:r>
      <w:r w:rsidRPr="00801749">
        <w:rPr>
          <w:szCs w:val="30"/>
        </w:rPr>
        <w:t xml:space="preserve"> проверки) (строки 010, 020, 030) и по субъектам хозяйствования, находящимся на </w:t>
      </w:r>
      <w:r w:rsidR="00B0265B">
        <w:rPr>
          <w:szCs w:val="30"/>
        </w:rPr>
        <w:t>дату</w:t>
      </w:r>
      <w:r w:rsidRPr="00801749">
        <w:rPr>
          <w:szCs w:val="30"/>
        </w:rPr>
        <w:t xml:space="preserve"> проверки в процессе ликвидации (прекращения деятельности) (строки 070, 080, 090). </w:t>
      </w:r>
    </w:p>
    <w:p w:rsidR="00801749" w:rsidRPr="00801749" w:rsidRDefault="00801749" w:rsidP="00801749">
      <w:pPr>
        <w:widowControl w:val="0"/>
        <w:autoSpaceDE w:val="0"/>
        <w:autoSpaceDN w:val="0"/>
        <w:ind w:firstLine="709"/>
        <w:jc w:val="both"/>
        <w:rPr>
          <w:szCs w:val="30"/>
        </w:rPr>
      </w:pPr>
      <w:r w:rsidRPr="00801749">
        <w:rPr>
          <w:szCs w:val="30"/>
        </w:rPr>
        <w:t xml:space="preserve">В отчете отражаются результаты работы инспекции МНС, проведенной в соответствии со </w:t>
      </w:r>
      <w:r w:rsidRPr="0089399E">
        <w:rPr>
          <w:szCs w:val="30"/>
        </w:rPr>
        <w:t xml:space="preserve">статьей 70 Налогового </w:t>
      </w:r>
      <w:r w:rsidRPr="00903A21">
        <w:rPr>
          <w:szCs w:val="30"/>
        </w:rPr>
        <w:t>кодекса</w:t>
      </w:r>
      <w:r w:rsidR="005B0EB9">
        <w:rPr>
          <w:szCs w:val="30"/>
        </w:rPr>
        <w:t xml:space="preserve"> Республики Беларусь</w:t>
      </w:r>
      <w:r w:rsidRPr="00903A21">
        <w:rPr>
          <w:szCs w:val="30"/>
        </w:rPr>
        <w:t>.</w:t>
      </w:r>
    </w:p>
    <w:p w:rsidR="00801749" w:rsidRDefault="00801749" w:rsidP="00801749">
      <w:pPr>
        <w:widowControl w:val="0"/>
        <w:autoSpaceDE w:val="0"/>
        <w:autoSpaceDN w:val="0"/>
        <w:ind w:firstLine="709"/>
        <w:jc w:val="both"/>
        <w:rPr>
          <w:szCs w:val="30"/>
        </w:rPr>
      </w:pPr>
      <w:r w:rsidRPr="00801749">
        <w:rPr>
          <w:szCs w:val="30"/>
        </w:rPr>
        <w:t>2</w:t>
      </w:r>
      <w:r w:rsidR="00730B5D">
        <w:rPr>
          <w:szCs w:val="30"/>
        </w:rPr>
        <w:t>6</w:t>
      </w:r>
      <w:r w:rsidRPr="00801749">
        <w:rPr>
          <w:szCs w:val="30"/>
        </w:rPr>
        <w:t xml:space="preserve">.1. В графах 3 </w:t>
      </w:r>
      <w:r w:rsidR="00800CE9">
        <w:rPr>
          <w:szCs w:val="30"/>
        </w:rPr>
        <w:t>−</w:t>
      </w:r>
      <w:r w:rsidRPr="00801749">
        <w:rPr>
          <w:szCs w:val="30"/>
        </w:rPr>
        <w:t xml:space="preserve"> </w:t>
      </w:r>
      <w:r w:rsidR="003957A5">
        <w:rPr>
          <w:szCs w:val="30"/>
        </w:rPr>
        <w:t>6</w:t>
      </w:r>
      <w:r w:rsidRPr="00801749">
        <w:rPr>
          <w:szCs w:val="30"/>
        </w:rPr>
        <w:t xml:space="preserve"> отражается количество направленных по результатам камерального контроля субъектам хозяйствования в отчетном периоде текущего года уведомлений.  </w:t>
      </w:r>
    </w:p>
    <w:p w:rsidR="00A50F2A" w:rsidRPr="00A50F2A" w:rsidRDefault="008E1178" w:rsidP="00A50F2A">
      <w:pPr>
        <w:ind w:firstLine="720"/>
        <w:jc w:val="both"/>
        <w:rPr>
          <w:rFonts w:eastAsia="Calibri"/>
          <w:szCs w:val="30"/>
          <w:lang w:eastAsia="en-US"/>
        </w:rPr>
      </w:pPr>
      <w:r>
        <w:rPr>
          <w:szCs w:val="30"/>
        </w:rPr>
        <w:t xml:space="preserve">В </w:t>
      </w:r>
      <w:r w:rsidR="00332E9F">
        <w:rPr>
          <w:szCs w:val="30"/>
        </w:rPr>
        <w:t xml:space="preserve">графе 4 </w:t>
      </w:r>
      <w:r>
        <w:rPr>
          <w:szCs w:val="30"/>
        </w:rPr>
        <w:t xml:space="preserve">отражается количество </w:t>
      </w:r>
      <w:r w:rsidR="008E3526">
        <w:rPr>
          <w:szCs w:val="30"/>
        </w:rPr>
        <w:t>уведомлени</w:t>
      </w:r>
      <w:r>
        <w:rPr>
          <w:szCs w:val="30"/>
        </w:rPr>
        <w:t>й</w:t>
      </w:r>
      <w:r w:rsidR="008E3526">
        <w:rPr>
          <w:szCs w:val="30"/>
        </w:rPr>
        <w:t>, направленны</w:t>
      </w:r>
      <w:r>
        <w:rPr>
          <w:szCs w:val="30"/>
        </w:rPr>
        <w:t>х</w:t>
      </w:r>
      <w:r w:rsidR="008E3526">
        <w:rPr>
          <w:szCs w:val="30"/>
        </w:rPr>
        <w:t xml:space="preserve"> по результатам камерального контроля</w:t>
      </w:r>
      <w:r w:rsidR="001C6F54">
        <w:rPr>
          <w:szCs w:val="30"/>
        </w:rPr>
        <w:t xml:space="preserve"> </w:t>
      </w:r>
      <w:r w:rsidR="00A50F2A" w:rsidRPr="00A50F2A">
        <w:rPr>
          <w:rFonts w:eastAsia="Calibri"/>
          <w:szCs w:val="30"/>
          <w:lang w:eastAsia="en-US"/>
        </w:rPr>
        <w:t>налоговых деклараций (расчетов), отчетов и иных документов в части соблюдения порядка их заполнения, в том числе обоснованности использования льгот и применения ставок</w:t>
      </w:r>
      <w:r w:rsidR="00A50F2A">
        <w:rPr>
          <w:rFonts w:eastAsia="Calibri"/>
          <w:szCs w:val="30"/>
          <w:lang w:eastAsia="en-US"/>
        </w:rPr>
        <w:t>.</w:t>
      </w:r>
      <w:r w:rsidR="00A50F2A" w:rsidRPr="00A50F2A">
        <w:rPr>
          <w:rFonts w:eastAsia="Calibri"/>
          <w:szCs w:val="30"/>
          <w:lang w:eastAsia="en-US"/>
        </w:rPr>
        <w:t xml:space="preserve"> </w:t>
      </w:r>
    </w:p>
    <w:p w:rsidR="00F401DE" w:rsidRDefault="008E1178" w:rsidP="00A50F2A">
      <w:pPr>
        <w:ind w:firstLine="708"/>
        <w:jc w:val="both"/>
        <w:rPr>
          <w:szCs w:val="30"/>
        </w:rPr>
      </w:pPr>
      <w:r>
        <w:rPr>
          <w:szCs w:val="30"/>
        </w:rPr>
        <w:t>По</w:t>
      </w:r>
      <w:r w:rsidR="004A0E2E">
        <w:rPr>
          <w:szCs w:val="30"/>
        </w:rPr>
        <w:t xml:space="preserve"> </w:t>
      </w:r>
      <w:r>
        <w:rPr>
          <w:szCs w:val="30"/>
        </w:rPr>
        <w:t>графе</w:t>
      </w:r>
      <w:r w:rsidR="004A0E2E">
        <w:rPr>
          <w:szCs w:val="30"/>
        </w:rPr>
        <w:t xml:space="preserve"> 5 отражается количество уведомлений, сформированных по результатам камерального </w:t>
      </w:r>
      <w:r w:rsidR="00F401DE">
        <w:rPr>
          <w:szCs w:val="30"/>
        </w:rPr>
        <w:t>контроля</w:t>
      </w:r>
      <w:r w:rsidR="007B2A36">
        <w:rPr>
          <w:szCs w:val="30"/>
        </w:rPr>
        <w:t xml:space="preserve"> </w:t>
      </w:r>
      <w:r w:rsidR="00A50F2A" w:rsidRPr="00A50F2A">
        <w:rPr>
          <w:rFonts w:eastAsia="Calibri"/>
          <w:szCs w:val="30"/>
          <w:lang w:eastAsia="en-US"/>
        </w:rPr>
        <w:t>с использованием АИС «Учет счетов</w:t>
      </w:r>
      <w:r w:rsidR="00A92AB8">
        <w:rPr>
          <w:rFonts w:eastAsia="Calibri"/>
          <w:szCs w:val="30"/>
          <w:lang w:eastAsia="en-US"/>
        </w:rPr>
        <w:t xml:space="preserve"> − </w:t>
      </w:r>
      <w:r w:rsidR="00A50F2A" w:rsidRPr="00A50F2A">
        <w:rPr>
          <w:rFonts w:eastAsia="Calibri"/>
          <w:szCs w:val="30"/>
          <w:lang w:eastAsia="en-US"/>
        </w:rPr>
        <w:t>фактур»</w:t>
      </w:r>
      <w:r w:rsidR="00A50F2A">
        <w:rPr>
          <w:rFonts w:eastAsia="Calibri"/>
          <w:szCs w:val="30"/>
          <w:lang w:eastAsia="en-US"/>
        </w:rPr>
        <w:t>.</w:t>
      </w:r>
      <w:r w:rsidR="0058276F">
        <w:rPr>
          <w:szCs w:val="30"/>
        </w:rPr>
        <w:t xml:space="preserve"> </w:t>
      </w:r>
      <w:r w:rsidR="00F401DE">
        <w:rPr>
          <w:szCs w:val="30"/>
        </w:rPr>
        <w:t xml:space="preserve"> </w:t>
      </w:r>
    </w:p>
    <w:p w:rsidR="006D2994" w:rsidRDefault="003957A5" w:rsidP="006D2994">
      <w:pPr>
        <w:widowControl w:val="0"/>
        <w:autoSpaceDE w:val="0"/>
        <w:autoSpaceDN w:val="0"/>
        <w:ind w:firstLine="709"/>
        <w:jc w:val="both"/>
        <w:rPr>
          <w:rFonts w:eastAsia="Calibri"/>
          <w:szCs w:val="30"/>
          <w:lang w:eastAsia="en-US"/>
        </w:rPr>
      </w:pPr>
      <w:r>
        <w:rPr>
          <w:szCs w:val="30"/>
        </w:rPr>
        <w:t>По графе 6 отражается количество уведомлений, сформированных по результатам камерального контроля</w:t>
      </w:r>
      <w:r w:rsidR="006D2994">
        <w:rPr>
          <w:szCs w:val="30"/>
        </w:rPr>
        <w:t xml:space="preserve"> </w:t>
      </w:r>
      <w:r w:rsidR="00395130">
        <w:rPr>
          <w:szCs w:val="30"/>
        </w:rPr>
        <w:t>при</w:t>
      </w:r>
      <w:r w:rsidR="006D2994">
        <w:rPr>
          <w:rFonts w:eastAsia="Calibri"/>
          <w:szCs w:val="30"/>
          <w:lang w:eastAsia="en-US"/>
        </w:rPr>
        <w:t xml:space="preserve"> сопоставлени</w:t>
      </w:r>
      <w:r w:rsidR="00395130">
        <w:rPr>
          <w:rFonts w:eastAsia="Calibri"/>
          <w:szCs w:val="30"/>
          <w:lang w:eastAsia="en-US"/>
        </w:rPr>
        <w:t>и</w:t>
      </w:r>
      <w:r w:rsidR="006D2994">
        <w:rPr>
          <w:rFonts w:eastAsia="Calibri"/>
          <w:szCs w:val="30"/>
          <w:lang w:eastAsia="en-US"/>
        </w:rPr>
        <w:t>:</w:t>
      </w:r>
    </w:p>
    <w:p w:rsidR="006D2994" w:rsidRPr="00BB7C61" w:rsidRDefault="006D2994" w:rsidP="006D2994">
      <w:pPr>
        <w:autoSpaceDE w:val="0"/>
        <w:autoSpaceDN w:val="0"/>
        <w:adjustRightInd w:val="0"/>
        <w:ind w:firstLine="709"/>
        <w:jc w:val="both"/>
        <w:rPr>
          <w:rFonts w:eastAsiaTheme="minorHAnsi"/>
          <w:szCs w:val="30"/>
          <w:lang w:eastAsia="en-US"/>
        </w:rPr>
      </w:pPr>
      <w:r w:rsidRPr="00BB7C61">
        <w:rPr>
          <w:rFonts w:eastAsiaTheme="minorHAnsi"/>
          <w:szCs w:val="30"/>
          <w:lang w:eastAsia="en-US"/>
        </w:rPr>
        <w:t xml:space="preserve">величины показателя, содержащегося в налоговой декларации (расчете), величине соответствующего показателя другой налоговой </w:t>
      </w:r>
      <w:r w:rsidRPr="00BB7C61">
        <w:rPr>
          <w:rFonts w:eastAsiaTheme="minorHAnsi"/>
          <w:szCs w:val="30"/>
          <w:lang w:eastAsia="en-US"/>
        </w:rPr>
        <w:lastRenderedPageBreak/>
        <w:t>декларации (расчете), которые представлены по различным налогам и платежам;</w:t>
      </w:r>
    </w:p>
    <w:p w:rsidR="006D2994" w:rsidRPr="00BB7C61" w:rsidRDefault="006D2994" w:rsidP="006D2994">
      <w:pPr>
        <w:autoSpaceDE w:val="0"/>
        <w:autoSpaceDN w:val="0"/>
        <w:adjustRightInd w:val="0"/>
        <w:ind w:firstLine="709"/>
        <w:jc w:val="both"/>
        <w:rPr>
          <w:rFonts w:eastAsiaTheme="minorHAnsi"/>
          <w:szCs w:val="30"/>
          <w:lang w:eastAsia="en-US"/>
        </w:rPr>
      </w:pPr>
      <w:r w:rsidRPr="00BB7C61">
        <w:rPr>
          <w:rFonts w:eastAsiaTheme="minorHAnsi"/>
          <w:szCs w:val="30"/>
          <w:lang w:eastAsia="en-US"/>
        </w:rPr>
        <w:t>данных</w:t>
      </w:r>
      <w:r>
        <w:rPr>
          <w:rFonts w:eastAsiaTheme="minorHAnsi"/>
          <w:szCs w:val="30"/>
          <w:lang w:eastAsia="en-US"/>
        </w:rPr>
        <w:t xml:space="preserve">, содержащихся в представленной </w:t>
      </w:r>
      <w:r w:rsidRPr="00BB7C61">
        <w:rPr>
          <w:rFonts w:eastAsiaTheme="minorHAnsi"/>
          <w:szCs w:val="30"/>
          <w:lang w:eastAsia="en-US"/>
        </w:rPr>
        <w:t>налоговой декларации (расчет</w:t>
      </w:r>
      <w:r>
        <w:rPr>
          <w:rFonts w:eastAsiaTheme="minorHAnsi"/>
          <w:szCs w:val="30"/>
          <w:lang w:eastAsia="en-US"/>
        </w:rPr>
        <w:t>е</w:t>
      </w:r>
      <w:r w:rsidRPr="00BB7C61">
        <w:rPr>
          <w:rFonts w:eastAsiaTheme="minorHAnsi"/>
          <w:szCs w:val="30"/>
          <w:lang w:eastAsia="en-US"/>
        </w:rPr>
        <w:t>) и прилагаемых к ней документа</w:t>
      </w:r>
      <w:r>
        <w:rPr>
          <w:rFonts w:eastAsiaTheme="minorHAnsi"/>
          <w:szCs w:val="30"/>
          <w:lang w:eastAsia="en-US"/>
        </w:rPr>
        <w:t>х</w:t>
      </w:r>
      <w:r w:rsidRPr="00BB7C61">
        <w:rPr>
          <w:rFonts w:eastAsiaTheme="minorHAnsi"/>
          <w:szCs w:val="30"/>
          <w:lang w:eastAsia="en-US"/>
        </w:rPr>
        <w:t>, иным имеющимся в налоговом органе документам, сведениям, информационным ресурсам</w:t>
      </w:r>
      <w:r>
        <w:rPr>
          <w:rFonts w:eastAsiaTheme="minorHAnsi"/>
          <w:szCs w:val="30"/>
          <w:lang w:eastAsia="en-US"/>
        </w:rPr>
        <w:t>.</w:t>
      </w:r>
    </w:p>
    <w:p w:rsidR="00332E9F" w:rsidRPr="00801749" w:rsidRDefault="00EF224A" w:rsidP="00CC0E6B">
      <w:pPr>
        <w:ind w:firstLine="708"/>
        <w:jc w:val="both"/>
        <w:rPr>
          <w:szCs w:val="30"/>
        </w:rPr>
      </w:pPr>
      <w:r>
        <w:rPr>
          <w:szCs w:val="30"/>
        </w:rPr>
        <w:t>По всем строкам показатель графы 3 соответств</w:t>
      </w:r>
      <w:r w:rsidR="00624A77">
        <w:rPr>
          <w:szCs w:val="30"/>
        </w:rPr>
        <w:t>ует</w:t>
      </w:r>
      <w:r w:rsidR="00DE2023">
        <w:rPr>
          <w:szCs w:val="30"/>
        </w:rPr>
        <w:t xml:space="preserve"> </w:t>
      </w:r>
      <w:r w:rsidR="00A47791">
        <w:rPr>
          <w:szCs w:val="30"/>
        </w:rPr>
        <w:t xml:space="preserve">сумме </w:t>
      </w:r>
      <w:r w:rsidR="00DE2023">
        <w:rPr>
          <w:szCs w:val="30"/>
        </w:rPr>
        <w:t xml:space="preserve"> </w:t>
      </w:r>
      <w:r w:rsidR="00624A77">
        <w:rPr>
          <w:szCs w:val="30"/>
        </w:rPr>
        <w:t xml:space="preserve"> показателей </w:t>
      </w:r>
      <w:r>
        <w:rPr>
          <w:szCs w:val="30"/>
        </w:rPr>
        <w:t xml:space="preserve">граф </w:t>
      </w:r>
      <w:r w:rsidR="00A27A79">
        <w:rPr>
          <w:szCs w:val="30"/>
        </w:rPr>
        <w:t>4</w:t>
      </w:r>
      <w:r w:rsidR="00A47791">
        <w:rPr>
          <w:szCs w:val="30"/>
        </w:rPr>
        <w:t>,</w:t>
      </w:r>
      <w:r w:rsidR="00A27A79">
        <w:rPr>
          <w:szCs w:val="30"/>
        </w:rPr>
        <w:t xml:space="preserve"> 5</w:t>
      </w:r>
      <w:r w:rsidR="00A47791">
        <w:rPr>
          <w:szCs w:val="30"/>
        </w:rPr>
        <w:t xml:space="preserve"> и 6</w:t>
      </w:r>
      <w:r w:rsidR="00DE2023">
        <w:rPr>
          <w:szCs w:val="30"/>
        </w:rPr>
        <w:t>.</w:t>
      </w:r>
      <w:r w:rsidR="00F401DE">
        <w:rPr>
          <w:szCs w:val="30"/>
        </w:rPr>
        <w:t xml:space="preserve">        </w:t>
      </w:r>
      <w:r w:rsidR="004A0E2E">
        <w:rPr>
          <w:szCs w:val="30"/>
        </w:rPr>
        <w:t xml:space="preserve">   </w:t>
      </w:r>
      <w:r w:rsidR="008E1178">
        <w:rPr>
          <w:szCs w:val="30"/>
        </w:rPr>
        <w:t xml:space="preserve">     </w:t>
      </w:r>
      <w:r w:rsidR="008E3526">
        <w:rPr>
          <w:szCs w:val="30"/>
        </w:rPr>
        <w:t xml:space="preserve">    </w:t>
      </w:r>
      <w:r w:rsidR="00332E9F">
        <w:rPr>
          <w:szCs w:val="30"/>
        </w:rPr>
        <w:t xml:space="preserve">    </w:t>
      </w:r>
    </w:p>
    <w:p w:rsidR="00801749" w:rsidRDefault="00801749" w:rsidP="00801749">
      <w:pPr>
        <w:widowControl w:val="0"/>
        <w:autoSpaceDE w:val="0"/>
        <w:autoSpaceDN w:val="0"/>
        <w:ind w:firstLine="709"/>
        <w:jc w:val="both"/>
        <w:rPr>
          <w:szCs w:val="30"/>
        </w:rPr>
      </w:pPr>
      <w:r w:rsidRPr="00801749">
        <w:rPr>
          <w:szCs w:val="30"/>
        </w:rPr>
        <w:t>2</w:t>
      </w:r>
      <w:r w:rsidR="00730B5D">
        <w:rPr>
          <w:szCs w:val="30"/>
        </w:rPr>
        <w:t>6</w:t>
      </w:r>
      <w:r w:rsidRPr="00801749">
        <w:rPr>
          <w:szCs w:val="30"/>
        </w:rPr>
        <w:t xml:space="preserve">.2. В графах </w:t>
      </w:r>
      <w:r w:rsidR="00A47791">
        <w:rPr>
          <w:szCs w:val="30"/>
        </w:rPr>
        <w:t xml:space="preserve">7 </w:t>
      </w:r>
      <w:r w:rsidR="00D70781">
        <w:rPr>
          <w:szCs w:val="30"/>
        </w:rPr>
        <w:t>−</w:t>
      </w:r>
      <w:r w:rsidR="00A47791">
        <w:rPr>
          <w:szCs w:val="30"/>
        </w:rPr>
        <w:t xml:space="preserve"> 10</w:t>
      </w:r>
      <w:r w:rsidRPr="00801749">
        <w:rPr>
          <w:szCs w:val="30"/>
        </w:rPr>
        <w:t xml:space="preserve"> отражается количество уведомлений, по которым субъектами хозяйствования </w:t>
      </w:r>
      <w:r w:rsidR="00D634A6">
        <w:rPr>
          <w:szCs w:val="30"/>
        </w:rPr>
        <w:t xml:space="preserve">в отчетном периоде текущего года </w:t>
      </w:r>
      <w:r w:rsidR="00D634A6" w:rsidRPr="00801749">
        <w:rPr>
          <w:szCs w:val="30"/>
        </w:rPr>
        <w:t xml:space="preserve">представлены </w:t>
      </w:r>
      <w:r w:rsidRPr="00801749">
        <w:rPr>
          <w:szCs w:val="30"/>
        </w:rPr>
        <w:t xml:space="preserve">налоговые декларации (расчеты) с внесенными изменениями и (или) дополнениями </w:t>
      </w:r>
      <w:r w:rsidR="007C250C" w:rsidRPr="007C250C">
        <w:rPr>
          <w:szCs w:val="30"/>
        </w:rPr>
        <w:t>и (или) созданы (откорректированы) электронные счета</w:t>
      </w:r>
      <w:r w:rsidR="005252B1">
        <w:rPr>
          <w:szCs w:val="30"/>
        </w:rPr>
        <w:t>-</w:t>
      </w:r>
      <w:r w:rsidR="007C250C" w:rsidRPr="007C250C">
        <w:rPr>
          <w:szCs w:val="30"/>
        </w:rPr>
        <w:t xml:space="preserve">фактуры </w:t>
      </w:r>
      <w:r w:rsidRPr="00801749">
        <w:rPr>
          <w:szCs w:val="30"/>
        </w:rPr>
        <w:t>и (или) приняты обоснованные пояснения</w:t>
      </w:r>
      <w:r w:rsidR="00D634A6">
        <w:rPr>
          <w:szCs w:val="30"/>
        </w:rPr>
        <w:t xml:space="preserve">. </w:t>
      </w:r>
    </w:p>
    <w:p w:rsidR="00AF2B15" w:rsidRPr="00801749" w:rsidRDefault="00AF2B15" w:rsidP="00AF2B15">
      <w:pPr>
        <w:widowControl w:val="0"/>
        <w:autoSpaceDE w:val="0"/>
        <w:autoSpaceDN w:val="0"/>
        <w:ind w:firstLine="709"/>
        <w:jc w:val="both"/>
        <w:rPr>
          <w:szCs w:val="30"/>
        </w:rPr>
      </w:pPr>
      <w:r>
        <w:rPr>
          <w:szCs w:val="30"/>
        </w:rPr>
        <w:t xml:space="preserve">По всем строкам показатель графы </w:t>
      </w:r>
      <w:r w:rsidR="0020392E">
        <w:rPr>
          <w:szCs w:val="30"/>
        </w:rPr>
        <w:t>7</w:t>
      </w:r>
      <w:r>
        <w:rPr>
          <w:szCs w:val="30"/>
        </w:rPr>
        <w:t xml:space="preserve"> соответств</w:t>
      </w:r>
      <w:r w:rsidR="00F81029">
        <w:rPr>
          <w:szCs w:val="30"/>
        </w:rPr>
        <w:t xml:space="preserve">ует </w:t>
      </w:r>
      <w:r>
        <w:rPr>
          <w:szCs w:val="30"/>
        </w:rPr>
        <w:t>сумм</w:t>
      </w:r>
      <w:r w:rsidR="00A47791">
        <w:rPr>
          <w:szCs w:val="30"/>
        </w:rPr>
        <w:t>е</w:t>
      </w:r>
      <w:r>
        <w:rPr>
          <w:szCs w:val="30"/>
        </w:rPr>
        <w:t xml:space="preserve"> </w:t>
      </w:r>
      <w:r w:rsidR="00F81029">
        <w:rPr>
          <w:szCs w:val="30"/>
        </w:rPr>
        <w:t xml:space="preserve">показателей </w:t>
      </w:r>
      <w:r>
        <w:rPr>
          <w:szCs w:val="30"/>
        </w:rPr>
        <w:t>граф 8</w:t>
      </w:r>
      <w:r w:rsidR="008D2161">
        <w:rPr>
          <w:szCs w:val="30"/>
        </w:rPr>
        <w:t xml:space="preserve"> −</w:t>
      </w:r>
      <w:r w:rsidR="0020392E">
        <w:rPr>
          <w:szCs w:val="30"/>
        </w:rPr>
        <w:t xml:space="preserve"> 10</w:t>
      </w:r>
      <w:r>
        <w:rPr>
          <w:szCs w:val="30"/>
        </w:rPr>
        <w:t xml:space="preserve">.                        </w:t>
      </w:r>
    </w:p>
    <w:p w:rsidR="00801749" w:rsidRDefault="00801749" w:rsidP="00801749">
      <w:pPr>
        <w:widowControl w:val="0"/>
        <w:autoSpaceDE w:val="0"/>
        <w:autoSpaceDN w:val="0"/>
        <w:ind w:firstLine="709"/>
        <w:jc w:val="both"/>
        <w:rPr>
          <w:szCs w:val="30"/>
        </w:rPr>
      </w:pPr>
      <w:r w:rsidRPr="002913CE">
        <w:rPr>
          <w:szCs w:val="30"/>
        </w:rPr>
        <w:t xml:space="preserve">В графах </w:t>
      </w:r>
      <w:r w:rsidR="0020392E" w:rsidRPr="002913CE">
        <w:rPr>
          <w:szCs w:val="30"/>
        </w:rPr>
        <w:t>11</w:t>
      </w:r>
      <w:r w:rsidRPr="002913CE">
        <w:rPr>
          <w:szCs w:val="30"/>
        </w:rPr>
        <w:t xml:space="preserve"> </w:t>
      </w:r>
      <w:r w:rsidR="00C042DF" w:rsidRPr="002913CE">
        <w:rPr>
          <w:szCs w:val="30"/>
        </w:rPr>
        <w:t>−</w:t>
      </w:r>
      <w:r w:rsidRPr="002913CE">
        <w:rPr>
          <w:szCs w:val="30"/>
        </w:rPr>
        <w:t xml:space="preserve"> 1</w:t>
      </w:r>
      <w:r w:rsidR="0020392E" w:rsidRPr="002913CE">
        <w:rPr>
          <w:szCs w:val="30"/>
        </w:rPr>
        <w:t>4</w:t>
      </w:r>
      <w:r w:rsidRPr="002913CE">
        <w:rPr>
          <w:szCs w:val="30"/>
        </w:rPr>
        <w:t xml:space="preserve"> отражается количество направленных в текущем отчетном периоде уведомлений, по которым </w:t>
      </w:r>
      <w:r w:rsidR="00FF1A67" w:rsidRPr="002913CE">
        <w:rPr>
          <w:szCs w:val="30"/>
        </w:rPr>
        <w:t>в течени</w:t>
      </w:r>
      <w:proofErr w:type="gramStart"/>
      <w:r w:rsidR="00FF1A67" w:rsidRPr="002913CE">
        <w:rPr>
          <w:szCs w:val="30"/>
        </w:rPr>
        <w:t>и</w:t>
      </w:r>
      <w:proofErr w:type="gramEnd"/>
      <w:r w:rsidR="00FF1A67" w:rsidRPr="002913CE">
        <w:rPr>
          <w:rFonts w:ascii="Calibri" w:hAnsi="Calibri" w:cs="Calibri"/>
          <w:color w:val="FF0000"/>
          <w:sz w:val="22"/>
          <w:szCs w:val="20"/>
        </w:rPr>
        <w:t xml:space="preserve"> </w:t>
      </w:r>
      <w:r w:rsidR="00920A65" w:rsidRPr="002913CE">
        <w:rPr>
          <w:szCs w:val="30"/>
        </w:rPr>
        <w:t>текущ</w:t>
      </w:r>
      <w:r w:rsidR="00FF1A67" w:rsidRPr="002913CE">
        <w:rPr>
          <w:szCs w:val="30"/>
        </w:rPr>
        <w:t>его</w:t>
      </w:r>
      <w:r w:rsidR="00920A65" w:rsidRPr="002913CE">
        <w:rPr>
          <w:szCs w:val="30"/>
        </w:rPr>
        <w:t xml:space="preserve"> год</w:t>
      </w:r>
      <w:r w:rsidR="00FF1A67" w:rsidRPr="002913CE">
        <w:rPr>
          <w:szCs w:val="30"/>
        </w:rPr>
        <w:t>а</w:t>
      </w:r>
      <w:r w:rsidR="00920A65" w:rsidRPr="002913CE">
        <w:rPr>
          <w:szCs w:val="30"/>
        </w:rPr>
        <w:t xml:space="preserve"> </w:t>
      </w:r>
      <w:r w:rsidRPr="002913CE">
        <w:rPr>
          <w:szCs w:val="30"/>
        </w:rPr>
        <w:t xml:space="preserve">представлены налоговые декларации (расчеты) с внесенными изменениями и (или) дополнениями и (или) </w:t>
      </w:r>
      <w:r w:rsidR="007C250C" w:rsidRPr="002913CE">
        <w:rPr>
          <w:szCs w:val="30"/>
        </w:rPr>
        <w:t>созданы (откорректированы) электронные</w:t>
      </w:r>
      <w:r w:rsidR="005252B1" w:rsidRPr="002913CE">
        <w:rPr>
          <w:szCs w:val="30"/>
        </w:rPr>
        <w:t xml:space="preserve"> </w:t>
      </w:r>
      <w:r w:rsidR="007C250C" w:rsidRPr="002913CE">
        <w:rPr>
          <w:szCs w:val="30"/>
        </w:rPr>
        <w:t>счета</w:t>
      </w:r>
      <w:r w:rsidR="005252B1" w:rsidRPr="002913CE">
        <w:rPr>
          <w:szCs w:val="30"/>
        </w:rPr>
        <w:t>-</w:t>
      </w:r>
      <w:r w:rsidR="007C250C" w:rsidRPr="002913CE">
        <w:rPr>
          <w:szCs w:val="30"/>
        </w:rPr>
        <w:t xml:space="preserve">фактуры и (или) </w:t>
      </w:r>
      <w:r w:rsidRPr="002913CE">
        <w:rPr>
          <w:szCs w:val="30"/>
        </w:rPr>
        <w:t>приняты обоснованные</w:t>
      </w:r>
      <w:r w:rsidRPr="00801749">
        <w:rPr>
          <w:szCs w:val="30"/>
        </w:rPr>
        <w:t xml:space="preserve"> пояснения.</w:t>
      </w:r>
    </w:p>
    <w:p w:rsidR="00AF2B15" w:rsidRPr="00801749" w:rsidRDefault="00AF2B15" w:rsidP="00801749">
      <w:pPr>
        <w:widowControl w:val="0"/>
        <w:autoSpaceDE w:val="0"/>
        <w:autoSpaceDN w:val="0"/>
        <w:ind w:firstLine="709"/>
        <w:jc w:val="both"/>
        <w:rPr>
          <w:szCs w:val="30"/>
        </w:rPr>
      </w:pPr>
      <w:r>
        <w:rPr>
          <w:szCs w:val="30"/>
        </w:rPr>
        <w:t xml:space="preserve">По всем строкам показатель графы </w:t>
      </w:r>
      <w:r w:rsidR="0020392E">
        <w:rPr>
          <w:szCs w:val="30"/>
        </w:rPr>
        <w:t>11</w:t>
      </w:r>
      <w:r>
        <w:rPr>
          <w:szCs w:val="30"/>
        </w:rPr>
        <w:t xml:space="preserve"> соответств</w:t>
      </w:r>
      <w:r w:rsidR="00F81029">
        <w:rPr>
          <w:szCs w:val="30"/>
        </w:rPr>
        <w:t xml:space="preserve">ует </w:t>
      </w:r>
      <w:r>
        <w:rPr>
          <w:szCs w:val="30"/>
        </w:rPr>
        <w:t>сумм</w:t>
      </w:r>
      <w:r w:rsidR="0020392E">
        <w:rPr>
          <w:szCs w:val="30"/>
        </w:rPr>
        <w:t>е</w:t>
      </w:r>
      <w:r>
        <w:rPr>
          <w:szCs w:val="30"/>
        </w:rPr>
        <w:t xml:space="preserve"> </w:t>
      </w:r>
      <w:r w:rsidR="00F81029">
        <w:rPr>
          <w:szCs w:val="30"/>
        </w:rPr>
        <w:t xml:space="preserve">показателей </w:t>
      </w:r>
      <w:r>
        <w:rPr>
          <w:szCs w:val="30"/>
        </w:rPr>
        <w:t xml:space="preserve">граф </w:t>
      </w:r>
      <w:r w:rsidR="0020392E">
        <w:rPr>
          <w:szCs w:val="30"/>
        </w:rPr>
        <w:t>12</w:t>
      </w:r>
      <w:r w:rsidR="0001476B">
        <w:rPr>
          <w:szCs w:val="30"/>
        </w:rPr>
        <w:t xml:space="preserve"> −</w:t>
      </w:r>
      <w:r>
        <w:rPr>
          <w:szCs w:val="30"/>
        </w:rPr>
        <w:t xml:space="preserve"> 1</w:t>
      </w:r>
      <w:r w:rsidR="0020392E">
        <w:rPr>
          <w:szCs w:val="30"/>
        </w:rPr>
        <w:t>4</w:t>
      </w:r>
      <w:r>
        <w:rPr>
          <w:szCs w:val="30"/>
        </w:rPr>
        <w:t xml:space="preserve">.      </w:t>
      </w:r>
    </w:p>
    <w:p w:rsidR="002B4C62" w:rsidRDefault="00801749" w:rsidP="00801749">
      <w:pPr>
        <w:widowControl w:val="0"/>
        <w:autoSpaceDE w:val="0"/>
        <w:autoSpaceDN w:val="0"/>
        <w:ind w:firstLine="709"/>
        <w:jc w:val="both"/>
        <w:rPr>
          <w:szCs w:val="30"/>
        </w:rPr>
      </w:pPr>
      <w:r w:rsidRPr="00801749">
        <w:rPr>
          <w:szCs w:val="30"/>
        </w:rPr>
        <w:t xml:space="preserve">Показатели граф </w:t>
      </w:r>
      <w:r w:rsidR="0020392E">
        <w:rPr>
          <w:szCs w:val="30"/>
        </w:rPr>
        <w:t>11</w:t>
      </w:r>
      <w:r w:rsidR="007C250C">
        <w:rPr>
          <w:szCs w:val="30"/>
        </w:rPr>
        <w:t xml:space="preserve"> </w:t>
      </w:r>
      <w:r w:rsidR="003C72F8">
        <w:rPr>
          <w:szCs w:val="30"/>
        </w:rPr>
        <w:t>−</w:t>
      </w:r>
      <w:r w:rsidR="007C250C">
        <w:rPr>
          <w:szCs w:val="30"/>
        </w:rPr>
        <w:t xml:space="preserve"> </w:t>
      </w:r>
      <w:r w:rsidRPr="00801749">
        <w:rPr>
          <w:szCs w:val="30"/>
        </w:rPr>
        <w:t>1</w:t>
      </w:r>
      <w:r w:rsidR="0020392E">
        <w:rPr>
          <w:szCs w:val="30"/>
        </w:rPr>
        <w:t>4</w:t>
      </w:r>
      <w:r w:rsidRPr="00801749">
        <w:rPr>
          <w:szCs w:val="30"/>
        </w:rPr>
        <w:t xml:space="preserve"> включаются в показатели граф </w:t>
      </w:r>
      <w:r w:rsidR="00DD5263">
        <w:rPr>
          <w:szCs w:val="30"/>
        </w:rPr>
        <w:t xml:space="preserve">7 </w:t>
      </w:r>
      <w:r w:rsidR="009A3A28">
        <w:rPr>
          <w:szCs w:val="30"/>
        </w:rPr>
        <w:t>−</w:t>
      </w:r>
      <w:r w:rsidR="00DD5263">
        <w:rPr>
          <w:szCs w:val="30"/>
        </w:rPr>
        <w:t xml:space="preserve"> 10</w:t>
      </w:r>
      <w:r w:rsidRPr="00801749">
        <w:rPr>
          <w:szCs w:val="30"/>
        </w:rPr>
        <w:t xml:space="preserve">. </w:t>
      </w:r>
    </w:p>
    <w:p w:rsidR="00E5662B" w:rsidRDefault="002B4C62" w:rsidP="00801749">
      <w:pPr>
        <w:widowControl w:val="0"/>
        <w:autoSpaceDE w:val="0"/>
        <w:autoSpaceDN w:val="0"/>
        <w:ind w:firstLine="709"/>
        <w:jc w:val="both"/>
        <w:rPr>
          <w:szCs w:val="30"/>
        </w:rPr>
      </w:pPr>
      <w:proofErr w:type="gramStart"/>
      <w:r>
        <w:rPr>
          <w:szCs w:val="30"/>
        </w:rPr>
        <w:t xml:space="preserve">Если плательщиком на уведомление, направленное налоговым органом, представлены пояснения, налоговые декларации (расчеты), созданы </w:t>
      </w:r>
      <w:r w:rsidR="005252B1" w:rsidRPr="005252B1">
        <w:rPr>
          <w:szCs w:val="30"/>
        </w:rPr>
        <w:t>(откорректированы) электронные счета-фактуры</w:t>
      </w:r>
      <w:r w:rsidR="005252B1">
        <w:rPr>
          <w:szCs w:val="30"/>
        </w:rPr>
        <w:t xml:space="preserve"> за отчетный (налоговый) период, подвергнутый камеральному контролю, то в графах </w:t>
      </w:r>
      <w:proofErr w:type="gramEnd"/>
    </w:p>
    <w:p w:rsidR="00801749" w:rsidRPr="00801749" w:rsidRDefault="009C22A7" w:rsidP="00E5662B">
      <w:pPr>
        <w:widowControl w:val="0"/>
        <w:autoSpaceDE w:val="0"/>
        <w:autoSpaceDN w:val="0"/>
        <w:jc w:val="both"/>
        <w:rPr>
          <w:szCs w:val="30"/>
        </w:rPr>
      </w:pPr>
      <w:r>
        <w:rPr>
          <w:szCs w:val="30"/>
        </w:rPr>
        <w:t>7</w:t>
      </w:r>
      <w:r w:rsidR="00E5662B">
        <w:rPr>
          <w:szCs w:val="30"/>
        </w:rPr>
        <w:t xml:space="preserve"> − </w:t>
      </w:r>
      <w:r w:rsidR="005252B1">
        <w:rPr>
          <w:szCs w:val="30"/>
        </w:rPr>
        <w:t>1</w:t>
      </w:r>
      <w:r>
        <w:rPr>
          <w:szCs w:val="30"/>
        </w:rPr>
        <w:t>4</w:t>
      </w:r>
      <w:r w:rsidR="005252B1">
        <w:rPr>
          <w:szCs w:val="30"/>
        </w:rPr>
        <w:t xml:space="preserve"> указывается одно уведомление.</w:t>
      </w:r>
    </w:p>
    <w:p w:rsidR="00801749" w:rsidRPr="00801749" w:rsidRDefault="00801749" w:rsidP="00801749">
      <w:pPr>
        <w:widowControl w:val="0"/>
        <w:autoSpaceDE w:val="0"/>
        <w:autoSpaceDN w:val="0"/>
        <w:ind w:firstLine="709"/>
        <w:jc w:val="both"/>
        <w:rPr>
          <w:szCs w:val="30"/>
        </w:rPr>
      </w:pPr>
      <w:r w:rsidRPr="00801749">
        <w:rPr>
          <w:szCs w:val="30"/>
        </w:rPr>
        <w:t>2</w:t>
      </w:r>
      <w:r w:rsidR="00730B5D">
        <w:rPr>
          <w:szCs w:val="30"/>
        </w:rPr>
        <w:t>6</w:t>
      </w:r>
      <w:r w:rsidRPr="00801749">
        <w:rPr>
          <w:szCs w:val="30"/>
        </w:rPr>
        <w:t xml:space="preserve">.3. В графах </w:t>
      </w:r>
      <w:r w:rsidR="00DD5263">
        <w:rPr>
          <w:szCs w:val="30"/>
        </w:rPr>
        <w:t>15</w:t>
      </w:r>
      <w:r w:rsidR="007C250C">
        <w:rPr>
          <w:szCs w:val="30"/>
        </w:rPr>
        <w:t xml:space="preserve"> </w:t>
      </w:r>
      <w:r w:rsidR="003C72F8">
        <w:rPr>
          <w:szCs w:val="30"/>
        </w:rPr>
        <w:t>−</w:t>
      </w:r>
      <w:r w:rsidR="007C250C">
        <w:rPr>
          <w:szCs w:val="30"/>
        </w:rPr>
        <w:t xml:space="preserve"> </w:t>
      </w:r>
      <w:r w:rsidR="00DD5263">
        <w:rPr>
          <w:szCs w:val="30"/>
        </w:rPr>
        <w:t>18</w:t>
      </w:r>
      <w:r w:rsidRPr="00801749">
        <w:rPr>
          <w:szCs w:val="30"/>
        </w:rPr>
        <w:t xml:space="preserve"> отражаются суммы налогов (сборов), подлежащие доплате согласно налоговым декларациям (расчетам) с внесенными изменения</w:t>
      </w:r>
      <w:r w:rsidR="00C33CE9">
        <w:rPr>
          <w:szCs w:val="30"/>
        </w:rPr>
        <w:t>ми</w:t>
      </w:r>
      <w:r w:rsidRPr="00801749">
        <w:rPr>
          <w:szCs w:val="30"/>
        </w:rPr>
        <w:t xml:space="preserve"> и (или) дополнениями, представленным субъектами хозяйствования на основании полученных от налоговых органов уведомлений.</w:t>
      </w:r>
    </w:p>
    <w:p w:rsidR="00801749" w:rsidRPr="00801749" w:rsidRDefault="00801749" w:rsidP="00801749">
      <w:pPr>
        <w:widowControl w:val="0"/>
        <w:autoSpaceDE w:val="0"/>
        <w:autoSpaceDN w:val="0"/>
        <w:ind w:firstLine="709"/>
        <w:jc w:val="both"/>
        <w:rPr>
          <w:szCs w:val="30"/>
        </w:rPr>
      </w:pPr>
      <w:r w:rsidRPr="00801749">
        <w:rPr>
          <w:szCs w:val="30"/>
        </w:rPr>
        <w:t xml:space="preserve"> В графы </w:t>
      </w:r>
      <w:r w:rsidR="00DD5263">
        <w:rPr>
          <w:szCs w:val="30"/>
        </w:rPr>
        <w:t xml:space="preserve">15 </w:t>
      </w:r>
      <w:r w:rsidR="003C72F8">
        <w:rPr>
          <w:szCs w:val="30"/>
        </w:rPr>
        <w:t>−</w:t>
      </w:r>
      <w:r w:rsidR="00DD5263">
        <w:rPr>
          <w:szCs w:val="30"/>
        </w:rPr>
        <w:t xml:space="preserve"> </w:t>
      </w:r>
      <w:r w:rsidRPr="00801749">
        <w:rPr>
          <w:szCs w:val="30"/>
        </w:rPr>
        <w:t>1</w:t>
      </w:r>
      <w:r w:rsidR="00DD5263">
        <w:rPr>
          <w:szCs w:val="30"/>
        </w:rPr>
        <w:t>8</w:t>
      </w:r>
      <w:r w:rsidRPr="00801749">
        <w:rPr>
          <w:szCs w:val="30"/>
        </w:rPr>
        <w:t xml:space="preserve"> не включаются платежи, причитающиеся к уплате по камеральным проверкам, по результатам которых в установленном порядке составлен акт камеральной проверки.       </w:t>
      </w:r>
    </w:p>
    <w:p w:rsidR="00852896" w:rsidRPr="002913CE" w:rsidRDefault="00801749" w:rsidP="00864FD9">
      <w:pPr>
        <w:autoSpaceDE w:val="0"/>
        <w:autoSpaceDN w:val="0"/>
        <w:adjustRightInd w:val="0"/>
        <w:ind w:firstLine="709"/>
        <w:jc w:val="both"/>
        <w:rPr>
          <w:rFonts w:eastAsia="Calibri"/>
          <w:szCs w:val="30"/>
        </w:rPr>
      </w:pPr>
      <w:proofErr w:type="gramStart"/>
      <w:r w:rsidRPr="001B7B62">
        <w:rPr>
          <w:szCs w:val="30"/>
        </w:rPr>
        <w:t>Суммы налогов должны соответствовать сведениям, содержащимся в разделе «Сведения о занижении (завышении) суммы налога, подлежащего уплате (возврату) по налоговой декларации (расчету), в которой обнаружены неполнота сведений или ошибки» налоговой декларации (расчета)</w:t>
      </w:r>
      <w:r w:rsidR="00F85BB3" w:rsidRPr="001B7B62">
        <w:rPr>
          <w:szCs w:val="30"/>
        </w:rPr>
        <w:t>,</w:t>
      </w:r>
      <w:r w:rsidRPr="001B7B62">
        <w:rPr>
          <w:szCs w:val="30"/>
        </w:rPr>
        <w:t xml:space="preserve"> </w:t>
      </w:r>
      <w:r w:rsidR="000B4AB0" w:rsidRPr="001B7B62">
        <w:rPr>
          <w:szCs w:val="30"/>
        </w:rPr>
        <w:t>и (</w:t>
      </w:r>
      <w:r w:rsidRPr="001B7B62">
        <w:rPr>
          <w:szCs w:val="30"/>
        </w:rPr>
        <w:t>или</w:t>
      </w:r>
      <w:r w:rsidR="000B4AB0" w:rsidRPr="001B7B62">
        <w:rPr>
          <w:szCs w:val="30"/>
        </w:rPr>
        <w:t>)</w:t>
      </w:r>
      <w:r w:rsidRPr="001B7B62">
        <w:rPr>
          <w:szCs w:val="30"/>
        </w:rPr>
        <w:t xml:space="preserve"> отклонению между суммой налогов, подлежащих уплате согласно налоговым декларациям (расчетам), представленным плательщиком после получения уведомления</w:t>
      </w:r>
      <w:r w:rsidR="00F85BB3" w:rsidRPr="001B7B62">
        <w:rPr>
          <w:szCs w:val="30"/>
        </w:rPr>
        <w:t>,</w:t>
      </w:r>
      <w:r w:rsidRPr="001B7B62">
        <w:rPr>
          <w:szCs w:val="30"/>
        </w:rPr>
        <w:t xml:space="preserve"> и суммой </w:t>
      </w:r>
      <w:r w:rsidRPr="001B7B62">
        <w:rPr>
          <w:szCs w:val="30"/>
        </w:rPr>
        <w:lastRenderedPageBreak/>
        <w:t xml:space="preserve">налогов, отраженных плательщиком в налоговых декларациях (расчетах), </w:t>
      </w:r>
      <w:r w:rsidRPr="002913CE">
        <w:rPr>
          <w:szCs w:val="30"/>
        </w:rPr>
        <w:t>подвергнутых камеральной проверке</w:t>
      </w:r>
      <w:proofErr w:type="gramEnd"/>
      <w:r w:rsidRPr="002913CE">
        <w:rPr>
          <w:szCs w:val="30"/>
        </w:rPr>
        <w:t>.</w:t>
      </w:r>
      <w:r w:rsidR="00864FD9" w:rsidRPr="002913CE">
        <w:rPr>
          <w:rFonts w:eastAsia="Calibri"/>
          <w:szCs w:val="30"/>
        </w:rPr>
        <w:t xml:space="preserve"> При этом суммы подоходного налога с физических лиц, исчисленные </w:t>
      </w:r>
      <w:r w:rsidR="00852896" w:rsidRPr="002913CE">
        <w:rPr>
          <w:rFonts w:eastAsia="Calibri"/>
          <w:szCs w:val="30"/>
        </w:rPr>
        <w:t>плательщиком в добровольном порядке по результатам направлени</w:t>
      </w:r>
      <w:r w:rsidR="00C954E9" w:rsidRPr="002913CE">
        <w:rPr>
          <w:rFonts w:eastAsia="Calibri"/>
          <w:szCs w:val="30"/>
        </w:rPr>
        <w:t>я</w:t>
      </w:r>
      <w:r w:rsidR="00852896" w:rsidRPr="002913CE">
        <w:rPr>
          <w:rFonts w:eastAsia="Calibri"/>
          <w:szCs w:val="30"/>
        </w:rPr>
        <w:t xml:space="preserve"> уведомления</w:t>
      </w:r>
      <w:r w:rsidR="00C954E9" w:rsidRPr="002913CE">
        <w:rPr>
          <w:rFonts w:eastAsia="Calibri"/>
          <w:szCs w:val="30"/>
        </w:rPr>
        <w:t xml:space="preserve">, </w:t>
      </w:r>
      <w:r w:rsidR="00852896" w:rsidRPr="002913CE">
        <w:rPr>
          <w:rFonts w:eastAsia="Calibri"/>
          <w:szCs w:val="30"/>
        </w:rPr>
        <w:t>отражаются на основании сведений из соответствующих граф налоговых деклараций (расчетов) с внесенными изменениями и дополнениями.</w:t>
      </w:r>
    </w:p>
    <w:p w:rsidR="00801749" w:rsidRPr="001B7B62" w:rsidRDefault="00801749" w:rsidP="00801749">
      <w:pPr>
        <w:widowControl w:val="0"/>
        <w:autoSpaceDE w:val="0"/>
        <w:autoSpaceDN w:val="0"/>
        <w:ind w:firstLine="709"/>
        <w:jc w:val="both"/>
        <w:rPr>
          <w:szCs w:val="30"/>
        </w:rPr>
      </w:pPr>
      <w:proofErr w:type="gramStart"/>
      <w:r w:rsidRPr="002913CE">
        <w:rPr>
          <w:szCs w:val="30"/>
        </w:rPr>
        <w:t>В данных графах также отражаются суммы налогов</w:t>
      </w:r>
      <w:r w:rsidRPr="001B7B62">
        <w:rPr>
          <w:szCs w:val="30"/>
        </w:rPr>
        <w:t>, подлежащие уплате согласно налоговым декларациям (расчетам), представленным по результатам установленного факта непредставления налоговой декларации (расчета)</w:t>
      </w:r>
      <w:r w:rsidR="00F85BB3" w:rsidRPr="001B7B62">
        <w:rPr>
          <w:szCs w:val="30"/>
        </w:rPr>
        <w:t>,</w:t>
      </w:r>
      <w:r w:rsidRPr="001B7B62">
        <w:rPr>
          <w:szCs w:val="30"/>
        </w:rPr>
        <w:t xml:space="preserve"> на основании </w:t>
      </w:r>
      <w:r w:rsidR="00F85BB3" w:rsidRPr="001B7B62">
        <w:rPr>
          <w:szCs w:val="30"/>
        </w:rPr>
        <w:t>изучения</w:t>
      </w:r>
      <w:r w:rsidRPr="001B7B62">
        <w:rPr>
          <w:szCs w:val="30"/>
        </w:rPr>
        <w:t xml:space="preserve"> информации, имеющейся в налоговом органе</w:t>
      </w:r>
      <w:r w:rsidR="00F85BB3" w:rsidRPr="001B7B62">
        <w:rPr>
          <w:szCs w:val="30"/>
        </w:rPr>
        <w:t>,</w:t>
      </w:r>
      <w:r w:rsidRPr="001B7B62">
        <w:rPr>
          <w:szCs w:val="30"/>
        </w:rPr>
        <w:t xml:space="preserve"> и (или) иных документов, полученных налоговыми органами в соответствии с законодательством. </w:t>
      </w:r>
      <w:proofErr w:type="gramEnd"/>
    </w:p>
    <w:p w:rsidR="00801749" w:rsidRPr="001B7B62" w:rsidRDefault="00801749" w:rsidP="00801749">
      <w:pPr>
        <w:widowControl w:val="0"/>
        <w:autoSpaceDE w:val="0"/>
        <w:autoSpaceDN w:val="0"/>
        <w:ind w:firstLine="709"/>
        <w:jc w:val="both"/>
        <w:rPr>
          <w:szCs w:val="30"/>
        </w:rPr>
      </w:pPr>
      <w:r w:rsidRPr="001B7B62">
        <w:rPr>
          <w:szCs w:val="30"/>
        </w:rPr>
        <w:t>По всем строка</w:t>
      </w:r>
      <w:r w:rsidR="00F85BB3" w:rsidRPr="001B7B62">
        <w:rPr>
          <w:szCs w:val="30"/>
        </w:rPr>
        <w:t>м</w:t>
      </w:r>
      <w:r w:rsidRPr="001B7B62">
        <w:rPr>
          <w:szCs w:val="30"/>
        </w:rPr>
        <w:t xml:space="preserve"> показатель графы 1</w:t>
      </w:r>
      <w:r w:rsidR="00DD5263">
        <w:rPr>
          <w:szCs w:val="30"/>
        </w:rPr>
        <w:t>5</w:t>
      </w:r>
      <w:r w:rsidRPr="001B7B62">
        <w:rPr>
          <w:szCs w:val="30"/>
        </w:rPr>
        <w:t xml:space="preserve"> </w:t>
      </w:r>
      <w:r w:rsidR="0065581F" w:rsidRPr="001B7B62">
        <w:rPr>
          <w:szCs w:val="30"/>
        </w:rPr>
        <w:t>соответствует сумм</w:t>
      </w:r>
      <w:r w:rsidR="00DD5263">
        <w:rPr>
          <w:szCs w:val="30"/>
        </w:rPr>
        <w:t>е</w:t>
      </w:r>
      <w:r w:rsidR="0065581F" w:rsidRPr="001B7B62">
        <w:rPr>
          <w:szCs w:val="30"/>
        </w:rPr>
        <w:t xml:space="preserve"> показателей </w:t>
      </w:r>
      <w:r w:rsidRPr="001B7B62">
        <w:rPr>
          <w:szCs w:val="30"/>
        </w:rPr>
        <w:t>граф</w:t>
      </w:r>
      <w:r w:rsidR="0065581F" w:rsidRPr="001B7B62">
        <w:rPr>
          <w:szCs w:val="30"/>
        </w:rPr>
        <w:t xml:space="preserve"> </w:t>
      </w:r>
      <w:r w:rsidR="00DD5263">
        <w:rPr>
          <w:szCs w:val="30"/>
        </w:rPr>
        <w:t>16</w:t>
      </w:r>
      <w:r w:rsidR="00423060">
        <w:rPr>
          <w:szCs w:val="30"/>
        </w:rPr>
        <w:t xml:space="preserve"> −</w:t>
      </w:r>
      <w:r w:rsidRPr="001B7B62">
        <w:rPr>
          <w:szCs w:val="30"/>
        </w:rPr>
        <w:t xml:space="preserve"> 1</w:t>
      </w:r>
      <w:r w:rsidR="00DD5263">
        <w:rPr>
          <w:szCs w:val="30"/>
        </w:rPr>
        <w:t>8</w:t>
      </w:r>
      <w:r w:rsidRPr="001B7B62">
        <w:rPr>
          <w:szCs w:val="30"/>
        </w:rPr>
        <w:t xml:space="preserve">.  </w:t>
      </w:r>
    </w:p>
    <w:p w:rsidR="00801749" w:rsidRDefault="00801749" w:rsidP="00801749">
      <w:pPr>
        <w:widowControl w:val="0"/>
        <w:autoSpaceDE w:val="0"/>
        <w:autoSpaceDN w:val="0"/>
        <w:ind w:firstLine="709"/>
        <w:jc w:val="both"/>
        <w:rPr>
          <w:szCs w:val="30"/>
        </w:rPr>
      </w:pPr>
      <w:r w:rsidRPr="001B7B62">
        <w:rPr>
          <w:szCs w:val="30"/>
        </w:rPr>
        <w:t>2</w:t>
      </w:r>
      <w:r w:rsidR="00730B5D" w:rsidRPr="001B7B62">
        <w:rPr>
          <w:szCs w:val="30"/>
        </w:rPr>
        <w:t>6</w:t>
      </w:r>
      <w:r w:rsidRPr="001B7B62">
        <w:rPr>
          <w:szCs w:val="30"/>
        </w:rPr>
        <w:t xml:space="preserve">.4. </w:t>
      </w:r>
      <w:proofErr w:type="gramStart"/>
      <w:r w:rsidRPr="001B7B62">
        <w:rPr>
          <w:szCs w:val="30"/>
        </w:rPr>
        <w:t xml:space="preserve">В графах </w:t>
      </w:r>
      <w:r w:rsidR="00306E8E">
        <w:rPr>
          <w:szCs w:val="30"/>
        </w:rPr>
        <w:t>19</w:t>
      </w:r>
      <w:r w:rsidRPr="001B7B62">
        <w:rPr>
          <w:szCs w:val="30"/>
        </w:rPr>
        <w:t xml:space="preserve"> </w:t>
      </w:r>
      <w:r w:rsidR="00423060">
        <w:rPr>
          <w:szCs w:val="30"/>
        </w:rPr>
        <w:t>−</w:t>
      </w:r>
      <w:r w:rsidRPr="001B7B62">
        <w:rPr>
          <w:szCs w:val="30"/>
        </w:rPr>
        <w:t xml:space="preserve"> </w:t>
      </w:r>
      <w:r w:rsidR="00306E8E">
        <w:rPr>
          <w:szCs w:val="30"/>
        </w:rPr>
        <w:t>22</w:t>
      </w:r>
      <w:r w:rsidRPr="001B7B62">
        <w:rPr>
          <w:szCs w:val="30"/>
        </w:rPr>
        <w:t xml:space="preserve"> отражается сумма разницы между суммой налога на добавленную стоимость, исчисленной по реализации товаров (работ, услуг), имущественных прав, и суммой налоговых вычетов уменьшенная и (или) увеличенная по результатам камерального контроля и указанная плательщиками в налоговых декларациях (расчетах) по налогу на добавленную стоимость, представленны</w:t>
      </w:r>
      <w:r w:rsidR="00F85BB3" w:rsidRPr="001B7B62">
        <w:rPr>
          <w:szCs w:val="30"/>
        </w:rPr>
        <w:t>х</w:t>
      </w:r>
      <w:r w:rsidRPr="001B7B62">
        <w:rPr>
          <w:szCs w:val="30"/>
        </w:rPr>
        <w:t xml:space="preserve"> </w:t>
      </w:r>
      <w:r w:rsidR="00F85BB3" w:rsidRPr="001B7B62">
        <w:rPr>
          <w:szCs w:val="30"/>
        </w:rPr>
        <w:t>после</w:t>
      </w:r>
      <w:r w:rsidRPr="001B7B62">
        <w:rPr>
          <w:szCs w:val="30"/>
        </w:rPr>
        <w:t xml:space="preserve"> получени</w:t>
      </w:r>
      <w:r w:rsidR="00F85BB3" w:rsidRPr="001B7B62">
        <w:rPr>
          <w:szCs w:val="30"/>
        </w:rPr>
        <w:t>я</w:t>
      </w:r>
      <w:r w:rsidRPr="001B7B62">
        <w:rPr>
          <w:szCs w:val="30"/>
        </w:rPr>
        <w:t xml:space="preserve"> уведомления налогового органа. </w:t>
      </w:r>
      <w:proofErr w:type="gramEnd"/>
    </w:p>
    <w:p w:rsidR="00063543" w:rsidRPr="002913CE" w:rsidRDefault="00063543" w:rsidP="00801749">
      <w:pPr>
        <w:widowControl w:val="0"/>
        <w:autoSpaceDE w:val="0"/>
        <w:autoSpaceDN w:val="0"/>
        <w:ind w:firstLine="709"/>
        <w:jc w:val="both"/>
        <w:rPr>
          <w:szCs w:val="30"/>
        </w:rPr>
      </w:pPr>
      <w:r w:rsidRPr="002913CE">
        <w:rPr>
          <w:szCs w:val="30"/>
        </w:rPr>
        <w:t>26.5. В графе 25 отражаются суммы налогов, сборов (пошлин), уменьшенные согласно налоговым декларациям (расчетам) с внесенными изменениями и  (или) дополнениями, представленными субъектами хозяйствования на основании полученных от налоговых органов уведомлений.</w:t>
      </w:r>
    </w:p>
    <w:p w:rsidR="007F2681" w:rsidRPr="002913CE" w:rsidRDefault="00924298" w:rsidP="00924298">
      <w:pPr>
        <w:widowControl w:val="0"/>
        <w:autoSpaceDE w:val="0"/>
        <w:autoSpaceDN w:val="0"/>
        <w:ind w:firstLine="709"/>
        <w:jc w:val="both"/>
        <w:rPr>
          <w:szCs w:val="30"/>
        </w:rPr>
      </w:pPr>
      <w:r w:rsidRPr="002913CE">
        <w:rPr>
          <w:szCs w:val="30"/>
        </w:rPr>
        <w:t>26.6</w:t>
      </w:r>
      <w:r w:rsidR="00C013AC" w:rsidRPr="002913CE">
        <w:rPr>
          <w:szCs w:val="30"/>
        </w:rPr>
        <w:t>.</w:t>
      </w:r>
      <w:r w:rsidRPr="002913CE">
        <w:rPr>
          <w:szCs w:val="30"/>
        </w:rPr>
        <w:t xml:space="preserve"> В графе 26 отражается количество принятых решений о возврате (полностью либо частично) разницы между суммой налога на добавленную стоимость, исчисленной по реализации товаров (работ, услуг), имущественных прав, и суммой налоговых вычетов, поступивших </w:t>
      </w:r>
      <w:r w:rsidR="0028457B" w:rsidRPr="002913CE">
        <w:rPr>
          <w:szCs w:val="30"/>
        </w:rPr>
        <w:t xml:space="preserve">в текущем периоде </w:t>
      </w:r>
      <w:r w:rsidRPr="002913CE">
        <w:rPr>
          <w:szCs w:val="30"/>
        </w:rPr>
        <w:t>в подразделения камерального контроля с целью осуществления камерального контроля</w:t>
      </w:r>
      <w:r w:rsidR="007F2681" w:rsidRPr="002913CE">
        <w:rPr>
          <w:szCs w:val="30"/>
        </w:rPr>
        <w:t>.</w:t>
      </w:r>
    </w:p>
    <w:p w:rsidR="00C013AC" w:rsidRPr="002913CE" w:rsidRDefault="00C013AC" w:rsidP="00924298">
      <w:pPr>
        <w:widowControl w:val="0"/>
        <w:autoSpaceDE w:val="0"/>
        <w:autoSpaceDN w:val="0"/>
        <w:ind w:firstLine="709"/>
        <w:jc w:val="both"/>
        <w:rPr>
          <w:szCs w:val="30"/>
        </w:rPr>
      </w:pPr>
      <w:r w:rsidRPr="002913CE">
        <w:rPr>
          <w:szCs w:val="30"/>
        </w:rPr>
        <w:t xml:space="preserve">26.7. В графе 27 отражается количество принятых </w:t>
      </w:r>
      <w:r w:rsidR="003C2205" w:rsidRPr="002913CE">
        <w:rPr>
          <w:szCs w:val="30"/>
        </w:rPr>
        <w:t xml:space="preserve">в текущем периоде </w:t>
      </w:r>
      <w:r w:rsidR="007F2681" w:rsidRPr="002913CE">
        <w:rPr>
          <w:szCs w:val="30"/>
        </w:rPr>
        <w:t xml:space="preserve">по результатам камерального контроля </w:t>
      </w:r>
      <w:r w:rsidRPr="002913CE">
        <w:rPr>
          <w:szCs w:val="30"/>
        </w:rPr>
        <w:t>решений об аннулировании (полностью или частично)  решения о возврате (полностью либо частично) разницы между суммой налога на добавленную стоимость, исчисленной по реализации товаров (работ, услуг), имущественных прав, и суммой налоговых вычетов.</w:t>
      </w:r>
    </w:p>
    <w:p w:rsidR="00801749" w:rsidRPr="002913CE" w:rsidRDefault="00801749" w:rsidP="00801749">
      <w:pPr>
        <w:widowControl w:val="0"/>
        <w:autoSpaceDE w:val="0"/>
        <w:autoSpaceDN w:val="0"/>
        <w:ind w:firstLine="709"/>
        <w:jc w:val="both"/>
        <w:rPr>
          <w:szCs w:val="30"/>
        </w:rPr>
      </w:pPr>
      <w:r w:rsidRPr="002913CE">
        <w:rPr>
          <w:szCs w:val="30"/>
        </w:rPr>
        <w:t xml:space="preserve">27. </w:t>
      </w:r>
      <w:r w:rsidR="00143A09" w:rsidRPr="002913CE">
        <w:rPr>
          <w:szCs w:val="30"/>
        </w:rPr>
        <w:t>Представляемая п</w:t>
      </w:r>
      <w:r w:rsidRPr="002913CE">
        <w:rPr>
          <w:szCs w:val="30"/>
        </w:rPr>
        <w:t>ояснительная записка</w:t>
      </w:r>
      <w:r w:rsidR="00143A09" w:rsidRPr="002913CE">
        <w:rPr>
          <w:szCs w:val="30"/>
        </w:rPr>
        <w:t xml:space="preserve"> </w:t>
      </w:r>
      <w:r w:rsidRPr="002913CE">
        <w:rPr>
          <w:szCs w:val="30"/>
        </w:rPr>
        <w:t>должна содержать следующую информацию:</w:t>
      </w:r>
    </w:p>
    <w:p w:rsidR="00801749" w:rsidRPr="002913CE" w:rsidRDefault="00801749" w:rsidP="00801749">
      <w:pPr>
        <w:widowControl w:val="0"/>
        <w:autoSpaceDE w:val="0"/>
        <w:autoSpaceDN w:val="0"/>
        <w:ind w:firstLine="709"/>
        <w:jc w:val="both"/>
        <w:rPr>
          <w:szCs w:val="30"/>
        </w:rPr>
      </w:pPr>
      <w:r w:rsidRPr="002913CE">
        <w:rPr>
          <w:szCs w:val="30"/>
        </w:rPr>
        <w:t xml:space="preserve">27.1. проводимую инспекцией МНС работу по взысканию </w:t>
      </w:r>
      <w:proofErr w:type="spellStart"/>
      <w:r w:rsidRPr="002913CE">
        <w:rPr>
          <w:szCs w:val="30"/>
        </w:rPr>
        <w:t>доначисленных</w:t>
      </w:r>
      <w:proofErr w:type="spellEnd"/>
      <w:r w:rsidRPr="002913CE">
        <w:rPr>
          <w:szCs w:val="30"/>
        </w:rPr>
        <w:t xml:space="preserve"> (начисленных) платежей в бюджет, штрафов с </w:t>
      </w:r>
      <w:r w:rsidRPr="002913CE">
        <w:rPr>
          <w:szCs w:val="30"/>
        </w:rPr>
        <w:lastRenderedPageBreak/>
        <w:t xml:space="preserve">обоснованием причин </w:t>
      </w:r>
      <w:proofErr w:type="spellStart"/>
      <w:r w:rsidRPr="002913CE">
        <w:rPr>
          <w:szCs w:val="30"/>
        </w:rPr>
        <w:t>невзыскания</w:t>
      </w:r>
      <w:proofErr w:type="spellEnd"/>
      <w:r w:rsidRPr="002913CE">
        <w:rPr>
          <w:szCs w:val="30"/>
        </w:rPr>
        <w:t xml:space="preserve"> указанных сумм;</w:t>
      </w:r>
    </w:p>
    <w:p w:rsidR="00801749" w:rsidRPr="002913CE" w:rsidRDefault="00801749" w:rsidP="00801749">
      <w:pPr>
        <w:widowControl w:val="0"/>
        <w:autoSpaceDE w:val="0"/>
        <w:autoSpaceDN w:val="0"/>
        <w:ind w:firstLine="709"/>
        <w:jc w:val="both"/>
        <w:rPr>
          <w:szCs w:val="30"/>
        </w:rPr>
      </w:pPr>
      <w:r w:rsidRPr="002913CE">
        <w:rPr>
          <w:szCs w:val="30"/>
        </w:rPr>
        <w:t>27.2. пример</w:t>
      </w:r>
      <w:r w:rsidR="00143A09" w:rsidRPr="002913CE">
        <w:rPr>
          <w:szCs w:val="30"/>
        </w:rPr>
        <w:t xml:space="preserve">ы (1 − 2) </w:t>
      </w:r>
      <w:r w:rsidRPr="002913CE">
        <w:rPr>
          <w:szCs w:val="30"/>
        </w:rPr>
        <w:t xml:space="preserve">результатов проведенных проверок (камерального контроля), по итогам которых были </w:t>
      </w:r>
      <w:proofErr w:type="spellStart"/>
      <w:r w:rsidRPr="002913CE">
        <w:rPr>
          <w:szCs w:val="30"/>
        </w:rPr>
        <w:t>доначислены</w:t>
      </w:r>
      <w:proofErr w:type="spellEnd"/>
      <w:r w:rsidRPr="002913CE">
        <w:rPr>
          <w:szCs w:val="30"/>
        </w:rPr>
        <w:t xml:space="preserve"> (поступили в бюджет, взысканы) значительные суммы налогов, пеней, наложенных штрафов;</w:t>
      </w:r>
    </w:p>
    <w:p w:rsidR="00CA4A7E" w:rsidRPr="002913CE" w:rsidRDefault="00801749" w:rsidP="00801749">
      <w:pPr>
        <w:widowControl w:val="0"/>
        <w:autoSpaceDE w:val="0"/>
        <w:autoSpaceDN w:val="0"/>
        <w:ind w:firstLine="708"/>
        <w:jc w:val="both"/>
        <w:rPr>
          <w:spacing w:val="-4"/>
          <w:szCs w:val="30"/>
        </w:rPr>
      </w:pPr>
      <w:proofErr w:type="gramStart"/>
      <w:r w:rsidRPr="002913CE">
        <w:rPr>
          <w:spacing w:val="-4"/>
          <w:szCs w:val="30"/>
        </w:rPr>
        <w:t>27.3.</w:t>
      </w:r>
      <w:r w:rsidRPr="002913CE">
        <w:rPr>
          <w:rFonts w:ascii="Calibri" w:hAnsi="Calibri" w:cs="Calibri"/>
          <w:spacing w:val="-4"/>
          <w:sz w:val="22"/>
          <w:szCs w:val="20"/>
        </w:rPr>
        <w:t xml:space="preserve"> </w:t>
      </w:r>
      <w:r w:rsidRPr="002913CE">
        <w:rPr>
          <w:spacing w:val="-4"/>
          <w:szCs w:val="30"/>
        </w:rPr>
        <w:t>о проверках производителей алкогольной, непищевой спиртосодержащей продукции, непищевого этилового спирта, табачных изделий</w:t>
      </w:r>
      <w:r w:rsidR="006440FA" w:rsidRPr="002913CE">
        <w:rPr>
          <w:spacing w:val="-4"/>
          <w:szCs w:val="30"/>
        </w:rPr>
        <w:t xml:space="preserve"> </w:t>
      </w:r>
      <w:r w:rsidRPr="002913CE">
        <w:rPr>
          <w:spacing w:val="-4"/>
          <w:szCs w:val="30"/>
        </w:rPr>
        <w:t xml:space="preserve">(наименование юридического лица, вид проверки, результаты проверки, в том числе нарушения налогового законодательства и законодательства, регулирующего </w:t>
      </w:r>
      <w:r w:rsidR="00724CEB" w:rsidRPr="002913CE">
        <w:rPr>
          <w:spacing w:val="-4"/>
          <w:szCs w:val="30"/>
        </w:rPr>
        <w:t xml:space="preserve">   </w:t>
      </w:r>
      <w:r w:rsidRPr="002913CE">
        <w:rPr>
          <w:spacing w:val="-4"/>
          <w:szCs w:val="30"/>
        </w:rPr>
        <w:t>производство</w:t>
      </w:r>
      <w:r w:rsidR="00724CEB" w:rsidRPr="002913CE">
        <w:rPr>
          <w:spacing w:val="-4"/>
          <w:szCs w:val="30"/>
        </w:rPr>
        <w:t xml:space="preserve">    </w:t>
      </w:r>
      <w:r w:rsidRPr="002913CE">
        <w:rPr>
          <w:spacing w:val="-4"/>
          <w:szCs w:val="30"/>
        </w:rPr>
        <w:t xml:space="preserve"> указанных </w:t>
      </w:r>
      <w:r w:rsidR="00724CEB" w:rsidRPr="002913CE">
        <w:rPr>
          <w:spacing w:val="-4"/>
          <w:szCs w:val="30"/>
        </w:rPr>
        <w:t xml:space="preserve">  </w:t>
      </w:r>
      <w:r w:rsidR="00DF7BFC" w:rsidRPr="002913CE">
        <w:rPr>
          <w:spacing w:val="-4"/>
          <w:szCs w:val="30"/>
        </w:rPr>
        <w:t xml:space="preserve"> </w:t>
      </w:r>
      <w:r w:rsidRPr="002913CE">
        <w:rPr>
          <w:spacing w:val="-4"/>
          <w:szCs w:val="30"/>
        </w:rPr>
        <w:t xml:space="preserve">товаров </w:t>
      </w:r>
      <w:proofErr w:type="gramEnd"/>
    </w:p>
    <w:p w:rsidR="00801749" w:rsidRPr="002913CE" w:rsidRDefault="00801749" w:rsidP="00E828D5">
      <w:pPr>
        <w:widowControl w:val="0"/>
        <w:autoSpaceDE w:val="0"/>
        <w:autoSpaceDN w:val="0"/>
        <w:jc w:val="both"/>
        <w:rPr>
          <w:szCs w:val="30"/>
        </w:rPr>
      </w:pPr>
      <w:r w:rsidRPr="002913CE">
        <w:rPr>
          <w:spacing w:val="-4"/>
          <w:szCs w:val="30"/>
        </w:rPr>
        <w:t>(порядок учета, в том числе с применением приборов учета, регистрации оборудования, выполнение квот, достоверность информации, содержащейся в балансах и декларациях</w:t>
      </w:r>
      <w:r w:rsidR="001B7B62" w:rsidRPr="002913CE">
        <w:rPr>
          <w:spacing w:val="-4"/>
          <w:szCs w:val="30"/>
        </w:rPr>
        <w:t>)</w:t>
      </w:r>
      <w:r w:rsidRPr="002913CE">
        <w:rPr>
          <w:spacing w:val="-4"/>
          <w:szCs w:val="30"/>
        </w:rPr>
        <w:t xml:space="preserve"> и др.)</w:t>
      </w:r>
      <w:r w:rsidR="00920E78" w:rsidRPr="002913CE">
        <w:rPr>
          <w:spacing w:val="-4"/>
          <w:szCs w:val="30"/>
        </w:rPr>
        <w:t>, пива, нефтепродуктов</w:t>
      </w:r>
      <w:r w:rsidR="000C2FFE" w:rsidRPr="002913CE">
        <w:rPr>
          <w:spacing w:val="-4"/>
          <w:szCs w:val="30"/>
        </w:rPr>
        <w:t>,</w:t>
      </w:r>
      <w:r w:rsidR="00920E78" w:rsidRPr="002913CE">
        <w:rPr>
          <w:spacing w:val="-4"/>
          <w:szCs w:val="30"/>
        </w:rPr>
        <w:t xml:space="preserve"> независимо от их результатов</w:t>
      </w:r>
      <w:r w:rsidR="000C2FFE" w:rsidRPr="002913CE">
        <w:rPr>
          <w:spacing w:val="-4"/>
          <w:szCs w:val="30"/>
        </w:rPr>
        <w:t>,</w:t>
      </w:r>
      <w:r w:rsidR="00920E78" w:rsidRPr="002913CE">
        <w:rPr>
          <w:spacing w:val="-4"/>
          <w:szCs w:val="30"/>
        </w:rPr>
        <w:t xml:space="preserve"> </w:t>
      </w:r>
      <w:r w:rsidRPr="002913CE">
        <w:rPr>
          <w:spacing w:val="-4"/>
          <w:szCs w:val="30"/>
        </w:rPr>
        <w:t xml:space="preserve">примененные меры ответственности, количество арестованной </w:t>
      </w:r>
      <w:r w:rsidRPr="002913CE">
        <w:rPr>
          <w:szCs w:val="30"/>
        </w:rPr>
        <w:t>продукции;</w:t>
      </w:r>
    </w:p>
    <w:p w:rsidR="00801749" w:rsidRPr="002913CE" w:rsidRDefault="00801749" w:rsidP="00801749">
      <w:pPr>
        <w:widowControl w:val="0"/>
        <w:autoSpaceDE w:val="0"/>
        <w:autoSpaceDN w:val="0"/>
        <w:ind w:firstLine="709"/>
        <w:jc w:val="both"/>
        <w:rPr>
          <w:szCs w:val="30"/>
        </w:rPr>
      </w:pPr>
      <w:r w:rsidRPr="002913CE">
        <w:rPr>
          <w:szCs w:val="30"/>
        </w:rPr>
        <w:t xml:space="preserve">27.4. о проверках (за исключением внеплановых тематических оперативных проверок) </w:t>
      </w:r>
      <w:r w:rsidR="00CE7AFE" w:rsidRPr="002913CE">
        <w:rPr>
          <w:szCs w:val="30"/>
        </w:rPr>
        <w:t>организаторов азартных игр (</w:t>
      </w:r>
      <w:r w:rsidRPr="002913CE">
        <w:rPr>
          <w:szCs w:val="30"/>
        </w:rPr>
        <w:t>наименование</w:t>
      </w:r>
      <w:r w:rsidR="00CE7AFE" w:rsidRPr="002913CE">
        <w:rPr>
          <w:szCs w:val="30"/>
        </w:rPr>
        <w:t xml:space="preserve">, </w:t>
      </w:r>
      <w:r w:rsidRPr="002913CE">
        <w:rPr>
          <w:szCs w:val="30"/>
        </w:rPr>
        <w:t xml:space="preserve"> вид </w:t>
      </w:r>
      <w:r w:rsidR="00CE7AFE" w:rsidRPr="002913CE">
        <w:rPr>
          <w:szCs w:val="30"/>
        </w:rPr>
        <w:t xml:space="preserve">и </w:t>
      </w:r>
      <w:r w:rsidRPr="002913CE">
        <w:rPr>
          <w:szCs w:val="30"/>
        </w:rPr>
        <w:t>результаты проверки, в том числе нарушения налогового законодательства, нарушения порядка осуществления деятельности в сфере игорного бизнеса, иные нарушения и</w:t>
      </w:r>
      <w:r w:rsidR="00824829">
        <w:rPr>
          <w:szCs w:val="30"/>
        </w:rPr>
        <w:t xml:space="preserve"> </w:t>
      </w:r>
      <w:r w:rsidRPr="002913CE">
        <w:rPr>
          <w:szCs w:val="30"/>
        </w:rPr>
        <w:t>примененные меры ответственности);</w:t>
      </w:r>
    </w:p>
    <w:p w:rsidR="00801749" w:rsidRPr="00801749" w:rsidRDefault="00801749" w:rsidP="00801749">
      <w:pPr>
        <w:widowControl w:val="0"/>
        <w:autoSpaceDE w:val="0"/>
        <w:autoSpaceDN w:val="0"/>
        <w:ind w:firstLine="709"/>
        <w:jc w:val="both"/>
        <w:rPr>
          <w:szCs w:val="30"/>
        </w:rPr>
      </w:pPr>
      <w:r w:rsidRPr="002913CE">
        <w:rPr>
          <w:szCs w:val="30"/>
        </w:rPr>
        <w:t xml:space="preserve">27.5. о количестве физических лиц и суммах </w:t>
      </w:r>
      <w:proofErr w:type="spellStart"/>
      <w:r w:rsidRPr="002913CE">
        <w:rPr>
          <w:szCs w:val="30"/>
        </w:rPr>
        <w:t>доначисленных</w:t>
      </w:r>
      <w:proofErr w:type="spellEnd"/>
      <w:r w:rsidRPr="002913CE">
        <w:rPr>
          <w:szCs w:val="30"/>
        </w:rPr>
        <w:t xml:space="preserve"> платежей, для взыскания которых в отчетном периоде нал</w:t>
      </w:r>
      <w:r w:rsidRPr="00801749">
        <w:rPr>
          <w:szCs w:val="30"/>
        </w:rPr>
        <w:t>оговым органом направлено исковое заявление в суд, заявление о совершении нотариусом исполнительной надписи о взыскании задолженности по платежам;</w:t>
      </w:r>
    </w:p>
    <w:p w:rsidR="00801749" w:rsidRPr="00801749" w:rsidRDefault="00801749" w:rsidP="00801749">
      <w:pPr>
        <w:widowControl w:val="0"/>
        <w:autoSpaceDE w:val="0"/>
        <w:autoSpaceDN w:val="0"/>
        <w:ind w:firstLine="709"/>
        <w:jc w:val="both"/>
        <w:rPr>
          <w:strike/>
          <w:szCs w:val="30"/>
        </w:rPr>
      </w:pPr>
      <w:r w:rsidRPr="00801749">
        <w:rPr>
          <w:szCs w:val="30"/>
        </w:rPr>
        <w:t xml:space="preserve">27.6. </w:t>
      </w:r>
      <w:r w:rsidR="00283622">
        <w:rPr>
          <w:szCs w:val="30"/>
        </w:rPr>
        <w:t xml:space="preserve">о </w:t>
      </w:r>
      <w:r w:rsidRPr="00801749">
        <w:rPr>
          <w:szCs w:val="30"/>
        </w:rPr>
        <w:t>причин</w:t>
      </w:r>
      <w:r w:rsidR="00283622">
        <w:rPr>
          <w:szCs w:val="30"/>
        </w:rPr>
        <w:t>ах</w:t>
      </w:r>
      <w:r w:rsidRPr="00801749">
        <w:rPr>
          <w:szCs w:val="30"/>
        </w:rPr>
        <w:t xml:space="preserve"> значительных изменений по сравнению с предыдущим отчетным периодом отдельных отчетных данных;</w:t>
      </w:r>
      <w:r w:rsidRPr="00801749">
        <w:rPr>
          <w:strike/>
          <w:szCs w:val="30"/>
        </w:rPr>
        <w:t xml:space="preserve"> </w:t>
      </w:r>
    </w:p>
    <w:p w:rsidR="00801749" w:rsidRPr="00801749" w:rsidRDefault="00801749" w:rsidP="00801749">
      <w:pPr>
        <w:widowControl w:val="0"/>
        <w:autoSpaceDE w:val="0"/>
        <w:autoSpaceDN w:val="0"/>
        <w:ind w:firstLine="709"/>
        <w:jc w:val="both"/>
        <w:rPr>
          <w:szCs w:val="30"/>
        </w:rPr>
      </w:pPr>
      <w:r w:rsidRPr="00801749">
        <w:rPr>
          <w:szCs w:val="30"/>
        </w:rPr>
        <w:t xml:space="preserve">27.7. </w:t>
      </w:r>
      <w:r w:rsidR="00283622">
        <w:rPr>
          <w:szCs w:val="30"/>
        </w:rPr>
        <w:t xml:space="preserve">о </w:t>
      </w:r>
      <w:r w:rsidRPr="00801749">
        <w:rPr>
          <w:szCs w:val="30"/>
        </w:rPr>
        <w:t>количеств</w:t>
      </w:r>
      <w:r w:rsidR="00283622">
        <w:rPr>
          <w:szCs w:val="30"/>
        </w:rPr>
        <w:t>е</w:t>
      </w:r>
      <w:r w:rsidRPr="00801749">
        <w:rPr>
          <w:szCs w:val="30"/>
        </w:rPr>
        <w:t xml:space="preserve"> проверок субъектов хозяйствования (выборочных (плановых), внеплановых, камеральных, тематических оперативных), указанных по строкам 175, 206, в ходе которых установлены случаи занижения (сокрытия) выручки от реализации товаров (работ, услуг);</w:t>
      </w:r>
    </w:p>
    <w:p w:rsidR="00801749" w:rsidRDefault="00801749" w:rsidP="00801749">
      <w:pPr>
        <w:widowControl w:val="0"/>
        <w:autoSpaceDE w:val="0"/>
        <w:autoSpaceDN w:val="0"/>
        <w:ind w:firstLine="709"/>
        <w:jc w:val="both"/>
        <w:rPr>
          <w:szCs w:val="30"/>
        </w:rPr>
      </w:pPr>
      <w:proofErr w:type="gramStart"/>
      <w:r w:rsidRPr="00801749">
        <w:rPr>
          <w:szCs w:val="30"/>
        </w:rPr>
        <w:t>2</w:t>
      </w:r>
      <w:r w:rsidR="007641C6">
        <w:rPr>
          <w:szCs w:val="30"/>
        </w:rPr>
        <w:t>7</w:t>
      </w:r>
      <w:r w:rsidRPr="00801749">
        <w:rPr>
          <w:szCs w:val="30"/>
        </w:rPr>
        <w:t>.8. о выявленных схемах уклонения от уплаты налогов и минимизации налоговых обязательств с описанием таких схем и предложениями по возможным алгоритмам автоматизации процесса выявления схем</w:t>
      </w:r>
      <w:r w:rsidR="00FD1989">
        <w:rPr>
          <w:szCs w:val="30"/>
        </w:rPr>
        <w:t xml:space="preserve"> </w:t>
      </w:r>
      <w:r w:rsidRPr="00801749">
        <w:rPr>
          <w:szCs w:val="30"/>
        </w:rPr>
        <w:t>как с использованием информационных ресурсов, имеющихся в распоряжении налоговых органов, так и необходимостью доработок (разработки новых) информационных систем для данного процесса</w:t>
      </w:r>
      <w:r w:rsidR="00E230C4">
        <w:rPr>
          <w:szCs w:val="30"/>
        </w:rPr>
        <w:t>,</w:t>
      </w:r>
      <w:r w:rsidRPr="00801749">
        <w:rPr>
          <w:szCs w:val="30"/>
        </w:rPr>
        <w:t xml:space="preserve"> и внесения изменений и (или) дополнений в действующее законодательство</w:t>
      </w:r>
      <w:r w:rsidR="00F85BB3">
        <w:rPr>
          <w:szCs w:val="30"/>
        </w:rPr>
        <w:t>;</w:t>
      </w:r>
      <w:proofErr w:type="gramEnd"/>
    </w:p>
    <w:p w:rsidR="00801749" w:rsidRPr="00801749" w:rsidRDefault="00801749" w:rsidP="00801749">
      <w:pPr>
        <w:widowControl w:val="0"/>
        <w:autoSpaceDE w:val="0"/>
        <w:autoSpaceDN w:val="0"/>
        <w:ind w:firstLine="709"/>
        <w:jc w:val="both"/>
        <w:rPr>
          <w:szCs w:val="30"/>
        </w:rPr>
      </w:pPr>
      <w:r w:rsidRPr="00801749">
        <w:rPr>
          <w:szCs w:val="30"/>
        </w:rPr>
        <w:t>27.</w:t>
      </w:r>
      <w:r w:rsidR="002B344E">
        <w:rPr>
          <w:szCs w:val="30"/>
        </w:rPr>
        <w:t>9</w:t>
      </w:r>
      <w:r w:rsidRPr="00801749">
        <w:rPr>
          <w:szCs w:val="30"/>
        </w:rPr>
        <w:t>. иные сведения, которые инспекция МНС считает необходимым отразить</w:t>
      </w:r>
      <w:r w:rsidR="00997DF5">
        <w:rPr>
          <w:szCs w:val="30"/>
        </w:rPr>
        <w:t>.</w:t>
      </w:r>
    </w:p>
    <w:p w:rsidR="00801749" w:rsidRPr="00DC73BE" w:rsidRDefault="00801749" w:rsidP="00801749">
      <w:pPr>
        <w:widowControl w:val="0"/>
        <w:autoSpaceDE w:val="0"/>
        <w:autoSpaceDN w:val="0"/>
        <w:ind w:firstLine="709"/>
        <w:jc w:val="both"/>
        <w:rPr>
          <w:szCs w:val="30"/>
        </w:rPr>
      </w:pPr>
      <w:r w:rsidRPr="00801749">
        <w:rPr>
          <w:szCs w:val="30"/>
        </w:rPr>
        <w:t xml:space="preserve">28. </w:t>
      </w:r>
      <w:proofErr w:type="gramStart"/>
      <w:r w:rsidRPr="00801749">
        <w:rPr>
          <w:szCs w:val="30"/>
        </w:rPr>
        <w:t xml:space="preserve">Сведения, указанные в </w:t>
      </w:r>
      <w:hyperlink w:anchor="Par177" w:history="1">
        <w:r w:rsidRPr="00801749">
          <w:rPr>
            <w:szCs w:val="30"/>
          </w:rPr>
          <w:t>подпунктах 27.1</w:t>
        </w:r>
      </w:hyperlink>
      <w:r w:rsidRPr="00801749">
        <w:rPr>
          <w:szCs w:val="30"/>
        </w:rPr>
        <w:t xml:space="preserve"> </w:t>
      </w:r>
      <w:r w:rsidR="0000779C">
        <w:rPr>
          <w:szCs w:val="30"/>
        </w:rPr>
        <w:t>−</w:t>
      </w:r>
      <w:r w:rsidRPr="00801749">
        <w:rPr>
          <w:szCs w:val="30"/>
        </w:rPr>
        <w:t xml:space="preserve"> </w:t>
      </w:r>
      <w:hyperlink w:anchor="Par179" w:history="1">
        <w:r w:rsidRPr="00801749">
          <w:rPr>
            <w:szCs w:val="30"/>
          </w:rPr>
          <w:t>27.</w:t>
        </w:r>
      </w:hyperlink>
      <w:r w:rsidRPr="00801749">
        <w:rPr>
          <w:szCs w:val="30"/>
        </w:rPr>
        <w:t xml:space="preserve">2, </w:t>
      </w:r>
      <w:hyperlink w:anchor="Par181" w:history="1">
        <w:r w:rsidRPr="00801749">
          <w:rPr>
            <w:szCs w:val="30"/>
          </w:rPr>
          <w:t>27.5</w:t>
        </w:r>
      </w:hyperlink>
      <w:r w:rsidRPr="00801749">
        <w:rPr>
          <w:szCs w:val="30"/>
        </w:rPr>
        <w:t xml:space="preserve"> </w:t>
      </w:r>
      <w:r w:rsidR="0000779C">
        <w:rPr>
          <w:szCs w:val="30"/>
        </w:rPr>
        <w:t>−</w:t>
      </w:r>
      <w:r w:rsidRPr="00801749">
        <w:rPr>
          <w:szCs w:val="30"/>
        </w:rPr>
        <w:t xml:space="preserve"> </w:t>
      </w:r>
      <w:hyperlink w:anchor="Par200" w:history="1">
        <w:r w:rsidRPr="00801749">
          <w:rPr>
            <w:szCs w:val="30"/>
          </w:rPr>
          <w:t>27.</w:t>
        </w:r>
        <w:r w:rsidR="00857B4F">
          <w:rPr>
            <w:szCs w:val="30"/>
          </w:rPr>
          <w:t>1</w:t>
        </w:r>
        <w:r w:rsidR="00C46149">
          <w:rPr>
            <w:szCs w:val="30"/>
          </w:rPr>
          <w:t>1</w:t>
        </w:r>
        <w:r w:rsidRPr="00801749">
          <w:rPr>
            <w:szCs w:val="30"/>
          </w:rPr>
          <w:t xml:space="preserve">     </w:t>
        </w:r>
        <w:r w:rsidRPr="00801749">
          <w:rPr>
            <w:szCs w:val="30"/>
          </w:rPr>
          <w:lastRenderedPageBreak/>
          <w:t>пункта 2</w:t>
        </w:r>
      </w:hyperlink>
      <w:r w:rsidRPr="00801749">
        <w:rPr>
          <w:szCs w:val="30"/>
        </w:rPr>
        <w:t>7, представляются инспекциями МНС по районам, городам и районам в городах в инспекции МНС по областям и г. Минску ежеквартально не позднее 10 числа месяца, следующего за отчетным кварталом, инспекциями по областям и г. Минску в МНС ‒ не позднее</w:t>
      </w:r>
      <w:r w:rsidR="00F85BB3">
        <w:rPr>
          <w:szCs w:val="30"/>
        </w:rPr>
        <w:t xml:space="preserve">   </w:t>
      </w:r>
      <w:r w:rsidRPr="00801749">
        <w:rPr>
          <w:szCs w:val="30"/>
        </w:rPr>
        <w:t>12-го числа месяца, следующего за отчетным кварталом.</w:t>
      </w:r>
      <w:proofErr w:type="gramEnd"/>
      <w:r w:rsidRPr="00801749">
        <w:rPr>
          <w:szCs w:val="30"/>
        </w:rPr>
        <w:t xml:space="preserve"> </w:t>
      </w:r>
      <w:proofErr w:type="gramStart"/>
      <w:r w:rsidRPr="00DC73BE">
        <w:rPr>
          <w:szCs w:val="30"/>
        </w:rPr>
        <w:t xml:space="preserve">Сведения, указанные в подпунктах 27.3 </w:t>
      </w:r>
      <w:r w:rsidR="0000779C">
        <w:rPr>
          <w:szCs w:val="30"/>
        </w:rPr>
        <w:t>−</w:t>
      </w:r>
      <w:r w:rsidRPr="00DC73BE">
        <w:rPr>
          <w:szCs w:val="30"/>
        </w:rPr>
        <w:t xml:space="preserve"> 27.4 пункта 27, представляются инспекциями МНС по районам, городам и районам в городах в инспекции МНС по областям и г. Минску ежемесячно не позднее 10 числа месяца, следующего за отчетным, инспекциями по областям и г. Минску в МНС - не позднее 12-го числа месяца, следующего за отчетным.</w:t>
      </w:r>
      <w:proofErr w:type="gramEnd"/>
    </w:p>
    <w:p w:rsidR="00927750" w:rsidRPr="00801749" w:rsidRDefault="00927750" w:rsidP="00801749">
      <w:pPr>
        <w:widowControl w:val="0"/>
        <w:autoSpaceDE w:val="0"/>
        <w:autoSpaceDN w:val="0"/>
        <w:ind w:firstLine="709"/>
        <w:jc w:val="both"/>
        <w:rPr>
          <w:strike/>
          <w:szCs w:val="30"/>
        </w:rPr>
      </w:pPr>
    </w:p>
    <w:p w:rsidR="00927750" w:rsidRPr="00067A58" w:rsidRDefault="00927750" w:rsidP="00927750">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ГЛАВА 3</w:t>
      </w:r>
    </w:p>
    <w:p w:rsidR="00927750" w:rsidRPr="00067A58" w:rsidRDefault="005117BF" w:rsidP="00927750">
      <w:pPr>
        <w:pStyle w:val="1"/>
        <w:keepLines w:val="0"/>
        <w:spacing w:before="120" w:after="120" w:line="280" w:lineRule="exact"/>
        <w:jc w:val="center"/>
        <w:rPr>
          <w:rFonts w:ascii="Times New Roman" w:hAnsi="Times New Roman" w:cs="Times New Roman"/>
          <w:b w:val="0"/>
          <w:color w:val="auto"/>
          <w:sz w:val="30"/>
          <w:szCs w:val="30"/>
        </w:rPr>
      </w:pPr>
      <w:r w:rsidRPr="005117BF">
        <w:rPr>
          <w:rFonts w:ascii="Times New Roman" w:hAnsi="Times New Roman" w:cs="Times New Roman"/>
          <w:b w:val="0"/>
          <w:color w:val="auto"/>
          <w:sz w:val="30"/>
          <w:szCs w:val="30"/>
        </w:rPr>
        <w:t>ФОРМА ВЕДОМСТВЕННОЙ ОТЧЕТНОСТИ</w:t>
      </w:r>
      <w:r w:rsidRPr="00801749">
        <w:rPr>
          <w:szCs w:val="30"/>
        </w:rPr>
        <w:t xml:space="preserve"> </w:t>
      </w:r>
      <w:r w:rsidR="00927750" w:rsidRPr="00067A58">
        <w:rPr>
          <w:rFonts w:ascii="Times New Roman" w:hAnsi="Times New Roman" w:cs="Times New Roman"/>
          <w:b w:val="0"/>
          <w:color w:val="auto"/>
          <w:sz w:val="30"/>
          <w:szCs w:val="30"/>
        </w:rPr>
        <w:t>«О ПРИМЕНЕНИИ МЕР ОТВЕТСТВЕННОСТИ ЗА НАРУШЕНИЯ ЗАКОНОДАТЕЛЬСТВА»</w:t>
      </w:r>
    </w:p>
    <w:p w:rsidR="00927750" w:rsidRPr="00067A58" w:rsidRDefault="00927750" w:rsidP="00927750"/>
    <w:p w:rsidR="00927750" w:rsidRPr="00067A58" w:rsidRDefault="00927750"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29</w:t>
      </w:r>
      <w:r w:rsidRPr="00067A58">
        <w:rPr>
          <w:rFonts w:ascii="Times New Roman" w:hAnsi="Times New Roman" w:cs="Times New Roman"/>
          <w:sz w:val="30"/>
          <w:szCs w:val="30"/>
        </w:rPr>
        <w:t xml:space="preserve">. </w:t>
      </w:r>
      <w:r w:rsidR="005117BF">
        <w:rPr>
          <w:rFonts w:ascii="Times New Roman" w:hAnsi="Times New Roman" w:cs="Times New Roman"/>
          <w:sz w:val="30"/>
          <w:szCs w:val="30"/>
        </w:rPr>
        <w:t xml:space="preserve">Форма ведомственной отчетности </w:t>
      </w:r>
      <w:r w:rsidRPr="00067A58">
        <w:rPr>
          <w:rFonts w:ascii="Times New Roman" w:hAnsi="Times New Roman" w:cs="Times New Roman"/>
          <w:sz w:val="30"/>
          <w:szCs w:val="30"/>
        </w:rPr>
        <w:t xml:space="preserve">«О применении мер ответственности за нарушения законодательства» группируется по субъектам и видам правонарушений. </w:t>
      </w:r>
    </w:p>
    <w:p w:rsidR="00927750" w:rsidRPr="00662572" w:rsidRDefault="00876428"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30. </w:t>
      </w:r>
      <w:r w:rsidR="00927750" w:rsidRPr="00067A58">
        <w:rPr>
          <w:rFonts w:ascii="Times New Roman" w:hAnsi="Times New Roman" w:cs="Times New Roman"/>
          <w:sz w:val="30"/>
          <w:szCs w:val="30"/>
        </w:rPr>
        <w:t>По графе 3 отражается количество протоколов</w:t>
      </w:r>
      <w:r w:rsidR="00927750">
        <w:rPr>
          <w:rFonts w:ascii="Times New Roman" w:hAnsi="Times New Roman" w:cs="Times New Roman"/>
          <w:sz w:val="30"/>
          <w:szCs w:val="30"/>
        </w:rPr>
        <w:t>,</w:t>
      </w:r>
      <w:r w:rsidR="00927750" w:rsidRPr="00067A58">
        <w:rPr>
          <w:rFonts w:ascii="Times New Roman" w:hAnsi="Times New Roman" w:cs="Times New Roman"/>
          <w:sz w:val="30"/>
          <w:szCs w:val="30"/>
        </w:rPr>
        <w:t xml:space="preserve"> </w:t>
      </w:r>
      <w:r w:rsidR="00927750" w:rsidRPr="00662572">
        <w:rPr>
          <w:rFonts w:ascii="Times New Roman" w:hAnsi="Times New Roman" w:cs="Times New Roman"/>
          <w:sz w:val="30"/>
          <w:szCs w:val="30"/>
        </w:rPr>
        <w:t>по которым вынесены постановления по дел</w:t>
      </w:r>
      <w:r w:rsidR="00745B7B">
        <w:rPr>
          <w:rFonts w:ascii="Times New Roman" w:hAnsi="Times New Roman" w:cs="Times New Roman"/>
          <w:sz w:val="30"/>
          <w:szCs w:val="30"/>
        </w:rPr>
        <w:t>ам</w:t>
      </w:r>
      <w:r w:rsidR="00927750" w:rsidRPr="00662572">
        <w:rPr>
          <w:rFonts w:ascii="Times New Roman" w:hAnsi="Times New Roman" w:cs="Times New Roman"/>
          <w:sz w:val="30"/>
          <w:szCs w:val="30"/>
        </w:rPr>
        <w:t xml:space="preserve"> об административн</w:t>
      </w:r>
      <w:r w:rsidR="00745B7B">
        <w:rPr>
          <w:rFonts w:ascii="Times New Roman" w:hAnsi="Times New Roman" w:cs="Times New Roman"/>
          <w:sz w:val="30"/>
          <w:szCs w:val="30"/>
        </w:rPr>
        <w:t>ых</w:t>
      </w:r>
      <w:r w:rsidR="00927750" w:rsidRPr="00662572">
        <w:rPr>
          <w:rFonts w:ascii="Times New Roman" w:hAnsi="Times New Roman" w:cs="Times New Roman"/>
          <w:sz w:val="30"/>
          <w:szCs w:val="30"/>
        </w:rPr>
        <w:t xml:space="preserve"> правонарушени</w:t>
      </w:r>
      <w:r w:rsidR="00745B7B">
        <w:rPr>
          <w:rFonts w:ascii="Times New Roman" w:hAnsi="Times New Roman" w:cs="Times New Roman"/>
          <w:sz w:val="30"/>
          <w:szCs w:val="30"/>
        </w:rPr>
        <w:t>ях</w:t>
      </w:r>
      <w:r w:rsidR="00927750" w:rsidRPr="00662572">
        <w:rPr>
          <w:rFonts w:ascii="Times New Roman" w:hAnsi="Times New Roman" w:cs="Times New Roman"/>
          <w:sz w:val="30"/>
          <w:szCs w:val="30"/>
        </w:rPr>
        <w:t>, в том числе без составления акта проверки в случаях, предусмотренных  законодательством.</w:t>
      </w:r>
    </w:p>
    <w:p w:rsidR="00927750" w:rsidRPr="00662572" w:rsidRDefault="00AB1896"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31. </w:t>
      </w:r>
      <w:r w:rsidR="00927750" w:rsidRPr="00067A58">
        <w:rPr>
          <w:rFonts w:ascii="Times New Roman" w:hAnsi="Times New Roman" w:cs="Times New Roman"/>
          <w:sz w:val="30"/>
          <w:szCs w:val="30"/>
        </w:rPr>
        <w:t xml:space="preserve">По строкам 005 </w:t>
      </w:r>
      <w:r w:rsidR="00A25276">
        <w:rPr>
          <w:rFonts w:ascii="Times New Roman" w:hAnsi="Times New Roman" w:cs="Times New Roman"/>
          <w:sz w:val="30"/>
          <w:szCs w:val="30"/>
        </w:rPr>
        <w:t>−</w:t>
      </w:r>
      <w:r w:rsidR="00927750" w:rsidRPr="00067A58">
        <w:rPr>
          <w:rFonts w:ascii="Times New Roman" w:hAnsi="Times New Roman" w:cs="Times New Roman"/>
          <w:sz w:val="30"/>
          <w:szCs w:val="30"/>
        </w:rPr>
        <w:t xml:space="preserve"> 030 отражается информация о применении мер административной ответственности за нарушения законодательства без учета субъектов хозяйствования, </w:t>
      </w:r>
      <w:r w:rsidR="00927750" w:rsidRPr="00B62349">
        <w:rPr>
          <w:rFonts w:ascii="Times New Roman" w:hAnsi="Times New Roman" w:cs="Times New Roman"/>
          <w:sz w:val="30"/>
          <w:szCs w:val="30"/>
        </w:rPr>
        <w:t xml:space="preserve">находящихся </w:t>
      </w:r>
      <w:r w:rsidR="008F7D90" w:rsidRPr="00B62349">
        <w:rPr>
          <w:rFonts w:ascii="Times New Roman" w:hAnsi="Times New Roman" w:cs="Times New Roman"/>
          <w:sz w:val="30"/>
          <w:szCs w:val="30"/>
        </w:rPr>
        <w:t>в процессе ликвидации (прекращения деятельности</w:t>
      </w:r>
      <w:r w:rsidR="008F7D90" w:rsidRPr="00662572">
        <w:rPr>
          <w:rFonts w:ascii="Times New Roman" w:hAnsi="Times New Roman" w:cs="Times New Roman"/>
          <w:sz w:val="30"/>
          <w:szCs w:val="30"/>
        </w:rPr>
        <w:t>)</w:t>
      </w:r>
      <w:r w:rsidR="008F7D90">
        <w:rPr>
          <w:rFonts w:ascii="Times New Roman" w:hAnsi="Times New Roman" w:cs="Times New Roman"/>
          <w:sz w:val="30"/>
          <w:szCs w:val="30"/>
        </w:rPr>
        <w:t xml:space="preserve"> </w:t>
      </w:r>
      <w:r w:rsidR="00927750" w:rsidRPr="00B62349">
        <w:rPr>
          <w:rFonts w:ascii="Times New Roman" w:hAnsi="Times New Roman" w:cs="Times New Roman"/>
          <w:sz w:val="30"/>
          <w:szCs w:val="30"/>
        </w:rPr>
        <w:t xml:space="preserve">на </w:t>
      </w:r>
      <w:r w:rsidR="00B0265B">
        <w:rPr>
          <w:rFonts w:ascii="Times New Roman" w:hAnsi="Times New Roman" w:cs="Times New Roman"/>
          <w:sz w:val="30"/>
          <w:szCs w:val="30"/>
        </w:rPr>
        <w:t>дату</w:t>
      </w:r>
      <w:r w:rsidR="00927750" w:rsidRPr="00B62349">
        <w:rPr>
          <w:rFonts w:ascii="Times New Roman" w:hAnsi="Times New Roman" w:cs="Times New Roman"/>
          <w:sz w:val="30"/>
          <w:szCs w:val="30"/>
        </w:rPr>
        <w:t xml:space="preserve"> назначения (проведения) проверки</w:t>
      </w:r>
      <w:r w:rsidR="00927750" w:rsidRPr="00662572">
        <w:rPr>
          <w:rFonts w:ascii="Times New Roman" w:hAnsi="Times New Roman" w:cs="Times New Roman"/>
          <w:sz w:val="30"/>
          <w:szCs w:val="30"/>
        </w:rPr>
        <w:t>, начала ведения административного процесса</w:t>
      </w:r>
      <w:r w:rsidR="00927750" w:rsidRPr="00662572">
        <w:rPr>
          <w:rFonts w:ascii="Times New Roman" w:hAnsi="Times New Roman" w:cs="Times New Roman"/>
          <w:i/>
          <w:sz w:val="30"/>
          <w:szCs w:val="30"/>
        </w:rPr>
        <w:t>.</w:t>
      </w:r>
      <w:r w:rsidR="00927750" w:rsidRPr="00662572">
        <w:rPr>
          <w:rFonts w:ascii="Times New Roman" w:hAnsi="Times New Roman" w:cs="Times New Roman"/>
          <w:sz w:val="30"/>
          <w:szCs w:val="30"/>
        </w:rPr>
        <w:t xml:space="preserve"> </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93" w:history="1">
        <w:r w:rsidRPr="00067A58">
          <w:rPr>
            <w:rFonts w:ascii="Times New Roman" w:hAnsi="Times New Roman" w:cs="Times New Roman"/>
            <w:sz w:val="30"/>
            <w:szCs w:val="30"/>
          </w:rPr>
          <w:t>строке 010</w:t>
        </w:r>
      </w:hyperlink>
      <w:r w:rsidRPr="00067A58">
        <w:rPr>
          <w:rFonts w:ascii="Times New Roman" w:hAnsi="Times New Roman" w:cs="Times New Roman"/>
          <w:sz w:val="30"/>
          <w:szCs w:val="30"/>
        </w:rPr>
        <w:t xml:space="preserve"> отражается информация о применении мер административной ответственности за нарушения законодательства, совершенные юридическими лицами.</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94" w:history="1">
        <w:r w:rsidRPr="00067A58">
          <w:rPr>
            <w:rFonts w:ascii="Times New Roman" w:hAnsi="Times New Roman" w:cs="Times New Roman"/>
            <w:sz w:val="30"/>
            <w:szCs w:val="30"/>
          </w:rPr>
          <w:t>строке 015</w:t>
        </w:r>
      </w:hyperlink>
      <w:r w:rsidRPr="00067A58">
        <w:rPr>
          <w:rFonts w:ascii="Times New Roman" w:hAnsi="Times New Roman" w:cs="Times New Roman"/>
          <w:sz w:val="30"/>
          <w:szCs w:val="30"/>
        </w:rPr>
        <w:t xml:space="preserve"> отражается информация о применении мер административной ответственности за нарушения законодательства, совершенные должностными лицами юридических лиц.</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95" w:history="1">
        <w:r w:rsidRPr="00067A58">
          <w:rPr>
            <w:rFonts w:ascii="Times New Roman" w:hAnsi="Times New Roman" w:cs="Times New Roman"/>
            <w:sz w:val="30"/>
            <w:szCs w:val="30"/>
          </w:rPr>
          <w:t>строке 020</w:t>
        </w:r>
      </w:hyperlink>
      <w:r w:rsidRPr="00067A58">
        <w:rPr>
          <w:rFonts w:ascii="Times New Roman" w:hAnsi="Times New Roman" w:cs="Times New Roman"/>
          <w:sz w:val="30"/>
          <w:szCs w:val="30"/>
        </w:rPr>
        <w:t xml:space="preserve"> отражается информация о применении мер административной ответственности за нарушения законодательства, совершенные индивидуальными предпринимателями.</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96" w:history="1">
        <w:r w:rsidRPr="00067A58">
          <w:rPr>
            <w:rFonts w:ascii="Times New Roman" w:hAnsi="Times New Roman" w:cs="Times New Roman"/>
            <w:sz w:val="30"/>
            <w:szCs w:val="30"/>
          </w:rPr>
          <w:t>строке 025</w:t>
        </w:r>
      </w:hyperlink>
      <w:r w:rsidRPr="00067A58">
        <w:rPr>
          <w:rFonts w:ascii="Times New Roman" w:hAnsi="Times New Roman" w:cs="Times New Roman"/>
          <w:sz w:val="30"/>
          <w:szCs w:val="30"/>
        </w:rPr>
        <w:t xml:space="preserve"> отражается информация о применении мер административной ответственности за нарушения законодательства, совершенные физическими лицами.</w:t>
      </w:r>
    </w:p>
    <w:p w:rsidR="008F7D90"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 </w:t>
      </w:r>
      <w:hyperlink r:id="rId97" w:history="1">
        <w:r w:rsidRPr="00067A58">
          <w:rPr>
            <w:rFonts w:ascii="Times New Roman" w:hAnsi="Times New Roman" w:cs="Times New Roman"/>
            <w:sz w:val="30"/>
            <w:szCs w:val="30"/>
          </w:rPr>
          <w:t>строке 030</w:t>
        </w:r>
      </w:hyperlink>
      <w:r w:rsidRPr="00067A58">
        <w:rPr>
          <w:rFonts w:ascii="Times New Roman" w:hAnsi="Times New Roman" w:cs="Times New Roman"/>
          <w:sz w:val="30"/>
          <w:szCs w:val="30"/>
        </w:rPr>
        <w:t xml:space="preserve"> отражается информация о применении мер административной ответственности за нарушения законодательства, </w:t>
      </w:r>
      <w:r w:rsidRPr="00067A58">
        <w:rPr>
          <w:rFonts w:ascii="Times New Roman" w:hAnsi="Times New Roman" w:cs="Times New Roman"/>
          <w:sz w:val="30"/>
          <w:szCs w:val="30"/>
        </w:rPr>
        <w:lastRenderedPageBreak/>
        <w:t>совершенные физическими лицами, привлекаемыми по трудовым и (или) гражданско</w:t>
      </w:r>
      <w:r>
        <w:rPr>
          <w:rFonts w:ascii="Times New Roman" w:hAnsi="Times New Roman" w:cs="Times New Roman"/>
          <w:sz w:val="30"/>
          <w:szCs w:val="30"/>
        </w:rPr>
        <w:t>‒</w:t>
      </w:r>
      <w:r w:rsidRPr="00067A58">
        <w:rPr>
          <w:rFonts w:ascii="Times New Roman" w:hAnsi="Times New Roman" w:cs="Times New Roman"/>
          <w:sz w:val="30"/>
          <w:szCs w:val="30"/>
        </w:rPr>
        <w:t>правовым договорам.</w:t>
      </w:r>
      <w:r w:rsidR="008F7D90" w:rsidRPr="008F7D90">
        <w:rPr>
          <w:rFonts w:ascii="Times New Roman" w:hAnsi="Times New Roman" w:cs="Times New Roman"/>
          <w:sz w:val="30"/>
          <w:szCs w:val="30"/>
        </w:rPr>
        <w:t xml:space="preserve"> </w:t>
      </w:r>
    </w:p>
    <w:p w:rsidR="00927750" w:rsidRPr="00067A58" w:rsidRDefault="008F7D9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Показатель </w:t>
      </w:r>
      <w:hyperlink r:id="rId98" w:history="1">
        <w:r w:rsidRPr="00067A58">
          <w:rPr>
            <w:rFonts w:ascii="Times New Roman" w:hAnsi="Times New Roman" w:cs="Times New Roman"/>
            <w:sz w:val="30"/>
            <w:szCs w:val="30"/>
          </w:rPr>
          <w:t>строки 005</w:t>
        </w:r>
      </w:hyperlink>
      <w:r w:rsidRPr="00067A58">
        <w:rPr>
          <w:rFonts w:ascii="Times New Roman" w:hAnsi="Times New Roman" w:cs="Times New Roman"/>
          <w:sz w:val="30"/>
          <w:szCs w:val="30"/>
        </w:rPr>
        <w:t xml:space="preserve"> равняется сумме показателей </w:t>
      </w:r>
      <w:hyperlink r:id="rId99" w:history="1">
        <w:r w:rsidRPr="00067A58">
          <w:rPr>
            <w:rFonts w:ascii="Times New Roman" w:hAnsi="Times New Roman" w:cs="Times New Roman"/>
            <w:sz w:val="30"/>
            <w:szCs w:val="30"/>
          </w:rPr>
          <w:t>строк 010</w:t>
        </w:r>
      </w:hyperlink>
      <w:r w:rsidRPr="00067A58">
        <w:rPr>
          <w:rFonts w:ascii="Times New Roman" w:hAnsi="Times New Roman" w:cs="Times New Roman"/>
          <w:sz w:val="30"/>
          <w:szCs w:val="30"/>
        </w:rPr>
        <w:t xml:space="preserve">, </w:t>
      </w:r>
      <w:hyperlink r:id="rId100" w:history="1">
        <w:r w:rsidRPr="00067A58">
          <w:rPr>
            <w:rFonts w:ascii="Times New Roman" w:hAnsi="Times New Roman" w:cs="Times New Roman"/>
            <w:sz w:val="30"/>
            <w:szCs w:val="30"/>
          </w:rPr>
          <w:t>015</w:t>
        </w:r>
      </w:hyperlink>
      <w:r w:rsidRPr="00067A58">
        <w:rPr>
          <w:rFonts w:ascii="Times New Roman" w:hAnsi="Times New Roman" w:cs="Times New Roman"/>
          <w:sz w:val="30"/>
          <w:szCs w:val="30"/>
        </w:rPr>
        <w:t xml:space="preserve">, </w:t>
      </w:r>
      <w:hyperlink r:id="rId101" w:history="1">
        <w:r w:rsidRPr="00067A58">
          <w:rPr>
            <w:rFonts w:ascii="Times New Roman" w:hAnsi="Times New Roman" w:cs="Times New Roman"/>
            <w:sz w:val="30"/>
            <w:szCs w:val="30"/>
          </w:rPr>
          <w:t>020</w:t>
        </w:r>
      </w:hyperlink>
      <w:r w:rsidRPr="00067A58">
        <w:rPr>
          <w:rFonts w:ascii="Times New Roman" w:hAnsi="Times New Roman" w:cs="Times New Roman"/>
          <w:sz w:val="30"/>
          <w:szCs w:val="30"/>
        </w:rPr>
        <w:t xml:space="preserve">, </w:t>
      </w:r>
      <w:hyperlink r:id="rId102" w:history="1">
        <w:r w:rsidRPr="00067A58">
          <w:rPr>
            <w:rFonts w:ascii="Times New Roman" w:hAnsi="Times New Roman" w:cs="Times New Roman"/>
            <w:sz w:val="30"/>
            <w:szCs w:val="30"/>
          </w:rPr>
          <w:t>025</w:t>
        </w:r>
      </w:hyperlink>
      <w:r w:rsidRPr="00067A58">
        <w:rPr>
          <w:rFonts w:ascii="Times New Roman" w:hAnsi="Times New Roman" w:cs="Times New Roman"/>
          <w:sz w:val="30"/>
          <w:szCs w:val="30"/>
        </w:rPr>
        <w:t xml:space="preserve">, </w:t>
      </w:r>
      <w:hyperlink r:id="rId103" w:history="1">
        <w:r w:rsidRPr="00067A58">
          <w:rPr>
            <w:rFonts w:ascii="Times New Roman" w:hAnsi="Times New Roman" w:cs="Times New Roman"/>
            <w:sz w:val="30"/>
            <w:szCs w:val="30"/>
          </w:rPr>
          <w:t>030</w:t>
        </w:r>
      </w:hyperlink>
      <w:r>
        <w:rPr>
          <w:rFonts w:ascii="Times New Roman" w:hAnsi="Times New Roman" w:cs="Times New Roman"/>
          <w:sz w:val="30"/>
          <w:szCs w:val="30"/>
        </w:rPr>
        <w:t>.</w:t>
      </w:r>
    </w:p>
    <w:p w:rsidR="00927750" w:rsidRPr="00662572" w:rsidRDefault="00927750" w:rsidP="00927750">
      <w:pPr>
        <w:pStyle w:val="ConsPlusNormal"/>
        <w:ind w:firstLine="709"/>
        <w:jc w:val="both"/>
        <w:rPr>
          <w:rFonts w:ascii="Times New Roman" w:hAnsi="Times New Roman" w:cs="Times New Roman"/>
          <w:i/>
          <w:sz w:val="30"/>
          <w:szCs w:val="30"/>
        </w:rPr>
      </w:pPr>
      <w:r w:rsidRPr="00067A58">
        <w:rPr>
          <w:rFonts w:ascii="Times New Roman" w:hAnsi="Times New Roman" w:cs="Times New Roman"/>
          <w:sz w:val="30"/>
          <w:szCs w:val="30"/>
        </w:rPr>
        <w:t>3</w:t>
      </w:r>
      <w:r w:rsidR="00027FA0">
        <w:rPr>
          <w:rFonts w:ascii="Times New Roman" w:hAnsi="Times New Roman" w:cs="Times New Roman"/>
          <w:sz w:val="30"/>
          <w:szCs w:val="30"/>
        </w:rPr>
        <w:t>2</w:t>
      </w:r>
      <w:r w:rsidRPr="00067A58">
        <w:rPr>
          <w:rFonts w:ascii="Times New Roman" w:hAnsi="Times New Roman" w:cs="Times New Roman"/>
          <w:sz w:val="30"/>
          <w:szCs w:val="30"/>
        </w:rPr>
        <w:t xml:space="preserve">. По </w:t>
      </w:r>
      <w:hyperlink r:id="rId104" w:history="1">
        <w:r w:rsidRPr="00067A58">
          <w:rPr>
            <w:rFonts w:ascii="Times New Roman" w:hAnsi="Times New Roman" w:cs="Times New Roman"/>
            <w:sz w:val="30"/>
            <w:szCs w:val="30"/>
          </w:rPr>
          <w:t>строкам 035</w:t>
        </w:r>
      </w:hyperlink>
      <w:r w:rsidRPr="00067A58">
        <w:rPr>
          <w:rFonts w:ascii="Times New Roman" w:hAnsi="Times New Roman" w:cs="Times New Roman"/>
          <w:sz w:val="30"/>
          <w:szCs w:val="30"/>
        </w:rPr>
        <w:t xml:space="preserve"> </w:t>
      </w:r>
      <w:r w:rsidR="00110A54">
        <w:rPr>
          <w:rFonts w:ascii="Times New Roman" w:hAnsi="Times New Roman" w:cs="Times New Roman"/>
          <w:sz w:val="30"/>
          <w:szCs w:val="30"/>
        </w:rPr>
        <w:t>−</w:t>
      </w:r>
      <w:r w:rsidRPr="00067A58">
        <w:rPr>
          <w:rFonts w:ascii="Times New Roman" w:hAnsi="Times New Roman" w:cs="Times New Roman"/>
          <w:sz w:val="30"/>
          <w:szCs w:val="30"/>
        </w:rPr>
        <w:t xml:space="preserve"> </w:t>
      </w:r>
      <w:hyperlink r:id="rId105" w:history="1">
        <w:r w:rsidRPr="00067A58">
          <w:rPr>
            <w:rFonts w:ascii="Times New Roman" w:hAnsi="Times New Roman" w:cs="Times New Roman"/>
            <w:sz w:val="30"/>
            <w:szCs w:val="30"/>
          </w:rPr>
          <w:t>038</w:t>
        </w:r>
      </w:hyperlink>
      <w:r w:rsidRPr="00067A58">
        <w:rPr>
          <w:rFonts w:ascii="Times New Roman" w:hAnsi="Times New Roman" w:cs="Times New Roman"/>
          <w:sz w:val="30"/>
          <w:szCs w:val="30"/>
        </w:rPr>
        <w:t xml:space="preserve"> отражается информация о применении мер административной ответственности за нарушения законодательства по субъектам хозяйствования, </w:t>
      </w:r>
      <w:r w:rsidRPr="00B62349">
        <w:rPr>
          <w:rFonts w:ascii="Times New Roman" w:hAnsi="Times New Roman" w:cs="Times New Roman"/>
          <w:sz w:val="30"/>
          <w:szCs w:val="30"/>
        </w:rPr>
        <w:t xml:space="preserve">находящимся в процессе ликвидации (прекращения деятельности) на </w:t>
      </w:r>
      <w:r w:rsidR="00B0265B">
        <w:rPr>
          <w:rFonts w:ascii="Times New Roman" w:hAnsi="Times New Roman" w:cs="Times New Roman"/>
          <w:sz w:val="30"/>
          <w:szCs w:val="30"/>
        </w:rPr>
        <w:t>дату</w:t>
      </w:r>
      <w:r w:rsidRPr="00B62349">
        <w:rPr>
          <w:rFonts w:ascii="Times New Roman" w:hAnsi="Times New Roman" w:cs="Times New Roman"/>
          <w:sz w:val="30"/>
          <w:szCs w:val="30"/>
        </w:rPr>
        <w:t xml:space="preserve"> проведения (назначения) </w:t>
      </w:r>
      <w:r w:rsidRPr="00662572">
        <w:rPr>
          <w:rFonts w:ascii="Times New Roman" w:hAnsi="Times New Roman" w:cs="Times New Roman"/>
          <w:sz w:val="30"/>
          <w:szCs w:val="30"/>
        </w:rPr>
        <w:t xml:space="preserve">проверки либо на </w:t>
      </w:r>
      <w:r w:rsidR="00B0265B">
        <w:rPr>
          <w:rFonts w:ascii="Times New Roman" w:hAnsi="Times New Roman" w:cs="Times New Roman"/>
          <w:sz w:val="30"/>
          <w:szCs w:val="30"/>
        </w:rPr>
        <w:t>дату</w:t>
      </w:r>
      <w:r w:rsidRPr="00662572">
        <w:rPr>
          <w:rFonts w:ascii="Times New Roman" w:hAnsi="Times New Roman" w:cs="Times New Roman"/>
          <w:sz w:val="30"/>
          <w:szCs w:val="30"/>
        </w:rPr>
        <w:t xml:space="preserve"> начала ведения административного процесса, в </w:t>
      </w:r>
      <w:proofErr w:type="gramStart"/>
      <w:r w:rsidRPr="00662572">
        <w:rPr>
          <w:rFonts w:ascii="Times New Roman" w:hAnsi="Times New Roman" w:cs="Times New Roman"/>
          <w:sz w:val="30"/>
          <w:szCs w:val="30"/>
        </w:rPr>
        <w:t>случае</w:t>
      </w:r>
      <w:proofErr w:type="gramEnd"/>
      <w:r w:rsidRPr="00662572">
        <w:rPr>
          <w:rFonts w:ascii="Times New Roman" w:hAnsi="Times New Roman" w:cs="Times New Roman"/>
          <w:sz w:val="30"/>
          <w:szCs w:val="30"/>
        </w:rPr>
        <w:t xml:space="preserve"> когда в соответствии законодательством акт проверки не составляется. </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При этом показатель </w:t>
      </w:r>
      <w:hyperlink r:id="rId106" w:history="1">
        <w:r w:rsidRPr="00067A58">
          <w:rPr>
            <w:rFonts w:ascii="Times New Roman" w:hAnsi="Times New Roman" w:cs="Times New Roman"/>
            <w:sz w:val="30"/>
            <w:szCs w:val="30"/>
          </w:rPr>
          <w:t>строки 035</w:t>
        </w:r>
      </w:hyperlink>
      <w:r w:rsidRPr="00067A58">
        <w:rPr>
          <w:rFonts w:ascii="Times New Roman" w:hAnsi="Times New Roman" w:cs="Times New Roman"/>
          <w:sz w:val="30"/>
          <w:szCs w:val="30"/>
        </w:rPr>
        <w:t xml:space="preserve"> равняется сумме показателей </w:t>
      </w:r>
      <w:hyperlink r:id="rId107" w:history="1">
        <w:r w:rsidRPr="00067A58">
          <w:rPr>
            <w:rFonts w:ascii="Times New Roman" w:hAnsi="Times New Roman" w:cs="Times New Roman"/>
            <w:sz w:val="30"/>
            <w:szCs w:val="30"/>
          </w:rPr>
          <w:t>строк 036</w:t>
        </w:r>
      </w:hyperlink>
      <w:r w:rsidRPr="00067A58">
        <w:rPr>
          <w:rFonts w:ascii="Times New Roman" w:hAnsi="Times New Roman" w:cs="Times New Roman"/>
          <w:sz w:val="30"/>
          <w:szCs w:val="30"/>
        </w:rPr>
        <w:t xml:space="preserve"> </w:t>
      </w:r>
      <w:r w:rsidR="00D07A0C">
        <w:rPr>
          <w:rFonts w:ascii="Times New Roman" w:hAnsi="Times New Roman" w:cs="Times New Roman"/>
          <w:sz w:val="30"/>
          <w:szCs w:val="30"/>
        </w:rPr>
        <w:t>−</w:t>
      </w:r>
      <w:r w:rsidRPr="00067A58">
        <w:rPr>
          <w:rFonts w:ascii="Times New Roman" w:hAnsi="Times New Roman" w:cs="Times New Roman"/>
          <w:sz w:val="30"/>
          <w:szCs w:val="30"/>
        </w:rPr>
        <w:t xml:space="preserve"> </w:t>
      </w:r>
      <w:hyperlink r:id="rId108" w:history="1">
        <w:r w:rsidRPr="00067A58">
          <w:rPr>
            <w:rFonts w:ascii="Times New Roman" w:hAnsi="Times New Roman" w:cs="Times New Roman"/>
            <w:sz w:val="30"/>
            <w:szCs w:val="30"/>
          </w:rPr>
          <w:t>038</w:t>
        </w:r>
      </w:hyperlink>
      <w:r w:rsidRPr="00067A58">
        <w:rPr>
          <w:rFonts w:ascii="Times New Roman" w:hAnsi="Times New Roman" w:cs="Times New Roman"/>
          <w:sz w:val="30"/>
          <w:szCs w:val="30"/>
        </w:rPr>
        <w:t>.</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3</w:t>
      </w:r>
      <w:r w:rsidR="00087354">
        <w:rPr>
          <w:rFonts w:ascii="Times New Roman" w:hAnsi="Times New Roman" w:cs="Times New Roman"/>
          <w:sz w:val="30"/>
          <w:szCs w:val="30"/>
        </w:rPr>
        <w:t>3</w:t>
      </w:r>
      <w:r w:rsidR="008F7D90">
        <w:rPr>
          <w:rFonts w:ascii="Times New Roman" w:hAnsi="Times New Roman" w:cs="Times New Roman"/>
          <w:sz w:val="30"/>
          <w:szCs w:val="30"/>
        </w:rPr>
        <w:t xml:space="preserve">. </w:t>
      </w:r>
      <w:r w:rsidRPr="00067A58">
        <w:rPr>
          <w:rFonts w:ascii="Times New Roman" w:hAnsi="Times New Roman" w:cs="Times New Roman"/>
          <w:sz w:val="30"/>
          <w:szCs w:val="30"/>
        </w:rPr>
        <w:t xml:space="preserve">В сроки, установленные для представления данного отчета, дополнительно представляются в электронном виде с сопроводительным письмом копии судебных постановлений о прекращении дел об административных правонарушениях по обстоятельствам, предусмотренным </w:t>
      </w:r>
      <w:hyperlink r:id="rId109" w:history="1">
        <w:r w:rsidRPr="00067A58">
          <w:rPr>
            <w:rFonts w:ascii="Times New Roman" w:hAnsi="Times New Roman" w:cs="Times New Roman"/>
            <w:sz w:val="30"/>
            <w:szCs w:val="30"/>
          </w:rPr>
          <w:t>статьей 9.6</w:t>
        </w:r>
      </w:hyperlink>
      <w:r w:rsidRPr="00067A58">
        <w:rPr>
          <w:rFonts w:ascii="Times New Roman" w:hAnsi="Times New Roman" w:cs="Times New Roman"/>
          <w:sz w:val="30"/>
          <w:szCs w:val="30"/>
        </w:rPr>
        <w:t xml:space="preserve"> Процессуально</w:t>
      </w:r>
      <w:r>
        <w:rPr>
          <w:rFonts w:ascii="Times New Roman" w:hAnsi="Times New Roman" w:cs="Times New Roman"/>
          <w:sz w:val="30"/>
          <w:szCs w:val="30"/>
        </w:rPr>
        <w:t>-</w:t>
      </w:r>
      <w:r w:rsidRPr="00067A58">
        <w:rPr>
          <w:rFonts w:ascii="Times New Roman" w:hAnsi="Times New Roman" w:cs="Times New Roman"/>
          <w:sz w:val="30"/>
          <w:szCs w:val="30"/>
        </w:rPr>
        <w:t xml:space="preserve">исполнительного кодекса Республики Беларусь об административных правонарушениях (далее </w:t>
      </w:r>
      <w:r>
        <w:rPr>
          <w:rFonts w:ascii="Times New Roman" w:hAnsi="Times New Roman" w:cs="Times New Roman"/>
          <w:sz w:val="30"/>
          <w:szCs w:val="30"/>
        </w:rPr>
        <w:t>‒</w:t>
      </w:r>
      <w:r w:rsidRPr="00067A58">
        <w:rPr>
          <w:rFonts w:ascii="Times New Roman" w:hAnsi="Times New Roman" w:cs="Times New Roman"/>
          <w:sz w:val="30"/>
          <w:szCs w:val="30"/>
        </w:rPr>
        <w:t xml:space="preserve"> постановления о прекращении дел), решений по результатам обжалования постановлений о прекращении дел.</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 сопроводительном письме указывается информация об обжаловании постановлений о прекращении дел (куда, кому подана жалоба) или о принятии решения не обжаловать постановления о прекращении дел.</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3</w:t>
      </w:r>
      <w:r w:rsidR="00015224">
        <w:rPr>
          <w:rFonts w:ascii="Times New Roman" w:hAnsi="Times New Roman" w:cs="Times New Roman"/>
          <w:sz w:val="30"/>
          <w:szCs w:val="30"/>
        </w:rPr>
        <w:t>4</w:t>
      </w:r>
      <w:r w:rsidRPr="00067A58">
        <w:rPr>
          <w:rFonts w:ascii="Times New Roman" w:hAnsi="Times New Roman" w:cs="Times New Roman"/>
          <w:sz w:val="30"/>
          <w:szCs w:val="30"/>
        </w:rPr>
        <w:t xml:space="preserve">. </w:t>
      </w:r>
      <w:proofErr w:type="gramStart"/>
      <w:r w:rsidRPr="00067A58">
        <w:rPr>
          <w:rFonts w:ascii="Times New Roman" w:hAnsi="Times New Roman" w:cs="Times New Roman"/>
          <w:sz w:val="30"/>
          <w:szCs w:val="30"/>
        </w:rPr>
        <w:t>Одновременно с представлением данной формы отчетности представляется пояснительная записка, содержащая информацию о применении мер административной ответственности за нарушение порядка работы с имуществом, обращенным в доход государства или взыскание на которое обращено в счет неисполненного налогового обязательства,</w:t>
      </w:r>
      <w:r w:rsidR="001C45B2">
        <w:rPr>
          <w:rFonts w:ascii="Times New Roman" w:hAnsi="Times New Roman" w:cs="Times New Roman"/>
          <w:sz w:val="30"/>
          <w:szCs w:val="30"/>
        </w:rPr>
        <w:t xml:space="preserve"> неуплаченный пеней, </w:t>
      </w:r>
      <w:r w:rsidRPr="00067A58">
        <w:rPr>
          <w:rFonts w:ascii="Times New Roman" w:hAnsi="Times New Roman" w:cs="Times New Roman"/>
          <w:sz w:val="30"/>
          <w:szCs w:val="30"/>
        </w:rPr>
        <w:t xml:space="preserve">предусмотренных </w:t>
      </w:r>
      <w:hyperlink r:id="rId110" w:history="1">
        <w:r w:rsidRPr="00067A58">
          <w:rPr>
            <w:rFonts w:ascii="Times New Roman" w:hAnsi="Times New Roman" w:cs="Times New Roman"/>
            <w:sz w:val="30"/>
            <w:szCs w:val="30"/>
          </w:rPr>
          <w:t>статьей 23.8</w:t>
        </w:r>
      </w:hyperlink>
      <w:r w:rsidRPr="00067A58">
        <w:rPr>
          <w:rFonts w:ascii="Times New Roman" w:hAnsi="Times New Roman" w:cs="Times New Roman"/>
          <w:sz w:val="30"/>
          <w:szCs w:val="30"/>
        </w:rPr>
        <w:t xml:space="preserve"> Кодекса Республики Беларусь об административных правонарушениях (далее </w:t>
      </w:r>
      <w:r>
        <w:rPr>
          <w:rFonts w:ascii="Times New Roman" w:hAnsi="Times New Roman" w:cs="Times New Roman"/>
          <w:sz w:val="30"/>
          <w:szCs w:val="30"/>
        </w:rPr>
        <w:t>‒</w:t>
      </w:r>
      <w:r w:rsidRPr="00067A58">
        <w:rPr>
          <w:rFonts w:ascii="Times New Roman" w:hAnsi="Times New Roman" w:cs="Times New Roman"/>
          <w:sz w:val="30"/>
          <w:szCs w:val="30"/>
        </w:rPr>
        <w:t xml:space="preserve"> КоАП), а именно:</w:t>
      </w:r>
      <w:proofErr w:type="gramEnd"/>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за нарушение порядка учета, хранения, оценки имущества, обращенного в доход государства или взыскание на которое обращено в счет неисполненного налогового обязательства, неуплаченных пеней, предусмотренных </w:t>
      </w:r>
      <w:hyperlink r:id="rId111" w:history="1">
        <w:r w:rsidRPr="00067A58">
          <w:rPr>
            <w:rFonts w:ascii="Times New Roman" w:hAnsi="Times New Roman" w:cs="Times New Roman"/>
            <w:sz w:val="30"/>
            <w:szCs w:val="30"/>
          </w:rPr>
          <w:t>частью 1 статьи 23.8</w:t>
        </w:r>
      </w:hyperlink>
      <w:r w:rsidRPr="00067A58">
        <w:rPr>
          <w:rFonts w:ascii="Times New Roman" w:hAnsi="Times New Roman" w:cs="Times New Roman"/>
          <w:sz w:val="30"/>
          <w:szCs w:val="30"/>
        </w:rPr>
        <w:t xml:space="preserve"> КоАП;</w:t>
      </w:r>
    </w:p>
    <w:p w:rsidR="00927750" w:rsidRPr="00067A58" w:rsidRDefault="00927750" w:rsidP="00927750">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за нарушение сроков перечисления в бюджет денежных средств, полученных от реализации или передачи для собственного либо иного использования имущества, обращенного в доход государства или взыскание на которое обращено в счет неисполненного налогового обязательства, неуплаченных пеней, установленного порядка реализации (иного использования) такого имущества, а также непредставление в срок, </w:t>
      </w:r>
      <w:r w:rsidRPr="00067A58">
        <w:rPr>
          <w:rFonts w:ascii="Times New Roman" w:hAnsi="Times New Roman" w:cs="Times New Roman"/>
          <w:sz w:val="30"/>
          <w:szCs w:val="30"/>
        </w:rPr>
        <w:lastRenderedPageBreak/>
        <w:t xml:space="preserve">установленный законодательством, либо предоставление недостоверных сведений о реализованном имуществе, предусмотренных </w:t>
      </w:r>
      <w:hyperlink r:id="rId112" w:history="1">
        <w:r w:rsidRPr="00067A58">
          <w:rPr>
            <w:rFonts w:ascii="Times New Roman" w:hAnsi="Times New Roman" w:cs="Times New Roman"/>
            <w:sz w:val="30"/>
            <w:szCs w:val="30"/>
          </w:rPr>
          <w:t>частями 2</w:t>
        </w:r>
      </w:hyperlink>
      <w:r w:rsidRPr="00067A58">
        <w:rPr>
          <w:rFonts w:ascii="Times New Roman" w:hAnsi="Times New Roman" w:cs="Times New Roman"/>
          <w:sz w:val="30"/>
          <w:szCs w:val="30"/>
        </w:rPr>
        <w:t xml:space="preserve"> и</w:t>
      </w:r>
      <w:proofErr w:type="gramEnd"/>
      <w:r w:rsidRPr="00067A58">
        <w:rPr>
          <w:rFonts w:ascii="Times New Roman" w:hAnsi="Times New Roman" w:cs="Times New Roman"/>
          <w:sz w:val="30"/>
          <w:szCs w:val="30"/>
        </w:rPr>
        <w:t xml:space="preserve"> </w:t>
      </w:r>
      <w:hyperlink r:id="rId113" w:history="1">
        <w:r w:rsidRPr="00067A58">
          <w:rPr>
            <w:rFonts w:ascii="Times New Roman" w:hAnsi="Times New Roman" w:cs="Times New Roman"/>
            <w:sz w:val="30"/>
            <w:szCs w:val="30"/>
          </w:rPr>
          <w:t>3 статьи 23.8</w:t>
        </w:r>
      </w:hyperlink>
      <w:r w:rsidRPr="00067A58">
        <w:rPr>
          <w:rFonts w:ascii="Times New Roman" w:hAnsi="Times New Roman" w:cs="Times New Roman"/>
          <w:sz w:val="30"/>
          <w:szCs w:val="30"/>
        </w:rPr>
        <w:t xml:space="preserve"> КоАП.</w:t>
      </w:r>
    </w:p>
    <w:p w:rsidR="00927750" w:rsidRPr="00067A58" w:rsidRDefault="00927750" w:rsidP="00DF74A2">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Указанная информация не отражается в </w:t>
      </w:r>
      <w:r w:rsidR="00515860">
        <w:rPr>
          <w:rFonts w:ascii="Times New Roman" w:hAnsi="Times New Roman" w:cs="Times New Roman"/>
          <w:sz w:val="30"/>
          <w:szCs w:val="30"/>
        </w:rPr>
        <w:t xml:space="preserve">форме ведомственной </w:t>
      </w:r>
      <w:r w:rsidRPr="00067A58">
        <w:rPr>
          <w:rFonts w:ascii="Times New Roman" w:hAnsi="Times New Roman" w:cs="Times New Roman"/>
          <w:sz w:val="30"/>
          <w:szCs w:val="30"/>
        </w:rPr>
        <w:t>отчет</w:t>
      </w:r>
      <w:r w:rsidR="00515860">
        <w:rPr>
          <w:rFonts w:ascii="Times New Roman" w:hAnsi="Times New Roman" w:cs="Times New Roman"/>
          <w:sz w:val="30"/>
          <w:szCs w:val="30"/>
        </w:rPr>
        <w:t>ности</w:t>
      </w:r>
      <w:r w:rsidRPr="00067A58">
        <w:rPr>
          <w:rFonts w:ascii="Times New Roman" w:hAnsi="Times New Roman" w:cs="Times New Roman"/>
          <w:sz w:val="30"/>
          <w:szCs w:val="30"/>
        </w:rPr>
        <w:t xml:space="preserve"> «О результатах работы инспекции МНС по </w:t>
      </w:r>
      <w:proofErr w:type="gramStart"/>
      <w:r w:rsidRPr="00067A58">
        <w:rPr>
          <w:rFonts w:ascii="Times New Roman" w:hAnsi="Times New Roman" w:cs="Times New Roman"/>
          <w:sz w:val="30"/>
          <w:szCs w:val="30"/>
        </w:rPr>
        <w:t>контролю за</w:t>
      </w:r>
      <w:proofErr w:type="gramEnd"/>
      <w:r w:rsidR="00783345">
        <w:rPr>
          <w:rFonts w:ascii="Times New Roman" w:hAnsi="Times New Roman" w:cs="Times New Roman"/>
          <w:sz w:val="30"/>
          <w:szCs w:val="30"/>
        </w:rPr>
        <w:t xml:space="preserve">  </w:t>
      </w:r>
      <w:r w:rsidRPr="00067A58">
        <w:rPr>
          <w:rFonts w:ascii="Times New Roman" w:hAnsi="Times New Roman" w:cs="Times New Roman"/>
          <w:sz w:val="30"/>
          <w:szCs w:val="30"/>
        </w:rPr>
        <w:t xml:space="preserve"> соблюдением </w:t>
      </w:r>
      <w:r w:rsidR="00783345">
        <w:rPr>
          <w:rFonts w:ascii="Times New Roman" w:hAnsi="Times New Roman" w:cs="Times New Roman"/>
          <w:sz w:val="30"/>
          <w:szCs w:val="30"/>
        </w:rPr>
        <w:t xml:space="preserve"> </w:t>
      </w:r>
      <w:r w:rsidRPr="00067A58">
        <w:rPr>
          <w:rFonts w:ascii="Times New Roman" w:hAnsi="Times New Roman" w:cs="Times New Roman"/>
          <w:sz w:val="30"/>
          <w:szCs w:val="30"/>
        </w:rPr>
        <w:t>законодательства, в том числе по видам проводимых налоговыми органами проверок и результатах камерального контроля».</w:t>
      </w:r>
    </w:p>
    <w:p w:rsidR="00927750" w:rsidRPr="00067A58" w:rsidRDefault="00927750" w:rsidP="00927750">
      <w:pPr>
        <w:pStyle w:val="ConsPlusNormal"/>
        <w:spacing w:line="360" w:lineRule="auto"/>
        <w:ind w:firstLine="709"/>
        <w:jc w:val="both"/>
        <w:rPr>
          <w:rFonts w:ascii="Times New Roman" w:hAnsi="Times New Roman" w:cs="Times New Roman"/>
          <w:sz w:val="30"/>
          <w:szCs w:val="30"/>
        </w:rPr>
      </w:pPr>
    </w:p>
    <w:p w:rsidR="00927750" w:rsidRPr="00662572" w:rsidRDefault="00927750" w:rsidP="00927750">
      <w:pPr>
        <w:pStyle w:val="1"/>
        <w:spacing w:before="120" w:after="120" w:line="280" w:lineRule="exact"/>
        <w:jc w:val="center"/>
        <w:rPr>
          <w:rFonts w:ascii="Times New Roman" w:hAnsi="Times New Roman" w:cs="Times New Roman"/>
          <w:b w:val="0"/>
          <w:color w:val="auto"/>
          <w:sz w:val="30"/>
          <w:szCs w:val="30"/>
        </w:rPr>
      </w:pPr>
      <w:r w:rsidRPr="00662572">
        <w:rPr>
          <w:rFonts w:ascii="Times New Roman" w:hAnsi="Times New Roman" w:cs="Times New Roman"/>
          <w:b w:val="0"/>
          <w:color w:val="auto"/>
          <w:sz w:val="30"/>
          <w:szCs w:val="30"/>
        </w:rPr>
        <w:t>ГЛАВА  4</w:t>
      </w:r>
    </w:p>
    <w:p w:rsidR="00927750" w:rsidRDefault="00DF74A2" w:rsidP="00927750">
      <w:pPr>
        <w:pStyle w:val="1"/>
        <w:spacing w:before="120" w:after="120" w:line="280" w:lineRule="exact"/>
        <w:jc w:val="center"/>
        <w:rPr>
          <w:rFonts w:ascii="Times New Roman" w:hAnsi="Times New Roman" w:cs="Times New Roman"/>
          <w:b w:val="0"/>
          <w:color w:val="auto"/>
          <w:sz w:val="30"/>
          <w:szCs w:val="30"/>
        </w:rPr>
      </w:pPr>
      <w:r w:rsidRPr="00DF74A2">
        <w:rPr>
          <w:rFonts w:ascii="Times New Roman" w:hAnsi="Times New Roman" w:cs="Times New Roman"/>
          <w:b w:val="0"/>
          <w:color w:val="auto"/>
          <w:sz w:val="30"/>
          <w:szCs w:val="30"/>
        </w:rPr>
        <w:t>ФОРМА ВЕДОМСТВЕННОЙ ОТЧЕТНОСТИ</w:t>
      </w:r>
      <w:r w:rsidRPr="00801749">
        <w:rPr>
          <w:szCs w:val="30"/>
        </w:rPr>
        <w:t xml:space="preserve"> </w:t>
      </w:r>
      <w:r w:rsidR="00927750" w:rsidRPr="00AE0D5A">
        <w:rPr>
          <w:rFonts w:ascii="Times New Roman" w:hAnsi="Times New Roman" w:cs="Times New Roman"/>
          <w:b w:val="0"/>
          <w:color w:val="auto"/>
          <w:sz w:val="30"/>
          <w:szCs w:val="30"/>
        </w:rPr>
        <w:t xml:space="preserve">«О РЕЗУЛЬТАТАХ РАБОТЫ ИНСПЕКЦИИ МНС ПО </w:t>
      </w:r>
      <w:proofErr w:type="gramStart"/>
      <w:r w:rsidR="00927750" w:rsidRPr="00AE0D5A">
        <w:rPr>
          <w:rFonts w:ascii="Times New Roman" w:hAnsi="Times New Roman" w:cs="Times New Roman"/>
          <w:b w:val="0"/>
          <w:color w:val="auto"/>
          <w:sz w:val="30"/>
          <w:szCs w:val="30"/>
        </w:rPr>
        <w:t>КОНТРОЛЮ ЗА</w:t>
      </w:r>
      <w:proofErr w:type="gramEnd"/>
      <w:r w:rsidR="00927750" w:rsidRPr="00AE0D5A">
        <w:rPr>
          <w:rFonts w:ascii="Times New Roman" w:hAnsi="Times New Roman" w:cs="Times New Roman"/>
          <w:b w:val="0"/>
          <w:color w:val="auto"/>
          <w:sz w:val="30"/>
          <w:szCs w:val="30"/>
        </w:rPr>
        <w:t xml:space="preserve"> СОБЛЮДЕНИЕМ ЗАКОНОДАТЕЛЬСТВА ФИЗИЧЕСКИМИ ЛИЦАМИ»</w:t>
      </w:r>
    </w:p>
    <w:p w:rsidR="001E3599" w:rsidRPr="001E3599" w:rsidRDefault="001E3599" w:rsidP="001E3599">
      <w:pPr>
        <w:rPr>
          <w:lang w:eastAsia="en-US"/>
        </w:rPr>
      </w:pPr>
    </w:p>
    <w:p w:rsidR="00927750" w:rsidRPr="00AE0D5A" w:rsidRDefault="00927750" w:rsidP="00927750">
      <w:pPr>
        <w:pStyle w:val="ConsPlusNormal"/>
        <w:ind w:firstLine="709"/>
        <w:jc w:val="both"/>
        <w:rPr>
          <w:rFonts w:ascii="Times New Roman" w:hAnsi="Times New Roman" w:cs="Times New Roman"/>
          <w:sz w:val="30"/>
          <w:szCs w:val="30"/>
        </w:rPr>
      </w:pPr>
      <w:r w:rsidRPr="00662572">
        <w:rPr>
          <w:rFonts w:ascii="Times New Roman" w:hAnsi="Times New Roman" w:cs="Times New Roman"/>
          <w:sz w:val="30"/>
          <w:szCs w:val="30"/>
        </w:rPr>
        <w:t>3</w:t>
      </w:r>
      <w:r w:rsidR="00AE4B61">
        <w:rPr>
          <w:rFonts w:ascii="Times New Roman" w:hAnsi="Times New Roman" w:cs="Times New Roman"/>
          <w:sz w:val="30"/>
          <w:szCs w:val="30"/>
        </w:rPr>
        <w:t>5</w:t>
      </w:r>
      <w:r w:rsidRPr="00662572">
        <w:rPr>
          <w:rFonts w:ascii="Times New Roman" w:hAnsi="Times New Roman" w:cs="Times New Roman"/>
          <w:sz w:val="30"/>
          <w:szCs w:val="30"/>
        </w:rPr>
        <w:t>.</w:t>
      </w:r>
      <w:r>
        <w:rPr>
          <w:rFonts w:ascii="Times New Roman" w:hAnsi="Times New Roman" w:cs="Times New Roman"/>
          <w:sz w:val="30"/>
          <w:szCs w:val="30"/>
        </w:rPr>
        <w:t xml:space="preserve"> </w:t>
      </w:r>
      <w:r w:rsidR="00162AF4">
        <w:rPr>
          <w:rFonts w:ascii="Times New Roman" w:hAnsi="Times New Roman" w:cs="Times New Roman"/>
          <w:sz w:val="30"/>
          <w:szCs w:val="30"/>
        </w:rPr>
        <w:t xml:space="preserve">Форма ведомственной </w:t>
      </w:r>
      <w:r w:rsidR="00162AF4" w:rsidRPr="00067A58">
        <w:rPr>
          <w:rFonts w:ascii="Times New Roman" w:hAnsi="Times New Roman" w:cs="Times New Roman"/>
          <w:sz w:val="30"/>
          <w:szCs w:val="30"/>
        </w:rPr>
        <w:t>отчет</w:t>
      </w:r>
      <w:r w:rsidR="00162AF4">
        <w:rPr>
          <w:rFonts w:ascii="Times New Roman" w:hAnsi="Times New Roman" w:cs="Times New Roman"/>
          <w:sz w:val="30"/>
          <w:szCs w:val="30"/>
        </w:rPr>
        <w:t>ности</w:t>
      </w:r>
      <w:r w:rsidR="00162AF4" w:rsidRPr="00067A58">
        <w:rPr>
          <w:rFonts w:ascii="Times New Roman" w:hAnsi="Times New Roman" w:cs="Times New Roman"/>
          <w:sz w:val="30"/>
          <w:szCs w:val="30"/>
        </w:rPr>
        <w:t xml:space="preserve"> </w:t>
      </w:r>
      <w:r w:rsidRPr="00AE0D5A">
        <w:rPr>
          <w:rFonts w:ascii="Times New Roman" w:hAnsi="Times New Roman" w:cs="Times New Roman"/>
          <w:sz w:val="30"/>
          <w:szCs w:val="30"/>
        </w:rPr>
        <w:t xml:space="preserve">«О результатах работы инспекции МНС по </w:t>
      </w:r>
      <w:proofErr w:type="gramStart"/>
      <w:r w:rsidRPr="00AE0D5A">
        <w:rPr>
          <w:rFonts w:ascii="Times New Roman" w:hAnsi="Times New Roman" w:cs="Times New Roman"/>
          <w:sz w:val="30"/>
          <w:szCs w:val="30"/>
        </w:rPr>
        <w:t>контролю за</w:t>
      </w:r>
      <w:proofErr w:type="gramEnd"/>
      <w:r w:rsidRPr="00AE0D5A">
        <w:rPr>
          <w:rFonts w:ascii="Times New Roman" w:hAnsi="Times New Roman" w:cs="Times New Roman"/>
          <w:sz w:val="30"/>
          <w:szCs w:val="30"/>
        </w:rPr>
        <w:t xml:space="preserve"> соблюдением законодательства физическими лицами» предусматривает группировку результатов контрольной работы за соблюдением законодательства физическими лицами.</w:t>
      </w:r>
    </w:p>
    <w:p w:rsidR="00927750" w:rsidRPr="00AE0D5A" w:rsidRDefault="00927750"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3</w:t>
      </w:r>
      <w:r w:rsidR="00AE4B61">
        <w:rPr>
          <w:rFonts w:ascii="Times New Roman" w:hAnsi="Times New Roman" w:cs="Times New Roman"/>
          <w:sz w:val="30"/>
          <w:szCs w:val="30"/>
        </w:rPr>
        <w:t>6</w:t>
      </w:r>
      <w:r w:rsidRPr="00AE0D5A">
        <w:rPr>
          <w:rFonts w:ascii="Times New Roman" w:hAnsi="Times New Roman" w:cs="Times New Roman"/>
          <w:sz w:val="30"/>
          <w:szCs w:val="30"/>
        </w:rPr>
        <w:t>. Строка 120 «Физические лица».</w:t>
      </w:r>
    </w:p>
    <w:p w:rsidR="00927750" w:rsidRPr="00AE0D5A" w:rsidRDefault="00927750" w:rsidP="00927750">
      <w:pPr>
        <w:pStyle w:val="ConsPlusNormal"/>
        <w:ind w:firstLine="709"/>
        <w:jc w:val="both"/>
        <w:rPr>
          <w:rFonts w:ascii="Times New Roman" w:hAnsi="Times New Roman" w:cs="Times New Roman"/>
          <w:sz w:val="30"/>
          <w:szCs w:val="30"/>
        </w:rPr>
      </w:pPr>
      <w:r w:rsidRPr="00AE0D5A">
        <w:rPr>
          <w:rFonts w:ascii="Times New Roman" w:hAnsi="Times New Roman" w:cs="Times New Roman"/>
          <w:sz w:val="30"/>
          <w:szCs w:val="30"/>
        </w:rPr>
        <w:t>К данной категории плательщиков относятся:</w:t>
      </w:r>
    </w:p>
    <w:p w:rsidR="00927750" w:rsidRPr="00AE0D5A" w:rsidRDefault="00927750" w:rsidP="00927750">
      <w:pPr>
        <w:pStyle w:val="ConsPlusNormal"/>
        <w:ind w:firstLine="709"/>
        <w:jc w:val="both"/>
        <w:rPr>
          <w:rFonts w:ascii="Times New Roman" w:hAnsi="Times New Roman" w:cs="Times New Roman"/>
          <w:sz w:val="30"/>
          <w:szCs w:val="30"/>
        </w:rPr>
      </w:pPr>
      <w:proofErr w:type="gramStart"/>
      <w:r w:rsidRPr="00AE0D5A">
        <w:rPr>
          <w:rFonts w:ascii="Times New Roman" w:hAnsi="Times New Roman" w:cs="Times New Roman"/>
          <w:sz w:val="30"/>
          <w:szCs w:val="30"/>
        </w:rPr>
        <w:t xml:space="preserve">физические лица, сдающие в аренду (субаренду), наем (поднаем) жилые (нежилые) помещения, </w:t>
      </w:r>
      <w:proofErr w:type="spellStart"/>
      <w:r w:rsidRPr="00AE0D5A">
        <w:rPr>
          <w:rFonts w:ascii="Times New Roman" w:hAnsi="Times New Roman" w:cs="Times New Roman"/>
          <w:sz w:val="30"/>
          <w:szCs w:val="30"/>
        </w:rPr>
        <w:t>машино</w:t>
      </w:r>
      <w:proofErr w:type="spellEnd"/>
      <w:r w:rsidRPr="00AE0D5A">
        <w:rPr>
          <w:rFonts w:ascii="Times New Roman" w:hAnsi="Times New Roman" w:cs="Times New Roman"/>
          <w:sz w:val="30"/>
          <w:szCs w:val="30"/>
        </w:rPr>
        <w:t>-места (строка 125) иным физическим лицам, не являющимся индивидуальными предпринимателями.</w:t>
      </w:r>
      <w:proofErr w:type="gramEnd"/>
      <w:r w:rsidRPr="00AE0D5A">
        <w:rPr>
          <w:rFonts w:ascii="Times New Roman" w:hAnsi="Times New Roman" w:cs="Times New Roman"/>
          <w:sz w:val="30"/>
          <w:szCs w:val="30"/>
        </w:rPr>
        <w:t xml:space="preserve"> По данной строке отражаются сведения о физических лицах, уплачивающих в течение отчетного периода подоходный налог с физических лиц в фиксированной сумме в связи с получением доходов от сдачи в аренду (субаренду), наем (поднаем) жилых (нежилых) помещений, </w:t>
      </w:r>
      <w:proofErr w:type="spellStart"/>
      <w:r w:rsidRPr="00AE0D5A">
        <w:rPr>
          <w:rFonts w:ascii="Times New Roman" w:hAnsi="Times New Roman" w:cs="Times New Roman"/>
          <w:sz w:val="30"/>
          <w:szCs w:val="30"/>
        </w:rPr>
        <w:t>машино</w:t>
      </w:r>
      <w:proofErr w:type="spellEnd"/>
      <w:r w:rsidRPr="00AE0D5A">
        <w:rPr>
          <w:rFonts w:ascii="Times New Roman" w:hAnsi="Times New Roman" w:cs="Times New Roman"/>
          <w:sz w:val="30"/>
          <w:szCs w:val="30"/>
        </w:rPr>
        <w:t xml:space="preserve">-мест. </w:t>
      </w:r>
      <w:proofErr w:type="gramStart"/>
      <w:r w:rsidRPr="00AE0D5A">
        <w:rPr>
          <w:rFonts w:ascii="Times New Roman" w:hAnsi="Times New Roman" w:cs="Times New Roman"/>
          <w:sz w:val="30"/>
          <w:szCs w:val="30"/>
        </w:rPr>
        <w:t xml:space="preserve">В случае если размер дохода, полученного физическим лицом от сдачи в аренду (субаренду), наем (поднаем) жилых (нежилых) помещений, </w:t>
      </w:r>
      <w:proofErr w:type="spellStart"/>
      <w:r w:rsidRPr="00AE0D5A">
        <w:rPr>
          <w:rFonts w:ascii="Times New Roman" w:hAnsi="Times New Roman" w:cs="Times New Roman"/>
          <w:sz w:val="30"/>
          <w:szCs w:val="30"/>
        </w:rPr>
        <w:t>машино</w:t>
      </w:r>
      <w:proofErr w:type="spellEnd"/>
      <w:r w:rsidRPr="00AE0D5A">
        <w:rPr>
          <w:rFonts w:ascii="Times New Roman" w:hAnsi="Times New Roman" w:cs="Times New Roman"/>
          <w:sz w:val="30"/>
          <w:szCs w:val="30"/>
        </w:rPr>
        <w:t xml:space="preserve">-мест иным физическим лицам, в течение отчетного периода превысил размер, установленный в </w:t>
      </w:r>
      <w:r w:rsidRPr="0089399E">
        <w:rPr>
          <w:rFonts w:ascii="Times New Roman" w:hAnsi="Times New Roman" w:cs="Times New Roman"/>
          <w:sz w:val="30"/>
          <w:szCs w:val="30"/>
        </w:rPr>
        <w:t>пункте 2 статьи 173 Налогового кодекса</w:t>
      </w:r>
      <w:r w:rsidR="00F04139">
        <w:rPr>
          <w:rFonts w:ascii="Times New Roman" w:hAnsi="Times New Roman" w:cs="Times New Roman"/>
          <w:sz w:val="30"/>
          <w:szCs w:val="30"/>
        </w:rPr>
        <w:t xml:space="preserve"> Республики Беларусь</w:t>
      </w:r>
      <w:r w:rsidRPr="0089399E">
        <w:rPr>
          <w:rFonts w:ascii="Times New Roman" w:hAnsi="Times New Roman" w:cs="Times New Roman"/>
          <w:sz w:val="30"/>
          <w:szCs w:val="30"/>
        </w:rPr>
        <w:t xml:space="preserve">, то сведения </w:t>
      </w:r>
      <w:r w:rsidRPr="00AE0D5A">
        <w:rPr>
          <w:rFonts w:ascii="Times New Roman" w:hAnsi="Times New Roman" w:cs="Times New Roman"/>
          <w:sz w:val="30"/>
          <w:szCs w:val="30"/>
        </w:rPr>
        <w:t xml:space="preserve">о подоходном налоге с физических лиц, </w:t>
      </w:r>
      <w:proofErr w:type="spellStart"/>
      <w:r w:rsidRPr="00AE0D5A">
        <w:rPr>
          <w:rFonts w:ascii="Times New Roman" w:hAnsi="Times New Roman" w:cs="Times New Roman"/>
          <w:sz w:val="30"/>
          <w:szCs w:val="30"/>
        </w:rPr>
        <w:t>доначисленном</w:t>
      </w:r>
      <w:proofErr w:type="spellEnd"/>
      <w:r w:rsidRPr="00AE0D5A">
        <w:rPr>
          <w:rFonts w:ascii="Times New Roman" w:hAnsi="Times New Roman" w:cs="Times New Roman"/>
          <w:sz w:val="30"/>
          <w:szCs w:val="30"/>
        </w:rPr>
        <w:t xml:space="preserve"> налоговым органом на основании соответствующей налоговой декларации (расчета), отражаются по строке 141;</w:t>
      </w:r>
      <w:proofErr w:type="gramEnd"/>
    </w:p>
    <w:p w:rsidR="00927750" w:rsidRPr="00AE0D5A" w:rsidRDefault="00927750" w:rsidP="00927750">
      <w:pPr>
        <w:pStyle w:val="ConsPlusNormal"/>
        <w:ind w:firstLine="709"/>
        <w:jc w:val="both"/>
        <w:rPr>
          <w:rFonts w:ascii="Times New Roman" w:hAnsi="Times New Roman" w:cs="Times New Roman"/>
          <w:sz w:val="30"/>
          <w:szCs w:val="30"/>
        </w:rPr>
      </w:pPr>
      <w:r w:rsidRPr="00AE0D5A">
        <w:rPr>
          <w:rFonts w:ascii="Times New Roman" w:hAnsi="Times New Roman" w:cs="Times New Roman"/>
          <w:sz w:val="30"/>
          <w:szCs w:val="30"/>
        </w:rPr>
        <w:t xml:space="preserve">физические лица, не признаваемые налоговыми резидентами Республики Беларусь (строка 135). По данной строке отражаются сведения о физических лицах, не признаваемых налоговыми резидентами Республики Беларусь, которым в течение отчетного периода налоговые органы предъявили к уплате подоходный налог с физических лиц. В данную строку включаются суммы, </w:t>
      </w:r>
      <w:proofErr w:type="spellStart"/>
      <w:r w:rsidRPr="00AE0D5A">
        <w:rPr>
          <w:rFonts w:ascii="Times New Roman" w:hAnsi="Times New Roman" w:cs="Times New Roman"/>
          <w:sz w:val="30"/>
          <w:szCs w:val="30"/>
        </w:rPr>
        <w:t>доначисленные</w:t>
      </w:r>
      <w:proofErr w:type="spellEnd"/>
      <w:r w:rsidRPr="00AE0D5A">
        <w:rPr>
          <w:rFonts w:ascii="Times New Roman" w:hAnsi="Times New Roman" w:cs="Times New Roman"/>
          <w:sz w:val="30"/>
          <w:szCs w:val="30"/>
        </w:rPr>
        <w:t xml:space="preserve"> как по актам </w:t>
      </w:r>
      <w:r w:rsidRPr="00AE0D5A">
        <w:rPr>
          <w:rFonts w:ascii="Times New Roman" w:hAnsi="Times New Roman" w:cs="Times New Roman"/>
          <w:sz w:val="30"/>
          <w:szCs w:val="30"/>
        </w:rPr>
        <w:lastRenderedPageBreak/>
        <w:t xml:space="preserve">проверок, так и по налоговым декларациям (расчетам), представленным с нарушением сроков представления таких деклараций; </w:t>
      </w:r>
    </w:p>
    <w:p w:rsidR="00695E48" w:rsidRDefault="00927750" w:rsidP="00927750">
      <w:pPr>
        <w:pStyle w:val="ConsPlusNormal"/>
        <w:ind w:firstLine="709"/>
        <w:jc w:val="both"/>
        <w:rPr>
          <w:rFonts w:ascii="Times New Roman" w:hAnsi="Times New Roman" w:cs="Times New Roman"/>
          <w:sz w:val="30"/>
          <w:szCs w:val="30"/>
        </w:rPr>
      </w:pPr>
      <w:r w:rsidRPr="00AE0D5A">
        <w:rPr>
          <w:rFonts w:ascii="Times New Roman" w:hAnsi="Times New Roman" w:cs="Times New Roman"/>
          <w:sz w:val="30"/>
          <w:szCs w:val="30"/>
        </w:rPr>
        <w:t xml:space="preserve">физические лица, осуществляющие ремесленную деятельность (строка 139). В данной строке отражается информация по физическим лицам, осуществляющим </w:t>
      </w:r>
      <w:r w:rsidR="0070594A" w:rsidRPr="00AE0D5A">
        <w:rPr>
          <w:rFonts w:ascii="Times New Roman" w:hAnsi="Times New Roman" w:cs="Times New Roman"/>
          <w:sz w:val="30"/>
          <w:szCs w:val="30"/>
        </w:rPr>
        <w:t xml:space="preserve">в соответствии с </w:t>
      </w:r>
      <w:r w:rsidR="0070594A">
        <w:rPr>
          <w:rFonts w:ascii="Times New Roman" w:hAnsi="Times New Roman" w:cs="Times New Roman"/>
          <w:sz w:val="30"/>
          <w:szCs w:val="30"/>
        </w:rPr>
        <w:t>законодательством</w:t>
      </w:r>
      <w:r w:rsidR="0070594A" w:rsidRPr="00AE0D5A">
        <w:rPr>
          <w:rFonts w:ascii="Times New Roman" w:hAnsi="Times New Roman" w:cs="Times New Roman"/>
          <w:sz w:val="30"/>
          <w:szCs w:val="30"/>
        </w:rPr>
        <w:t xml:space="preserve"> </w:t>
      </w:r>
      <w:r w:rsidRPr="00AE0D5A">
        <w:rPr>
          <w:rFonts w:ascii="Times New Roman" w:hAnsi="Times New Roman" w:cs="Times New Roman"/>
          <w:sz w:val="30"/>
          <w:szCs w:val="30"/>
        </w:rPr>
        <w:t>ремесленную деятельность</w:t>
      </w:r>
      <w:r w:rsidR="00695E48">
        <w:rPr>
          <w:rFonts w:ascii="Times New Roman" w:hAnsi="Times New Roman" w:cs="Times New Roman"/>
          <w:sz w:val="30"/>
          <w:szCs w:val="30"/>
        </w:rPr>
        <w:t>, в отношении которых по результатам проверок (кроме проверок на основании деклараций о доходах и имуществе)</w:t>
      </w:r>
      <w:r w:rsidR="00B822EE">
        <w:rPr>
          <w:rFonts w:ascii="Times New Roman" w:hAnsi="Times New Roman" w:cs="Times New Roman"/>
          <w:sz w:val="30"/>
          <w:szCs w:val="30"/>
        </w:rPr>
        <w:t xml:space="preserve"> произведена уплата сбора за осуществление ремесленно</w:t>
      </w:r>
      <w:r w:rsidR="00590E99">
        <w:rPr>
          <w:rFonts w:ascii="Times New Roman" w:hAnsi="Times New Roman" w:cs="Times New Roman"/>
          <w:sz w:val="30"/>
          <w:szCs w:val="30"/>
        </w:rPr>
        <w:t>й деятельности</w:t>
      </w:r>
      <w:r w:rsidR="00B822EE">
        <w:rPr>
          <w:rFonts w:ascii="Times New Roman" w:hAnsi="Times New Roman" w:cs="Times New Roman"/>
          <w:sz w:val="30"/>
          <w:szCs w:val="30"/>
        </w:rPr>
        <w:t xml:space="preserve">;  </w:t>
      </w:r>
      <w:r w:rsidR="00695E48">
        <w:rPr>
          <w:rFonts w:ascii="Times New Roman" w:hAnsi="Times New Roman" w:cs="Times New Roman"/>
          <w:sz w:val="30"/>
          <w:szCs w:val="30"/>
        </w:rPr>
        <w:t xml:space="preserve">    </w:t>
      </w:r>
    </w:p>
    <w:p w:rsidR="00B822EE" w:rsidRDefault="00B822EE"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физические лица, осуществляющие деятельность по оказанию услуг в сфере </w:t>
      </w:r>
      <w:proofErr w:type="spellStart"/>
      <w:r>
        <w:rPr>
          <w:rFonts w:ascii="Times New Roman" w:hAnsi="Times New Roman" w:cs="Times New Roman"/>
          <w:sz w:val="30"/>
          <w:szCs w:val="30"/>
        </w:rPr>
        <w:t>агроэкотуризма</w:t>
      </w:r>
      <w:proofErr w:type="spellEnd"/>
      <w:r>
        <w:rPr>
          <w:rFonts w:ascii="Times New Roman" w:hAnsi="Times New Roman" w:cs="Times New Roman"/>
          <w:sz w:val="30"/>
          <w:szCs w:val="30"/>
        </w:rPr>
        <w:t xml:space="preserve"> (строка 144</w:t>
      </w:r>
      <w:r w:rsidRPr="009C758E">
        <w:rPr>
          <w:rFonts w:ascii="Times New Roman" w:hAnsi="Times New Roman" w:cs="Times New Roman"/>
          <w:sz w:val="30"/>
          <w:szCs w:val="30"/>
        </w:rPr>
        <w:t>)</w:t>
      </w:r>
      <w:r w:rsidR="009C758E">
        <w:rPr>
          <w:rFonts w:ascii="Times New Roman" w:hAnsi="Times New Roman" w:cs="Times New Roman"/>
          <w:sz w:val="30"/>
          <w:szCs w:val="30"/>
        </w:rPr>
        <w:t>.</w:t>
      </w:r>
      <w:r w:rsidRPr="009C758E">
        <w:rPr>
          <w:rFonts w:ascii="Times New Roman" w:hAnsi="Times New Roman" w:cs="Times New Roman"/>
          <w:sz w:val="30"/>
          <w:szCs w:val="30"/>
        </w:rPr>
        <w:t xml:space="preserve"> </w:t>
      </w:r>
      <w:r w:rsidR="009C758E">
        <w:rPr>
          <w:rFonts w:ascii="Times New Roman" w:hAnsi="Times New Roman" w:cs="Times New Roman"/>
          <w:sz w:val="30"/>
          <w:szCs w:val="30"/>
        </w:rPr>
        <w:t>В</w:t>
      </w:r>
      <w:r w:rsidR="009C758E" w:rsidRPr="009C758E">
        <w:rPr>
          <w:rFonts w:ascii="Times New Roman" w:eastAsia="Calibri" w:hAnsi="Times New Roman" w:cs="Times New Roman"/>
          <w:sz w:val="30"/>
          <w:szCs w:val="30"/>
          <w:lang w:eastAsia="en-US"/>
        </w:rPr>
        <w:t xml:space="preserve"> данной строке отражается информация по физическим лицам, осуществляющим деятельность по оказанию услуг в сфере </w:t>
      </w:r>
      <w:proofErr w:type="spellStart"/>
      <w:r w:rsidR="009C758E" w:rsidRPr="009C758E">
        <w:rPr>
          <w:rFonts w:ascii="Times New Roman" w:eastAsia="Calibri" w:hAnsi="Times New Roman" w:cs="Times New Roman"/>
          <w:sz w:val="30"/>
          <w:szCs w:val="30"/>
          <w:lang w:eastAsia="en-US"/>
        </w:rPr>
        <w:t>агроэкотуризма</w:t>
      </w:r>
      <w:proofErr w:type="spellEnd"/>
      <w:r w:rsidR="009C758E" w:rsidRPr="009C758E">
        <w:rPr>
          <w:rFonts w:ascii="Times New Roman" w:eastAsia="Calibri" w:hAnsi="Times New Roman" w:cs="Times New Roman"/>
          <w:sz w:val="30"/>
          <w:szCs w:val="30"/>
          <w:lang w:eastAsia="en-US"/>
        </w:rPr>
        <w:t xml:space="preserve"> в соответствии с законодательством, в отношении которых по результатам проверок (кроме проверок на основании деклараций о доходах и имуществе) произведена уплата сбора за осуществление деятельности по оказанию услуг в сфере </w:t>
      </w:r>
      <w:proofErr w:type="spellStart"/>
      <w:r w:rsidR="009C758E" w:rsidRPr="009C758E">
        <w:rPr>
          <w:rFonts w:ascii="Times New Roman" w:eastAsia="Calibri" w:hAnsi="Times New Roman" w:cs="Times New Roman"/>
          <w:sz w:val="30"/>
          <w:szCs w:val="30"/>
          <w:lang w:eastAsia="en-US"/>
        </w:rPr>
        <w:t>агроэкотуризма</w:t>
      </w:r>
      <w:proofErr w:type="spellEnd"/>
      <w:r w:rsidR="009C758E" w:rsidRPr="009C758E">
        <w:rPr>
          <w:rFonts w:ascii="Times New Roman" w:eastAsia="Calibri" w:hAnsi="Times New Roman" w:cs="Times New Roman"/>
          <w:sz w:val="30"/>
          <w:szCs w:val="30"/>
          <w:lang w:eastAsia="en-US"/>
        </w:rPr>
        <w:t>;</w:t>
      </w:r>
    </w:p>
    <w:p w:rsidR="002D169A" w:rsidRPr="002D169A" w:rsidRDefault="00695E48" w:rsidP="002D169A">
      <w:pPr>
        <w:pStyle w:val="ConsPlusNormal"/>
        <w:ind w:firstLine="709"/>
        <w:jc w:val="both"/>
        <w:rPr>
          <w:rFonts w:ascii="Times New Roman" w:hAnsi="Times New Roman" w:cs="Times New Roman"/>
          <w:sz w:val="30"/>
          <w:szCs w:val="30"/>
        </w:rPr>
      </w:pPr>
      <w:r w:rsidRPr="005A7C01">
        <w:rPr>
          <w:rFonts w:ascii="Times New Roman" w:hAnsi="Times New Roman" w:cs="Times New Roman"/>
          <w:sz w:val="30"/>
          <w:szCs w:val="30"/>
        </w:rPr>
        <w:t xml:space="preserve"> </w:t>
      </w:r>
      <w:r w:rsidR="002D169A" w:rsidRPr="005A7C01">
        <w:rPr>
          <w:rFonts w:ascii="Times New Roman" w:hAnsi="Times New Roman" w:cs="Times New Roman"/>
          <w:sz w:val="30"/>
          <w:szCs w:val="30"/>
        </w:rPr>
        <w:t xml:space="preserve">по строке 142 отражаются физические лица, в отношении которых осуществлен контроль в сфере декларирования  на основании представленной декларации о доходах и имуществе по требованию налогового органа либо при её непредставлении, в том числе по результатам </w:t>
      </w:r>
      <w:proofErr w:type="gramStart"/>
      <w:r w:rsidR="002D169A" w:rsidRPr="005A7C01">
        <w:rPr>
          <w:rFonts w:ascii="Times New Roman" w:hAnsi="Times New Roman" w:cs="Times New Roman"/>
          <w:sz w:val="30"/>
          <w:szCs w:val="30"/>
        </w:rPr>
        <w:t>проверок</w:t>
      </w:r>
      <w:proofErr w:type="gramEnd"/>
      <w:r w:rsidR="002D169A" w:rsidRPr="005A7C01">
        <w:rPr>
          <w:rFonts w:ascii="Times New Roman" w:hAnsi="Times New Roman" w:cs="Times New Roman"/>
          <w:sz w:val="30"/>
          <w:szCs w:val="30"/>
        </w:rPr>
        <w:t xml:space="preserve"> которых произведена доплата единого налога </w:t>
      </w:r>
      <w:r w:rsidR="002D169A" w:rsidRPr="002D169A">
        <w:rPr>
          <w:rFonts w:ascii="Times New Roman" w:hAnsi="Times New Roman" w:cs="Times New Roman"/>
          <w:sz w:val="30"/>
          <w:szCs w:val="30"/>
        </w:rPr>
        <w:t xml:space="preserve">в соответствии с </w:t>
      </w:r>
      <w:r w:rsidR="002D169A" w:rsidRPr="0089399E">
        <w:rPr>
          <w:rFonts w:ascii="Times New Roman" w:hAnsi="Times New Roman" w:cs="Times New Roman"/>
          <w:sz w:val="30"/>
          <w:szCs w:val="30"/>
        </w:rPr>
        <w:t>пунктом 4 статьи 293 Налогового кодекса</w:t>
      </w:r>
      <w:r w:rsidR="00051357">
        <w:rPr>
          <w:rFonts w:ascii="Times New Roman" w:hAnsi="Times New Roman" w:cs="Times New Roman"/>
          <w:sz w:val="30"/>
          <w:szCs w:val="30"/>
        </w:rPr>
        <w:t xml:space="preserve"> Республики Беларусь</w:t>
      </w:r>
      <w:r w:rsidR="002D169A" w:rsidRPr="0089399E">
        <w:rPr>
          <w:rFonts w:ascii="Times New Roman" w:hAnsi="Times New Roman" w:cs="Times New Roman"/>
          <w:sz w:val="30"/>
          <w:szCs w:val="30"/>
        </w:rPr>
        <w:t xml:space="preserve">, сбора за осуществление ремесленной деятельности в соответствии с пунктом 2 статьи 319 Налогового кодекса </w:t>
      </w:r>
      <w:r w:rsidR="00051357">
        <w:rPr>
          <w:rFonts w:ascii="Times New Roman" w:hAnsi="Times New Roman" w:cs="Times New Roman"/>
          <w:sz w:val="30"/>
          <w:szCs w:val="30"/>
        </w:rPr>
        <w:t xml:space="preserve">Республики Беларусь </w:t>
      </w:r>
      <w:r w:rsidR="002D169A" w:rsidRPr="0089399E">
        <w:rPr>
          <w:rFonts w:ascii="Times New Roman" w:hAnsi="Times New Roman" w:cs="Times New Roman"/>
          <w:sz w:val="30"/>
          <w:szCs w:val="30"/>
        </w:rPr>
        <w:t xml:space="preserve">и (или) сбора за осуществление деятельности по оказанию услуг в сфере </w:t>
      </w:r>
      <w:proofErr w:type="spellStart"/>
      <w:r w:rsidR="002D169A" w:rsidRPr="0089399E">
        <w:rPr>
          <w:rFonts w:ascii="Times New Roman" w:hAnsi="Times New Roman" w:cs="Times New Roman"/>
          <w:sz w:val="30"/>
          <w:szCs w:val="30"/>
        </w:rPr>
        <w:t>агроэкотуризма</w:t>
      </w:r>
      <w:proofErr w:type="spellEnd"/>
      <w:r w:rsidR="002D169A" w:rsidRPr="0089399E">
        <w:rPr>
          <w:rFonts w:ascii="Times New Roman" w:hAnsi="Times New Roman" w:cs="Times New Roman"/>
          <w:sz w:val="30"/>
          <w:szCs w:val="30"/>
        </w:rPr>
        <w:t>, исчислен и предъявлен к уплате подоходный налог с займов, кредитов, указанных в пункте 2</w:t>
      </w:r>
      <w:r w:rsidR="002D169A" w:rsidRPr="0089399E">
        <w:rPr>
          <w:rFonts w:ascii="Times New Roman" w:hAnsi="Times New Roman" w:cs="Times New Roman"/>
          <w:sz w:val="30"/>
          <w:szCs w:val="30"/>
          <w:vertAlign w:val="superscript"/>
        </w:rPr>
        <w:t xml:space="preserve">1 </w:t>
      </w:r>
      <w:r w:rsidR="002D169A" w:rsidRPr="0089399E">
        <w:rPr>
          <w:rFonts w:ascii="Times New Roman" w:hAnsi="Times New Roman" w:cs="Times New Roman"/>
          <w:sz w:val="30"/>
          <w:szCs w:val="30"/>
        </w:rPr>
        <w:t>статьи 178 Налогового кодекса</w:t>
      </w:r>
      <w:r w:rsidR="00051357" w:rsidRPr="00051357">
        <w:rPr>
          <w:rFonts w:ascii="Times New Roman" w:hAnsi="Times New Roman" w:cs="Times New Roman"/>
          <w:sz w:val="30"/>
          <w:szCs w:val="30"/>
        </w:rPr>
        <w:t xml:space="preserve"> </w:t>
      </w:r>
      <w:r w:rsidR="00051357">
        <w:rPr>
          <w:rFonts w:ascii="Times New Roman" w:hAnsi="Times New Roman" w:cs="Times New Roman"/>
          <w:sz w:val="30"/>
          <w:szCs w:val="30"/>
        </w:rPr>
        <w:t>Республики Беларусь</w:t>
      </w:r>
      <w:r w:rsidR="002D169A" w:rsidRPr="0089399E">
        <w:rPr>
          <w:rFonts w:ascii="Times New Roman" w:hAnsi="Times New Roman" w:cs="Times New Roman"/>
          <w:sz w:val="30"/>
          <w:szCs w:val="30"/>
        </w:rPr>
        <w:t>. В случае, когда возврат (зачет) сумм подоходного налога с физических лиц</w:t>
      </w:r>
      <w:r w:rsidR="002D169A" w:rsidRPr="002D169A">
        <w:rPr>
          <w:rFonts w:ascii="Times New Roman" w:hAnsi="Times New Roman" w:cs="Times New Roman"/>
          <w:sz w:val="30"/>
          <w:szCs w:val="30"/>
        </w:rPr>
        <w:t>, исчисленного с займов (кредитов), осуществляется в текущем году, то суммы такого возврата подлежат корректировке в графах 10</w:t>
      </w:r>
      <w:r w:rsidR="009806E9">
        <w:rPr>
          <w:rFonts w:ascii="Times New Roman" w:hAnsi="Times New Roman" w:cs="Times New Roman"/>
          <w:sz w:val="30"/>
          <w:szCs w:val="30"/>
        </w:rPr>
        <w:t xml:space="preserve"> −</w:t>
      </w:r>
      <w:r w:rsidR="002D169A" w:rsidRPr="002D169A">
        <w:rPr>
          <w:rFonts w:ascii="Times New Roman" w:hAnsi="Times New Roman" w:cs="Times New Roman"/>
          <w:sz w:val="30"/>
          <w:szCs w:val="30"/>
        </w:rPr>
        <w:t xml:space="preserve"> 11 со знаком «‒». Отражение данных сумм в указанных графах </w:t>
      </w:r>
      <w:r w:rsidR="00B970EC">
        <w:rPr>
          <w:rFonts w:ascii="Times New Roman" w:hAnsi="Times New Roman" w:cs="Times New Roman"/>
          <w:sz w:val="30"/>
          <w:szCs w:val="30"/>
        </w:rPr>
        <w:t xml:space="preserve">происходит </w:t>
      </w:r>
      <w:r w:rsidR="002D169A" w:rsidRPr="002D169A">
        <w:rPr>
          <w:rFonts w:ascii="Times New Roman" w:hAnsi="Times New Roman" w:cs="Times New Roman"/>
          <w:sz w:val="30"/>
          <w:szCs w:val="30"/>
        </w:rPr>
        <w:t>в том месяце, в котором наступает срок уплаты подоходного налога с физических лиц, исчисленного в соответствии с законодательством и предъявленного к уплате на основании извещения налогового органа.</w:t>
      </w:r>
    </w:p>
    <w:p w:rsidR="00927750" w:rsidRPr="00AE0D5A" w:rsidRDefault="00927750" w:rsidP="00927750">
      <w:pPr>
        <w:pStyle w:val="ConsPlusNormal"/>
        <w:ind w:firstLine="709"/>
        <w:jc w:val="both"/>
        <w:rPr>
          <w:rFonts w:ascii="Times New Roman" w:hAnsi="Times New Roman" w:cs="Times New Roman"/>
          <w:sz w:val="30"/>
          <w:szCs w:val="30"/>
        </w:rPr>
      </w:pPr>
      <w:r w:rsidRPr="00AE0D5A">
        <w:rPr>
          <w:rFonts w:ascii="Times New Roman" w:hAnsi="Times New Roman" w:cs="Times New Roman"/>
          <w:sz w:val="30"/>
          <w:szCs w:val="30"/>
        </w:rPr>
        <w:t xml:space="preserve">При этом по строке 142 в графе 3 отражается общее количество проведенных инспекцией МНС проверок соблюдения физическими лицами законодательства о декларировании, в том числе </w:t>
      </w:r>
      <w:proofErr w:type="gramStart"/>
      <w:r w:rsidRPr="00AE0D5A">
        <w:rPr>
          <w:rFonts w:ascii="Times New Roman" w:hAnsi="Times New Roman" w:cs="Times New Roman"/>
          <w:sz w:val="30"/>
          <w:szCs w:val="30"/>
        </w:rPr>
        <w:t>проверок</w:t>
      </w:r>
      <w:proofErr w:type="gramEnd"/>
      <w:r w:rsidRPr="00AE0D5A">
        <w:rPr>
          <w:rFonts w:ascii="Times New Roman" w:hAnsi="Times New Roman" w:cs="Times New Roman"/>
          <w:sz w:val="30"/>
          <w:szCs w:val="30"/>
        </w:rPr>
        <w:t xml:space="preserve"> по результатам которых не установлены нарушения законодательства</w:t>
      </w:r>
      <w:r w:rsidR="006B6CE0">
        <w:rPr>
          <w:rFonts w:ascii="Times New Roman" w:hAnsi="Times New Roman" w:cs="Times New Roman"/>
          <w:sz w:val="30"/>
          <w:szCs w:val="30"/>
        </w:rPr>
        <w:t>;</w:t>
      </w:r>
    </w:p>
    <w:p w:rsidR="00927750" w:rsidRPr="00AE0D5A" w:rsidRDefault="00927750" w:rsidP="00927750">
      <w:pPr>
        <w:pStyle w:val="ConsPlusNormal"/>
        <w:ind w:firstLine="709"/>
        <w:jc w:val="both"/>
        <w:rPr>
          <w:rFonts w:ascii="Times New Roman" w:hAnsi="Times New Roman" w:cs="Times New Roman"/>
          <w:sz w:val="30"/>
          <w:szCs w:val="30"/>
        </w:rPr>
      </w:pPr>
      <w:r w:rsidRPr="00AE0D5A">
        <w:rPr>
          <w:rFonts w:ascii="Times New Roman" w:hAnsi="Times New Roman" w:cs="Times New Roman"/>
          <w:sz w:val="30"/>
          <w:szCs w:val="30"/>
        </w:rPr>
        <w:t xml:space="preserve"> </w:t>
      </w:r>
      <w:r w:rsidR="009F6ADF">
        <w:rPr>
          <w:rFonts w:ascii="Times New Roman" w:hAnsi="Times New Roman" w:cs="Times New Roman"/>
          <w:sz w:val="30"/>
          <w:szCs w:val="30"/>
        </w:rPr>
        <w:t>п</w:t>
      </w:r>
      <w:r w:rsidRPr="00AE0D5A">
        <w:rPr>
          <w:rFonts w:ascii="Times New Roman" w:hAnsi="Times New Roman" w:cs="Times New Roman"/>
          <w:sz w:val="30"/>
          <w:szCs w:val="30"/>
        </w:rPr>
        <w:t xml:space="preserve">о строке 145 отражаются сведения о физических лицах, не указанных в строках 125 </w:t>
      </w:r>
      <w:r w:rsidR="00B0302B">
        <w:rPr>
          <w:rFonts w:ascii="Times New Roman" w:hAnsi="Times New Roman" w:cs="Times New Roman"/>
          <w:sz w:val="30"/>
          <w:szCs w:val="30"/>
        </w:rPr>
        <w:t>−</w:t>
      </w:r>
      <w:r w:rsidRPr="00AE0D5A">
        <w:rPr>
          <w:rFonts w:ascii="Times New Roman" w:hAnsi="Times New Roman" w:cs="Times New Roman"/>
          <w:sz w:val="30"/>
          <w:szCs w:val="30"/>
        </w:rPr>
        <w:t xml:space="preserve"> </w:t>
      </w:r>
      <w:r w:rsidR="00F25596">
        <w:rPr>
          <w:rFonts w:ascii="Times New Roman" w:hAnsi="Times New Roman" w:cs="Times New Roman"/>
          <w:sz w:val="30"/>
          <w:szCs w:val="30"/>
        </w:rPr>
        <w:t>1</w:t>
      </w:r>
      <w:r w:rsidRPr="00AE0D5A">
        <w:rPr>
          <w:rFonts w:ascii="Times New Roman" w:hAnsi="Times New Roman" w:cs="Times New Roman"/>
          <w:sz w:val="30"/>
          <w:szCs w:val="30"/>
        </w:rPr>
        <w:t>44.</w:t>
      </w:r>
    </w:p>
    <w:p w:rsidR="00927750" w:rsidRPr="00AE0D5A" w:rsidRDefault="00927750" w:rsidP="00927750">
      <w:pPr>
        <w:pStyle w:val="ConsPlusNormal"/>
        <w:ind w:firstLine="709"/>
        <w:jc w:val="both"/>
        <w:rPr>
          <w:rFonts w:ascii="Times New Roman" w:hAnsi="Times New Roman" w:cs="Times New Roman"/>
          <w:sz w:val="30"/>
          <w:szCs w:val="30"/>
        </w:rPr>
      </w:pPr>
      <w:r w:rsidRPr="00AE0D5A">
        <w:rPr>
          <w:rFonts w:ascii="Times New Roman" w:hAnsi="Times New Roman" w:cs="Times New Roman"/>
          <w:sz w:val="30"/>
          <w:szCs w:val="30"/>
        </w:rPr>
        <w:lastRenderedPageBreak/>
        <w:t xml:space="preserve">Показатели строк 125 </w:t>
      </w:r>
      <w:r w:rsidR="00B0302B">
        <w:rPr>
          <w:rFonts w:ascii="Times New Roman" w:hAnsi="Times New Roman" w:cs="Times New Roman"/>
          <w:sz w:val="30"/>
          <w:szCs w:val="30"/>
        </w:rPr>
        <w:t>−</w:t>
      </w:r>
      <w:r w:rsidRPr="00AE0D5A">
        <w:rPr>
          <w:rFonts w:ascii="Times New Roman" w:hAnsi="Times New Roman" w:cs="Times New Roman"/>
          <w:sz w:val="30"/>
          <w:szCs w:val="30"/>
        </w:rPr>
        <w:t xml:space="preserve"> 145  должны содержать информацию, полученную в текущем году по всем категориям физических лиц.</w:t>
      </w:r>
    </w:p>
    <w:p w:rsidR="00927750" w:rsidRDefault="00927750" w:rsidP="00927750">
      <w:pPr>
        <w:pStyle w:val="ConsPlusNormal"/>
        <w:ind w:firstLine="709"/>
        <w:jc w:val="both"/>
        <w:rPr>
          <w:rFonts w:ascii="Times New Roman" w:hAnsi="Times New Roman" w:cs="Times New Roman"/>
          <w:sz w:val="30"/>
          <w:szCs w:val="30"/>
        </w:rPr>
      </w:pPr>
      <w:r w:rsidRPr="00AE0D5A">
        <w:rPr>
          <w:rFonts w:ascii="Times New Roman" w:hAnsi="Times New Roman" w:cs="Times New Roman"/>
          <w:sz w:val="30"/>
          <w:szCs w:val="30"/>
        </w:rPr>
        <w:t>Значение показателей, указанных в строке 120, должно быть равно сумме показателей, указанных в строках 125</w:t>
      </w:r>
      <w:r w:rsidR="00F25596">
        <w:rPr>
          <w:rFonts w:ascii="Times New Roman" w:hAnsi="Times New Roman" w:cs="Times New Roman"/>
          <w:sz w:val="30"/>
          <w:szCs w:val="30"/>
        </w:rPr>
        <w:t xml:space="preserve"> </w:t>
      </w:r>
      <w:r w:rsidR="00B0302B">
        <w:rPr>
          <w:rFonts w:ascii="Times New Roman" w:hAnsi="Times New Roman" w:cs="Times New Roman"/>
          <w:sz w:val="30"/>
          <w:szCs w:val="30"/>
        </w:rPr>
        <w:t>−</w:t>
      </w:r>
      <w:r w:rsidRPr="00AE0D5A">
        <w:rPr>
          <w:rFonts w:ascii="Times New Roman" w:hAnsi="Times New Roman" w:cs="Times New Roman"/>
          <w:sz w:val="30"/>
          <w:szCs w:val="30"/>
        </w:rPr>
        <w:t xml:space="preserve"> 145, по всем графам, за исключением граф 5</w:t>
      </w:r>
      <w:r w:rsidR="00D63794">
        <w:rPr>
          <w:rFonts w:ascii="Times New Roman" w:hAnsi="Times New Roman" w:cs="Times New Roman"/>
          <w:sz w:val="30"/>
          <w:szCs w:val="30"/>
        </w:rPr>
        <w:t xml:space="preserve"> −</w:t>
      </w:r>
      <w:r w:rsidRPr="00AE0D5A">
        <w:rPr>
          <w:rFonts w:ascii="Times New Roman" w:hAnsi="Times New Roman" w:cs="Times New Roman"/>
          <w:sz w:val="30"/>
          <w:szCs w:val="30"/>
        </w:rPr>
        <w:t xml:space="preserve"> 6. Если физическое лицо уплачивало в течение года налоги, сборы по нескольким основаниям, то по строке 120 в графах 5</w:t>
      </w:r>
      <w:r w:rsidR="00B03BA5">
        <w:rPr>
          <w:rFonts w:ascii="Times New Roman" w:hAnsi="Times New Roman" w:cs="Times New Roman"/>
          <w:sz w:val="30"/>
          <w:szCs w:val="30"/>
        </w:rPr>
        <w:t xml:space="preserve"> −</w:t>
      </w:r>
      <w:r w:rsidRPr="00AE0D5A">
        <w:rPr>
          <w:rFonts w:ascii="Times New Roman" w:hAnsi="Times New Roman" w:cs="Times New Roman"/>
          <w:sz w:val="30"/>
          <w:szCs w:val="30"/>
        </w:rPr>
        <w:t xml:space="preserve"> 6 информация о данном физическом лице отражается только один раз</w:t>
      </w:r>
      <w:r w:rsidR="00936B1F">
        <w:rPr>
          <w:rFonts w:ascii="Times New Roman" w:hAnsi="Times New Roman" w:cs="Times New Roman"/>
          <w:sz w:val="30"/>
          <w:szCs w:val="30"/>
        </w:rPr>
        <w:t>.</w:t>
      </w:r>
    </w:p>
    <w:p w:rsidR="00B7279D" w:rsidRDefault="00927750" w:rsidP="00B7279D">
      <w:pPr>
        <w:ind w:firstLine="709"/>
        <w:jc w:val="both"/>
        <w:rPr>
          <w:szCs w:val="30"/>
        </w:rPr>
      </w:pPr>
      <w:r>
        <w:rPr>
          <w:szCs w:val="30"/>
        </w:rPr>
        <w:t>3</w:t>
      </w:r>
      <w:r w:rsidR="00CD543E">
        <w:rPr>
          <w:szCs w:val="30"/>
        </w:rPr>
        <w:t>7</w:t>
      </w:r>
      <w:r w:rsidR="003D1F39">
        <w:rPr>
          <w:szCs w:val="30"/>
        </w:rPr>
        <w:t xml:space="preserve">. </w:t>
      </w:r>
      <w:r w:rsidR="00B7279D" w:rsidRPr="00B7279D">
        <w:rPr>
          <w:szCs w:val="30"/>
        </w:rPr>
        <w:t>По строке 146 отражаются физические лица, уплачивающие в порядке, установленном законодательством</w:t>
      </w:r>
      <w:r w:rsidR="00B7279D">
        <w:rPr>
          <w:szCs w:val="30"/>
        </w:rPr>
        <w:t xml:space="preserve">, </w:t>
      </w:r>
      <w:r w:rsidR="00B7279D" w:rsidRPr="00B7279D">
        <w:rPr>
          <w:szCs w:val="30"/>
        </w:rPr>
        <w:t>земельный налог, арендную плату за земельные участки, находящиеся в государственной собственности (далее ‒ арендная плата), и налог на недвижимость. Количество плательщиков налога на недвижимость не включается в общее количество плательщиков, отражаемое по строке 146, в том случае, если физическое лицо ‒ плательщик налога на недвижимость является одновременно плательщиком земельного налога или арендной платы.</w:t>
      </w:r>
    </w:p>
    <w:p w:rsidR="00927750" w:rsidRDefault="00927750" w:rsidP="00B7279D">
      <w:pPr>
        <w:ind w:firstLine="709"/>
        <w:jc w:val="both"/>
        <w:rPr>
          <w:szCs w:val="30"/>
        </w:rPr>
      </w:pPr>
      <w:r>
        <w:rPr>
          <w:szCs w:val="30"/>
        </w:rPr>
        <w:t>3</w:t>
      </w:r>
      <w:r w:rsidR="003B2191">
        <w:rPr>
          <w:szCs w:val="30"/>
        </w:rPr>
        <w:t>8</w:t>
      </w:r>
      <w:r w:rsidR="008802C0">
        <w:rPr>
          <w:szCs w:val="30"/>
        </w:rPr>
        <w:t>.</w:t>
      </w:r>
      <w:r w:rsidRPr="00AE0D5A">
        <w:rPr>
          <w:szCs w:val="30"/>
        </w:rPr>
        <w:t xml:space="preserve"> По строке 148  отражаются физические лица ‒ плательщики единого налога, а также физические лица, осуществляющие незарегистрированную предпринимательскую деятельность, по результатам проверок которых исчислен и предъявлен к уплате единый налог</w:t>
      </w:r>
      <w:r w:rsidR="00F25596">
        <w:rPr>
          <w:szCs w:val="30"/>
        </w:rPr>
        <w:t>.</w:t>
      </w:r>
    </w:p>
    <w:p w:rsidR="006333CD" w:rsidRPr="006333CD" w:rsidRDefault="006333CD" w:rsidP="006333CD">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По строке 14А </w:t>
      </w:r>
      <w:r w:rsidRPr="006333CD">
        <w:rPr>
          <w:rFonts w:ascii="Times New Roman" w:hAnsi="Times New Roman" w:cs="Times New Roman"/>
          <w:sz w:val="30"/>
          <w:szCs w:val="30"/>
        </w:rPr>
        <w:t xml:space="preserve">отражаются </w:t>
      </w:r>
      <w:r w:rsidRPr="006333CD">
        <w:rPr>
          <w:rFonts w:ascii="Times New Roman" w:eastAsia="Calibri" w:hAnsi="Times New Roman" w:cs="Times New Roman"/>
          <w:bCs/>
          <w:sz w:val="30"/>
          <w:szCs w:val="30"/>
          <w:lang w:eastAsia="en-US"/>
        </w:rPr>
        <w:t xml:space="preserve">иностранные граждане и лица без гражданства, временно пребывающие и </w:t>
      </w:r>
      <w:r w:rsidR="008B6BC0">
        <w:rPr>
          <w:rFonts w:ascii="Times New Roman" w:eastAsia="Calibri" w:hAnsi="Times New Roman" w:cs="Times New Roman"/>
          <w:bCs/>
          <w:sz w:val="30"/>
          <w:szCs w:val="30"/>
          <w:lang w:eastAsia="en-US"/>
        </w:rPr>
        <w:t xml:space="preserve">(или) </w:t>
      </w:r>
      <w:r w:rsidRPr="006333CD">
        <w:rPr>
          <w:rFonts w:ascii="Times New Roman" w:eastAsia="Calibri" w:hAnsi="Times New Roman" w:cs="Times New Roman"/>
          <w:bCs/>
          <w:sz w:val="30"/>
          <w:szCs w:val="30"/>
          <w:lang w:eastAsia="en-US"/>
        </w:rPr>
        <w:t xml:space="preserve">временно проживающие в Республике Беларусь, </w:t>
      </w:r>
      <w:r w:rsidRPr="006333CD">
        <w:rPr>
          <w:rFonts w:ascii="Times New Roman" w:hAnsi="Times New Roman" w:cs="Times New Roman"/>
          <w:sz w:val="30"/>
          <w:szCs w:val="30"/>
        </w:rPr>
        <w:t>в отношении которых по результатам проверок исчислен и предъявлен к уплате единый налог.</w:t>
      </w:r>
    </w:p>
    <w:p w:rsidR="008B28FA" w:rsidRPr="007F17D8" w:rsidRDefault="008B28FA" w:rsidP="008B28FA">
      <w:pPr>
        <w:widowControl w:val="0"/>
        <w:autoSpaceDE w:val="0"/>
        <w:autoSpaceDN w:val="0"/>
        <w:ind w:firstLine="709"/>
        <w:jc w:val="both"/>
        <w:rPr>
          <w:szCs w:val="30"/>
        </w:rPr>
      </w:pPr>
      <w:proofErr w:type="gramStart"/>
      <w:r w:rsidRPr="007F17D8">
        <w:rPr>
          <w:szCs w:val="30"/>
        </w:rPr>
        <w:t>По строке 14Б отражаются физические лица, осуществляющие виды деятельности, не относящиеся к предпринимательской, признаваемые объектом налогообложения единым налогом, в отношении которых по результатам проверок исчислен и предъявлен к уплате единый налог.</w:t>
      </w:r>
      <w:proofErr w:type="gramEnd"/>
    </w:p>
    <w:p w:rsidR="00FF5D52" w:rsidRDefault="008B28FA" w:rsidP="008B28FA">
      <w:pPr>
        <w:widowControl w:val="0"/>
        <w:autoSpaceDE w:val="0"/>
        <w:autoSpaceDN w:val="0"/>
        <w:ind w:firstLine="709"/>
        <w:jc w:val="both"/>
        <w:rPr>
          <w:szCs w:val="30"/>
        </w:rPr>
      </w:pPr>
      <w:r w:rsidRPr="007F17D8">
        <w:rPr>
          <w:szCs w:val="30"/>
        </w:rPr>
        <w:t xml:space="preserve"> По строке 14В отражаются физические лица, осуществляющие незарегистрированную предпринимательскую деятельность, по результатам проверок которых исчислен и предъявлен к уплате единый налог. В  данной строке также </w:t>
      </w:r>
      <w:r w:rsidR="00FF5D52">
        <w:rPr>
          <w:szCs w:val="30"/>
        </w:rPr>
        <w:t xml:space="preserve">  </w:t>
      </w:r>
      <w:r w:rsidRPr="007F17D8">
        <w:rPr>
          <w:szCs w:val="30"/>
        </w:rPr>
        <w:t xml:space="preserve">отражаются </w:t>
      </w:r>
      <w:r w:rsidR="00FF5D52">
        <w:rPr>
          <w:szCs w:val="30"/>
        </w:rPr>
        <w:t xml:space="preserve">   </w:t>
      </w:r>
      <w:r w:rsidRPr="007F17D8">
        <w:rPr>
          <w:szCs w:val="30"/>
        </w:rPr>
        <w:t xml:space="preserve">физические </w:t>
      </w:r>
      <w:r w:rsidR="00FF5D52">
        <w:rPr>
          <w:szCs w:val="30"/>
        </w:rPr>
        <w:t xml:space="preserve"> </w:t>
      </w:r>
      <w:r w:rsidRPr="007F17D8">
        <w:rPr>
          <w:szCs w:val="30"/>
        </w:rPr>
        <w:t xml:space="preserve">лица, </w:t>
      </w:r>
      <w:r w:rsidR="00227484">
        <w:rPr>
          <w:szCs w:val="30"/>
        </w:rPr>
        <w:t xml:space="preserve">  </w:t>
      </w:r>
      <w:r w:rsidRPr="007F17D8">
        <w:rPr>
          <w:szCs w:val="30"/>
        </w:rPr>
        <w:t>которым</w:t>
      </w:r>
    </w:p>
    <w:p w:rsidR="008B28FA" w:rsidRPr="007F17D8" w:rsidRDefault="008B28FA" w:rsidP="00F041EC">
      <w:pPr>
        <w:widowControl w:val="0"/>
        <w:autoSpaceDE w:val="0"/>
        <w:autoSpaceDN w:val="0"/>
        <w:jc w:val="both"/>
        <w:rPr>
          <w:szCs w:val="30"/>
        </w:rPr>
      </w:pPr>
      <w:r w:rsidRPr="007F17D8">
        <w:rPr>
          <w:szCs w:val="30"/>
        </w:rPr>
        <w:t xml:space="preserve"> вынесено предупреждение о мерах ответственности за занятие незарегистрированной предпринимательской деятельностью.</w:t>
      </w:r>
    </w:p>
    <w:p w:rsidR="00927750" w:rsidRPr="00AE0D5A" w:rsidRDefault="008802C0" w:rsidP="00927750">
      <w:pPr>
        <w:pStyle w:val="ConsPlusNormal"/>
        <w:ind w:firstLine="709"/>
        <w:jc w:val="both"/>
        <w:rPr>
          <w:rFonts w:ascii="Times New Roman" w:hAnsi="Times New Roman" w:cs="Times New Roman"/>
          <w:sz w:val="30"/>
          <w:szCs w:val="30"/>
        </w:rPr>
      </w:pPr>
      <w:r w:rsidRPr="007F17D8">
        <w:rPr>
          <w:rFonts w:ascii="Times New Roman" w:hAnsi="Times New Roman" w:cs="Times New Roman"/>
          <w:sz w:val="30"/>
          <w:szCs w:val="30"/>
        </w:rPr>
        <w:t>39</w:t>
      </w:r>
      <w:r w:rsidR="00927750" w:rsidRPr="007F17D8">
        <w:rPr>
          <w:rFonts w:ascii="Times New Roman" w:hAnsi="Times New Roman" w:cs="Times New Roman"/>
          <w:sz w:val="30"/>
          <w:szCs w:val="30"/>
        </w:rPr>
        <w:t>. По строке 160 отражаются итоговые показатели, определяемые суммированием данных по строкам 120, 146, 148, за исключением          граф 5</w:t>
      </w:r>
      <w:r w:rsidR="00572ECB" w:rsidRPr="007F17D8">
        <w:rPr>
          <w:rFonts w:ascii="Times New Roman" w:hAnsi="Times New Roman" w:cs="Times New Roman"/>
          <w:sz w:val="30"/>
          <w:szCs w:val="30"/>
        </w:rPr>
        <w:t xml:space="preserve"> −</w:t>
      </w:r>
      <w:r w:rsidR="00927750" w:rsidRPr="007F17D8">
        <w:rPr>
          <w:rFonts w:ascii="Times New Roman" w:hAnsi="Times New Roman" w:cs="Times New Roman"/>
          <w:sz w:val="30"/>
          <w:szCs w:val="30"/>
        </w:rPr>
        <w:t xml:space="preserve"> 6. Если физическое лицо уплачивало в течение года налоги,</w:t>
      </w:r>
      <w:r w:rsidR="00927750" w:rsidRPr="00AE0D5A">
        <w:rPr>
          <w:rFonts w:ascii="Times New Roman" w:hAnsi="Times New Roman" w:cs="Times New Roman"/>
          <w:sz w:val="30"/>
          <w:szCs w:val="30"/>
        </w:rPr>
        <w:t xml:space="preserve"> сборы (пошлины) по нескольким основаниям, то по строке 160 в графах </w:t>
      </w:r>
      <w:r w:rsidR="00572ECB">
        <w:rPr>
          <w:rFonts w:ascii="Times New Roman" w:hAnsi="Times New Roman" w:cs="Times New Roman"/>
          <w:sz w:val="30"/>
          <w:szCs w:val="30"/>
        </w:rPr>
        <w:t xml:space="preserve">  </w:t>
      </w:r>
      <w:r w:rsidR="00927750" w:rsidRPr="00AE0D5A">
        <w:rPr>
          <w:rFonts w:ascii="Times New Roman" w:hAnsi="Times New Roman" w:cs="Times New Roman"/>
          <w:sz w:val="30"/>
          <w:szCs w:val="30"/>
        </w:rPr>
        <w:t>5</w:t>
      </w:r>
      <w:r w:rsidR="00572ECB">
        <w:rPr>
          <w:rFonts w:ascii="Times New Roman" w:hAnsi="Times New Roman" w:cs="Times New Roman"/>
          <w:sz w:val="30"/>
          <w:szCs w:val="30"/>
        </w:rPr>
        <w:t xml:space="preserve"> −</w:t>
      </w:r>
      <w:r w:rsidR="00927750" w:rsidRPr="00AE0D5A">
        <w:rPr>
          <w:rFonts w:ascii="Times New Roman" w:hAnsi="Times New Roman" w:cs="Times New Roman"/>
          <w:sz w:val="30"/>
          <w:szCs w:val="30"/>
        </w:rPr>
        <w:t xml:space="preserve"> 6 информация о данном физическом лице отражается только один раз. Информация, содержащаяся в строке 160 по графам 5</w:t>
      </w:r>
      <w:r w:rsidR="00572ECB">
        <w:rPr>
          <w:rFonts w:ascii="Times New Roman" w:hAnsi="Times New Roman" w:cs="Times New Roman"/>
          <w:sz w:val="30"/>
          <w:szCs w:val="30"/>
        </w:rPr>
        <w:t xml:space="preserve"> −</w:t>
      </w:r>
      <w:r w:rsidR="00927750" w:rsidRPr="00AE0D5A">
        <w:rPr>
          <w:rFonts w:ascii="Times New Roman" w:hAnsi="Times New Roman" w:cs="Times New Roman"/>
          <w:sz w:val="30"/>
          <w:szCs w:val="30"/>
        </w:rPr>
        <w:t xml:space="preserve"> 6, формируется на основании данных лицевых счетов физических лиц.</w:t>
      </w:r>
    </w:p>
    <w:p w:rsidR="00927750" w:rsidRPr="00AE0D5A" w:rsidRDefault="00927750" w:rsidP="00927750">
      <w:pPr>
        <w:pStyle w:val="ConsPlusNormal"/>
        <w:ind w:firstLine="709"/>
        <w:jc w:val="both"/>
        <w:rPr>
          <w:rFonts w:ascii="Times New Roman" w:hAnsi="Times New Roman" w:cs="Times New Roman"/>
          <w:sz w:val="30"/>
          <w:szCs w:val="30"/>
        </w:rPr>
      </w:pPr>
      <w:proofErr w:type="gramStart"/>
      <w:r w:rsidRPr="00AE0D5A">
        <w:rPr>
          <w:rFonts w:ascii="Times New Roman" w:hAnsi="Times New Roman" w:cs="Times New Roman"/>
          <w:sz w:val="30"/>
          <w:szCs w:val="30"/>
        </w:rPr>
        <w:t xml:space="preserve">Показатели граф 3 </w:t>
      </w:r>
      <w:r w:rsidR="0091480D">
        <w:rPr>
          <w:rFonts w:ascii="Times New Roman" w:hAnsi="Times New Roman" w:cs="Times New Roman"/>
          <w:sz w:val="30"/>
          <w:szCs w:val="30"/>
        </w:rPr>
        <w:t>−</w:t>
      </w:r>
      <w:r w:rsidRPr="00AE0D5A">
        <w:rPr>
          <w:rFonts w:ascii="Times New Roman" w:hAnsi="Times New Roman" w:cs="Times New Roman"/>
          <w:sz w:val="30"/>
          <w:szCs w:val="30"/>
        </w:rPr>
        <w:t xml:space="preserve"> 23 формируются аналогично показателям </w:t>
      </w:r>
      <w:r w:rsidR="00567331">
        <w:rPr>
          <w:rFonts w:ascii="Times New Roman" w:hAnsi="Times New Roman" w:cs="Times New Roman"/>
          <w:sz w:val="30"/>
          <w:szCs w:val="30"/>
        </w:rPr>
        <w:t xml:space="preserve">            </w:t>
      </w:r>
      <w:r w:rsidRPr="00AE0D5A">
        <w:rPr>
          <w:rFonts w:ascii="Times New Roman" w:hAnsi="Times New Roman" w:cs="Times New Roman"/>
          <w:sz w:val="30"/>
          <w:szCs w:val="30"/>
        </w:rPr>
        <w:t xml:space="preserve"> </w:t>
      </w:r>
      <w:r w:rsidRPr="00AE0D5A">
        <w:rPr>
          <w:rFonts w:ascii="Times New Roman" w:hAnsi="Times New Roman" w:cs="Times New Roman"/>
          <w:sz w:val="30"/>
          <w:szCs w:val="30"/>
        </w:rPr>
        <w:lastRenderedPageBreak/>
        <w:t xml:space="preserve">граф 3 </w:t>
      </w:r>
      <w:r w:rsidR="00363C2D">
        <w:rPr>
          <w:rFonts w:ascii="Times New Roman" w:hAnsi="Times New Roman" w:cs="Times New Roman"/>
          <w:sz w:val="30"/>
          <w:szCs w:val="30"/>
        </w:rPr>
        <w:t>−</w:t>
      </w:r>
      <w:r w:rsidRPr="00AE0D5A">
        <w:rPr>
          <w:rFonts w:ascii="Times New Roman" w:hAnsi="Times New Roman" w:cs="Times New Roman"/>
          <w:sz w:val="30"/>
          <w:szCs w:val="30"/>
        </w:rPr>
        <w:t xml:space="preserve"> 23 части 1 «Результаты работы инспекции МНС по контролю за соблюдением законодательства по видам проводимых налоговыми органами проверок» </w:t>
      </w:r>
      <w:r w:rsidR="000E4C91">
        <w:rPr>
          <w:rFonts w:ascii="Times New Roman" w:hAnsi="Times New Roman" w:cs="Times New Roman"/>
          <w:sz w:val="30"/>
          <w:szCs w:val="30"/>
        </w:rPr>
        <w:t xml:space="preserve">формы ведомственной отчетности </w:t>
      </w:r>
      <w:r w:rsidRPr="00AE0D5A">
        <w:rPr>
          <w:rFonts w:ascii="Times New Roman" w:hAnsi="Times New Roman" w:cs="Times New Roman"/>
          <w:sz w:val="30"/>
          <w:szCs w:val="30"/>
        </w:rPr>
        <w:t>«О результатах работы инспекции МНС по контролю за соблюдением законодательства, в том числе по видам проводимых налоговыми органами проверок и результатах камерального контроля».</w:t>
      </w:r>
      <w:proofErr w:type="gramEnd"/>
    </w:p>
    <w:p w:rsidR="00927750" w:rsidRDefault="00927750" w:rsidP="00927750">
      <w:pPr>
        <w:rPr>
          <w:lang w:eastAsia="en-US"/>
        </w:rPr>
      </w:pPr>
    </w:p>
    <w:p w:rsidR="00C7634C" w:rsidRPr="00D9655A" w:rsidRDefault="00C7634C" w:rsidP="00927750">
      <w:pPr>
        <w:rPr>
          <w:lang w:eastAsia="en-US"/>
        </w:rPr>
      </w:pPr>
    </w:p>
    <w:p w:rsidR="00927750" w:rsidRPr="00067A58" w:rsidRDefault="00927750" w:rsidP="00927750">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ГЛАВА 5</w:t>
      </w:r>
    </w:p>
    <w:p w:rsidR="00927750" w:rsidRPr="00067A58" w:rsidRDefault="00927750" w:rsidP="00927750">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t xml:space="preserve"> </w:t>
      </w:r>
      <w:r w:rsidR="00885848" w:rsidRPr="00DF74A2">
        <w:rPr>
          <w:rFonts w:ascii="Times New Roman" w:hAnsi="Times New Roman" w:cs="Times New Roman"/>
          <w:b w:val="0"/>
          <w:color w:val="auto"/>
          <w:sz w:val="30"/>
          <w:szCs w:val="30"/>
        </w:rPr>
        <w:t>ФОРМА ВЕДОМСТВЕННОЙ ОТЧЕТНОСТИ</w:t>
      </w:r>
      <w:r w:rsidR="00885848" w:rsidRPr="00801749">
        <w:rPr>
          <w:szCs w:val="30"/>
        </w:rPr>
        <w:t xml:space="preserve"> </w:t>
      </w:r>
      <w:r w:rsidRPr="00067A58">
        <w:rPr>
          <w:rFonts w:ascii="Times New Roman" w:hAnsi="Times New Roman" w:cs="Times New Roman"/>
          <w:b w:val="0"/>
          <w:color w:val="auto"/>
          <w:sz w:val="30"/>
          <w:szCs w:val="30"/>
        </w:rPr>
        <w:t>«ИНФОРМАЦИЯ О СУДЕБНЫХ ДЕЛАХ С УЧАСТИЕМ ИНСПЕКЦИИ МНС»</w:t>
      </w:r>
    </w:p>
    <w:p w:rsidR="00927750" w:rsidRPr="00067A58" w:rsidRDefault="00927750" w:rsidP="00927750">
      <w:pPr>
        <w:spacing w:line="280" w:lineRule="exact"/>
      </w:pPr>
    </w:p>
    <w:p w:rsidR="00927750" w:rsidRPr="00067A58" w:rsidRDefault="008802C0"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40</w:t>
      </w:r>
      <w:r w:rsidR="00927750" w:rsidRPr="00662572">
        <w:rPr>
          <w:rFonts w:ascii="Times New Roman" w:hAnsi="Times New Roman" w:cs="Times New Roman"/>
          <w:sz w:val="30"/>
          <w:szCs w:val="30"/>
        </w:rPr>
        <w:t>.</w:t>
      </w:r>
      <w:r w:rsidR="00927750">
        <w:rPr>
          <w:rFonts w:ascii="Times New Roman" w:hAnsi="Times New Roman" w:cs="Times New Roman"/>
          <w:sz w:val="30"/>
          <w:szCs w:val="30"/>
        </w:rPr>
        <w:t xml:space="preserve"> </w:t>
      </w:r>
      <w:r w:rsidR="00927750" w:rsidRPr="00067A58">
        <w:rPr>
          <w:rFonts w:ascii="Times New Roman" w:hAnsi="Times New Roman" w:cs="Times New Roman"/>
          <w:sz w:val="30"/>
          <w:szCs w:val="30"/>
        </w:rPr>
        <w:t xml:space="preserve"> В </w:t>
      </w:r>
      <w:r w:rsidR="00885848">
        <w:rPr>
          <w:rFonts w:ascii="Times New Roman" w:hAnsi="Times New Roman" w:cs="Times New Roman"/>
          <w:sz w:val="30"/>
          <w:szCs w:val="30"/>
        </w:rPr>
        <w:t xml:space="preserve">форме ведомственной отчетности </w:t>
      </w:r>
      <w:r w:rsidR="00927750" w:rsidRPr="00067A58">
        <w:rPr>
          <w:rFonts w:ascii="Times New Roman" w:hAnsi="Times New Roman" w:cs="Times New Roman"/>
          <w:sz w:val="30"/>
          <w:szCs w:val="30"/>
        </w:rPr>
        <w:t>«Информация о судебных делах с участием инспекции МНС» отражается информация об участии инспекции МНС в судопроизводстве.</w:t>
      </w:r>
    </w:p>
    <w:p w:rsidR="002714C9" w:rsidRDefault="00927750"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w:t>
      </w:r>
      <w:r w:rsidR="008802C0">
        <w:rPr>
          <w:rFonts w:ascii="Times New Roman" w:hAnsi="Times New Roman" w:cs="Times New Roman"/>
          <w:sz w:val="30"/>
          <w:szCs w:val="30"/>
        </w:rPr>
        <w:t>1</w:t>
      </w:r>
      <w:r w:rsidRPr="00067A58">
        <w:rPr>
          <w:rFonts w:ascii="Times New Roman" w:hAnsi="Times New Roman" w:cs="Times New Roman"/>
          <w:sz w:val="30"/>
          <w:szCs w:val="30"/>
        </w:rPr>
        <w:t xml:space="preserve">. По </w:t>
      </w:r>
      <w:hyperlink r:id="rId114" w:history="1">
        <w:r w:rsidRPr="00067A58">
          <w:rPr>
            <w:rFonts w:ascii="Times New Roman" w:hAnsi="Times New Roman" w:cs="Times New Roman"/>
            <w:sz w:val="30"/>
            <w:szCs w:val="30"/>
          </w:rPr>
          <w:t>строке 010</w:t>
        </w:r>
      </w:hyperlink>
      <w:r w:rsidR="002714C9">
        <w:rPr>
          <w:rFonts w:ascii="Times New Roman" w:hAnsi="Times New Roman" w:cs="Times New Roman"/>
          <w:sz w:val="30"/>
          <w:szCs w:val="30"/>
        </w:rPr>
        <w:t xml:space="preserve">: </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графе 3 отражается количество исковых заявлений (заявлений) (далее </w:t>
      </w:r>
      <w:r>
        <w:rPr>
          <w:rFonts w:ascii="Times New Roman" w:hAnsi="Times New Roman" w:cs="Times New Roman"/>
          <w:sz w:val="30"/>
          <w:szCs w:val="30"/>
        </w:rPr>
        <w:t>‒</w:t>
      </w:r>
      <w:r w:rsidRPr="00067A58">
        <w:rPr>
          <w:rFonts w:ascii="Times New Roman" w:hAnsi="Times New Roman" w:cs="Times New Roman"/>
          <w:sz w:val="30"/>
          <w:szCs w:val="30"/>
        </w:rPr>
        <w:t xml:space="preserve"> заявления) инспекции МНС к </w:t>
      </w:r>
      <w:r w:rsidR="00911A85">
        <w:rPr>
          <w:rFonts w:ascii="Times New Roman" w:hAnsi="Times New Roman" w:cs="Times New Roman"/>
          <w:sz w:val="30"/>
          <w:szCs w:val="30"/>
        </w:rPr>
        <w:t xml:space="preserve">субъектам </w:t>
      </w:r>
      <w:r w:rsidR="0006177A">
        <w:rPr>
          <w:rFonts w:ascii="Times New Roman" w:hAnsi="Times New Roman" w:cs="Times New Roman"/>
          <w:sz w:val="30"/>
          <w:szCs w:val="30"/>
        </w:rPr>
        <w:t>хозяйствования</w:t>
      </w:r>
      <w:r w:rsidRPr="00067A58">
        <w:rPr>
          <w:rFonts w:ascii="Times New Roman" w:hAnsi="Times New Roman" w:cs="Times New Roman"/>
          <w:sz w:val="30"/>
          <w:szCs w:val="30"/>
        </w:rPr>
        <w:t>, рассмотренных судом, рассматривающим экономические дела, решения по которым вступили в силу</w:t>
      </w:r>
      <w:r w:rsidR="009B2C9E">
        <w:rPr>
          <w:rFonts w:ascii="Times New Roman" w:hAnsi="Times New Roman" w:cs="Times New Roman"/>
          <w:sz w:val="30"/>
          <w:szCs w:val="30"/>
        </w:rPr>
        <w:t>;</w:t>
      </w:r>
    </w:p>
    <w:p w:rsidR="00927750" w:rsidRPr="00067A58" w:rsidRDefault="00AC68FC"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в</w:t>
      </w:r>
      <w:r w:rsidR="00927750" w:rsidRPr="00067A58">
        <w:rPr>
          <w:rFonts w:ascii="Times New Roman" w:hAnsi="Times New Roman" w:cs="Times New Roman"/>
          <w:sz w:val="30"/>
          <w:szCs w:val="30"/>
        </w:rPr>
        <w:t xml:space="preserve"> графе 4 отражается сумма по заявлениям, содержащим имущественные требования, предъявленным инспекцией МНС к </w:t>
      </w:r>
      <w:r w:rsidR="005D4D3A">
        <w:rPr>
          <w:rFonts w:ascii="Times New Roman" w:hAnsi="Times New Roman" w:cs="Times New Roman"/>
          <w:sz w:val="30"/>
          <w:szCs w:val="30"/>
        </w:rPr>
        <w:t>субъектам хозяйств</w:t>
      </w:r>
      <w:r w:rsidR="0006177A">
        <w:rPr>
          <w:rFonts w:ascii="Times New Roman" w:hAnsi="Times New Roman" w:cs="Times New Roman"/>
          <w:sz w:val="30"/>
          <w:szCs w:val="30"/>
        </w:rPr>
        <w:t>ования</w:t>
      </w:r>
      <w:r w:rsidR="005D4D3A">
        <w:rPr>
          <w:rFonts w:ascii="Times New Roman" w:hAnsi="Times New Roman" w:cs="Times New Roman"/>
          <w:sz w:val="30"/>
          <w:szCs w:val="30"/>
        </w:rPr>
        <w:t xml:space="preserve"> </w:t>
      </w:r>
      <w:r w:rsidR="00927750" w:rsidRPr="00067A58">
        <w:rPr>
          <w:rFonts w:ascii="Times New Roman" w:hAnsi="Times New Roman" w:cs="Times New Roman"/>
          <w:sz w:val="30"/>
          <w:szCs w:val="30"/>
        </w:rPr>
        <w:t>в суд, рассматривающий экономические дела, и рассмотренным этим судом, решения по которым вступили в силу. По делам неимущественного характера (на действия (бездействие) должностных лиц и другое) сумма исков в данной форме отчетности не указывается</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Под суммой по заявлению понимается цена иска (сумма взыскиваемых денежных средств, сумма оценки имущества, на которое обращается взыскание, и другое)</w:t>
      </w:r>
      <w:r w:rsidR="009B2C9E">
        <w:rPr>
          <w:rFonts w:ascii="Times New Roman" w:hAnsi="Times New Roman" w:cs="Times New Roman"/>
          <w:sz w:val="30"/>
          <w:szCs w:val="30"/>
        </w:rPr>
        <w:t>;</w:t>
      </w:r>
    </w:p>
    <w:p w:rsidR="00927750" w:rsidRPr="00067A58" w:rsidRDefault="00927750" w:rsidP="00927750">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в графе 5 отражается количество заявлений инспекции МНС к </w:t>
      </w:r>
      <w:r w:rsidR="00661015">
        <w:rPr>
          <w:rFonts w:ascii="Times New Roman" w:hAnsi="Times New Roman" w:cs="Times New Roman"/>
          <w:sz w:val="30"/>
          <w:szCs w:val="30"/>
        </w:rPr>
        <w:t xml:space="preserve">субъектам </w:t>
      </w:r>
      <w:r w:rsidR="007B4FB7">
        <w:rPr>
          <w:rFonts w:ascii="Times New Roman" w:hAnsi="Times New Roman" w:cs="Times New Roman"/>
          <w:sz w:val="30"/>
          <w:szCs w:val="30"/>
        </w:rPr>
        <w:t>хозяйствования</w:t>
      </w:r>
      <w:r w:rsidRPr="00067A58">
        <w:rPr>
          <w:rFonts w:ascii="Times New Roman" w:hAnsi="Times New Roman" w:cs="Times New Roman"/>
          <w:sz w:val="30"/>
          <w:szCs w:val="30"/>
        </w:rPr>
        <w:t>, рассмотренных судом, рассматривающим экономические дела, в пользу инспекции МНС, включая заявления, по которым производство по делу прекращено в связи с отказом инспекции МНС от заявленных требований вследствие добровольного удовлетворения ответчиком (должником) требований инспекции МНС после предъявления заявления, если отказ принят судом, рассматривающим экономические дела</w:t>
      </w:r>
      <w:r w:rsidR="005F011A">
        <w:rPr>
          <w:rFonts w:ascii="Times New Roman" w:hAnsi="Times New Roman" w:cs="Times New Roman"/>
          <w:sz w:val="30"/>
          <w:szCs w:val="30"/>
        </w:rPr>
        <w:t>;</w:t>
      </w:r>
      <w:proofErr w:type="gramEnd"/>
    </w:p>
    <w:p w:rsidR="00927750" w:rsidRPr="00067A58" w:rsidRDefault="00927750" w:rsidP="00927750">
      <w:pPr>
        <w:pStyle w:val="ConsPlusNormal"/>
        <w:ind w:firstLine="709"/>
        <w:jc w:val="both"/>
        <w:rPr>
          <w:rFonts w:ascii="Times New Roman" w:hAnsi="Times New Roman" w:cs="Times New Roman"/>
          <w:sz w:val="30"/>
          <w:szCs w:val="30"/>
        </w:rPr>
      </w:pPr>
      <w:proofErr w:type="gramStart"/>
      <w:r w:rsidRPr="00067A58">
        <w:rPr>
          <w:rFonts w:ascii="Times New Roman" w:hAnsi="Times New Roman" w:cs="Times New Roman"/>
          <w:sz w:val="30"/>
          <w:szCs w:val="30"/>
        </w:rPr>
        <w:t xml:space="preserve">в графе 6 отражается сумма по заявлениям, предъявленным инспекцией МНС к </w:t>
      </w:r>
      <w:r w:rsidR="007B4FB7">
        <w:rPr>
          <w:rFonts w:ascii="Times New Roman" w:hAnsi="Times New Roman" w:cs="Times New Roman"/>
          <w:sz w:val="30"/>
          <w:szCs w:val="30"/>
        </w:rPr>
        <w:t>субъектам хозяйствования</w:t>
      </w:r>
      <w:r w:rsidR="007B4FB7" w:rsidRPr="00067A58">
        <w:rPr>
          <w:rFonts w:ascii="Times New Roman" w:hAnsi="Times New Roman" w:cs="Times New Roman"/>
          <w:sz w:val="30"/>
          <w:szCs w:val="30"/>
        </w:rPr>
        <w:t xml:space="preserve"> </w:t>
      </w:r>
      <w:r w:rsidRPr="00067A58">
        <w:rPr>
          <w:rFonts w:ascii="Times New Roman" w:hAnsi="Times New Roman" w:cs="Times New Roman"/>
          <w:sz w:val="30"/>
          <w:szCs w:val="30"/>
        </w:rPr>
        <w:t xml:space="preserve">в суд, рассматривающий экономические дела, и рассмотренным им в пользу инспекции МНС, </w:t>
      </w:r>
      <w:r w:rsidRPr="00067A58">
        <w:rPr>
          <w:rFonts w:ascii="Times New Roman" w:hAnsi="Times New Roman" w:cs="Times New Roman"/>
          <w:sz w:val="30"/>
          <w:szCs w:val="30"/>
        </w:rPr>
        <w:lastRenderedPageBreak/>
        <w:t>включая заявления, по которым производство по делу прекращено в связи с отказом инспекции МНС от заявленных требований вследствие добровольного удовлетворения ответчиком (должником) требований инспекции МНС после предъявления заявления, если отказ принят судом, рас</w:t>
      </w:r>
      <w:r w:rsidR="005F011A">
        <w:rPr>
          <w:rFonts w:ascii="Times New Roman" w:hAnsi="Times New Roman" w:cs="Times New Roman"/>
          <w:sz w:val="30"/>
          <w:szCs w:val="30"/>
        </w:rPr>
        <w:t>сматривающим экономические дела;</w:t>
      </w:r>
      <w:proofErr w:type="gramEnd"/>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графе 7 отражается количество заявлений, предъявленных инспекцией МНС к </w:t>
      </w:r>
      <w:r w:rsidR="00B63816">
        <w:rPr>
          <w:rFonts w:ascii="Times New Roman" w:hAnsi="Times New Roman" w:cs="Times New Roman"/>
          <w:sz w:val="30"/>
          <w:szCs w:val="30"/>
        </w:rPr>
        <w:t>субъектам хозяйствования</w:t>
      </w:r>
      <w:r w:rsidRPr="00067A58">
        <w:rPr>
          <w:rFonts w:ascii="Times New Roman" w:hAnsi="Times New Roman" w:cs="Times New Roman"/>
          <w:sz w:val="30"/>
          <w:szCs w:val="30"/>
        </w:rPr>
        <w:t xml:space="preserve">, рассмотренных судом, рассматривающим экономические дела, не в пользу инспекции МНС, включая заявления, по которым производство по делу прекращено по основаниям, которые были известны инспекции МНС </w:t>
      </w:r>
      <w:r w:rsidR="00070F72">
        <w:rPr>
          <w:rFonts w:ascii="Times New Roman" w:hAnsi="Times New Roman" w:cs="Times New Roman"/>
          <w:sz w:val="30"/>
          <w:szCs w:val="30"/>
        </w:rPr>
        <w:t>на дату</w:t>
      </w:r>
      <w:r w:rsidRPr="00067A58">
        <w:rPr>
          <w:rFonts w:ascii="Times New Roman" w:hAnsi="Times New Roman" w:cs="Times New Roman"/>
          <w:sz w:val="30"/>
          <w:szCs w:val="30"/>
        </w:rPr>
        <w:t xml:space="preserve"> предъявления заявления</w:t>
      </w:r>
      <w:r w:rsidR="005F011A">
        <w:rPr>
          <w:rFonts w:ascii="Times New Roman" w:hAnsi="Times New Roman" w:cs="Times New Roman"/>
          <w:sz w:val="30"/>
          <w:szCs w:val="30"/>
        </w:rPr>
        <w:t>;</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графе 8 отражается сумма по заявлениям, предъявленным инспекцией МНС </w:t>
      </w:r>
      <w:r w:rsidR="005215AA">
        <w:rPr>
          <w:rFonts w:ascii="Times New Roman" w:hAnsi="Times New Roman" w:cs="Times New Roman"/>
          <w:sz w:val="30"/>
          <w:szCs w:val="30"/>
        </w:rPr>
        <w:t>субъектам хозяйствования</w:t>
      </w:r>
      <w:r w:rsidRPr="00067A58">
        <w:rPr>
          <w:rFonts w:ascii="Times New Roman" w:hAnsi="Times New Roman" w:cs="Times New Roman"/>
          <w:sz w:val="30"/>
          <w:szCs w:val="30"/>
        </w:rPr>
        <w:t xml:space="preserve">, рассмотренным судом, рассматривающим экономические дела, не в пользу инспекции МНС, включая заявления, по которым производство по делу прекращено по основаниям, которые были известны инспекции МНС </w:t>
      </w:r>
      <w:r w:rsidR="00070F72">
        <w:rPr>
          <w:rFonts w:ascii="Times New Roman" w:hAnsi="Times New Roman" w:cs="Times New Roman"/>
          <w:sz w:val="30"/>
          <w:szCs w:val="30"/>
        </w:rPr>
        <w:t>на дату</w:t>
      </w:r>
      <w:r w:rsidRPr="00067A58">
        <w:rPr>
          <w:rFonts w:ascii="Times New Roman" w:hAnsi="Times New Roman" w:cs="Times New Roman"/>
          <w:sz w:val="30"/>
          <w:szCs w:val="30"/>
        </w:rPr>
        <w:t xml:space="preserve"> предъявления заявления</w:t>
      </w:r>
      <w:r w:rsidR="005F011A">
        <w:rPr>
          <w:rFonts w:ascii="Times New Roman" w:hAnsi="Times New Roman" w:cs="Times New Roman"/>
          <w:sz w:val="30"/>
          <w:szCs w:val="30"/>
        </w:rPr>
        <w:t>;</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графе 9 отражается количество заявлений, предъявленных инспекцией МНС к </w:t>
      </w:r>
      <w:r w:rsidR="005215AA">
        <w:rPr>
          <w:rFonts w:ascii="Times New Roman" w:hAnsi="Times New Roman" w:cs="Times New Roman"/>
          <w:sz w:val="30"/>
          <w:szCs w:val="30"/>
        </w:rPr>
        <w:t>субъектам хозяйствования</w:t>
      </w:r>
      <w:r w:rsidR="005215AA" w:rsidRPr="00067A58">
        <w:rPr>
          <w:rFonts w:ascii="Times New Roman" w:hAnsi="Times New Roman" w:cs="Times New Roman"/>
          <w:sz w:val="30"/>
          <w:szCs w:val="30"/>
        </w:rPr>
        <w:t xml:space="preserve"> </w:t>
      </w:r>
      <w:r w:rsidRPr="00067A58">
        <w:rPr>
          <w:rFonts w:ascii="Times New Roman" w:hAnsi="Times New Roman" w:cs="Times New Roman"/>
          <w:sz w:val="30"/>
          <w:szCs w:val="30"/>
        </w:rPr>
        <w:t>и рассмотренных судом, рассматривающим экономические дела, требования по которым удовлетворены частично</w:t>
      </w:r>
      <w:r w:rsidR="005F011A">
        <w:rPr>
          <w:rFonts w:ascii="Times New Roman" w:hAnsi="Times New Roman" w:cs="Times New Roman"/>
          <w:sz w:val="30"/>
          <w:szCs w:val="30"/>
        </w:rPr>
        <w:t>;</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графе 10 отражается сумма по заявлениям, предъявленным инспекцией МНС </w:t>
      </w:r>
      <w:r w:rsidR="005215AA">
        <w:rPr>
          <w:rFonts w:ascii="Times New Roman" w:hAnsi="Times New Roman" w:cs="Times New Roman"/>
          <w:sz w:val="30"/>
          <w:szCs w:val="30"/>
        </w:rPr>
        <w:t>субъектам хозяйствования</w:t>
      </w:r>
      <w:r w:rsidR="005215AA" w:rsidRPr="00067A58">
        <w:rPr>
          <w:rFonts w:ascii="Times New Roman" w:hAnsi="Times New Roman" w:cs="Times New Roman"/>
          <w:sz w:val="30"/>
          <w:szCs w:val="30"/>
        </w:rPr>
        <w:t xml:space="preserve"> </w:t>
      </w:r>
      <w:r w:rsidRPr="00067A58">
        <w:rPr>
          <w:rFonts w:ascii="Times New Roman" w:hAnsi="Times New Roman" w:cs="Times New Roman"/>
          <w:sz w:val="30"/>
          <w:szCs w:val="30"/>
        </w:rPr>
        <w:t xml:space="preserve">в суд, рассматривающий экономические дела, требования по которым удовлетворены частично </w:t>
      </w:r>
      <w:r>
        <w:rPr>
          <w:rFonts w:ascii="Times New Roman" w:hAnsi="Times New Roman" w:cs="Times New Roman"/>
          <w:sz w:val="30"/>
          <w:szCs w:val="30"/>
        </w:rPr>
        <w:t>‒</w:t>
      </w:r>
      <w:r w:rsidRPr="00067A58">
        <w:rPr>
          <w:rFonts w:ascii="Times New Roman" w:hAnsi="Times New Roman" w:cs="Times New Roman"/>
          <w:sz w:val="30"/>
          <w:szCs w:val="30"/>
        </w:rPr>
        <w:t xml:space="preserve"> в части, в к</w:t>
      </w:r>
      <w:r w:rsidR="005F011A">
        <w:rPr>
          <w:rFonts w:ascii="Times New Roman" w:hAnsi="Times New Roman" w:cs="Times New Roman"/>
          <w:sz w:val="30"/>
          <w:szCs w:val="30"/>
        </w:rPr>
        <w:t>оторой требования удовлетворены;</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графе 11 отражается сумма по заявлениям, предъявленным инспекцией МНС </w:t>
      </w:r>
      <w:r w:rsidR="005215AA">
        <w:rPr>
          <w:rFonts w:ascii="Times New Roman" w:hAnsi="Times New Roman" w:cs="Times New Roman"/>
          <w:sz w:val="30"/>
          <w:szCs w:val="30"/>
        </w:rPr>
        <w:t>субъектам хозяйствования</w:t>
      </w:r>
      <w:r w:rsidR="005215AA" w:rsidRPr="00067A58">
        <w:rPr>
          <w:rFonts w:ascii="Times New Roman" w:hAnsi="Times New Roman" w:cs="Times New Roman"/>
          <w:sz w:val="30"/>
          <w:szCs w:val="30"/>
        </w:rPr>
        <w:t xml:space="preserve"> </w:t>
      </w:r>
      <w:r w:rsidRPr="00067A58">
        <w:rPr>
          <w:rFonts w:ascii="Times New Roman" w:hAnsi="Times New Roman" w:cs="Times New Roman"/>
          <w:sz w:val="30"/>
          <w:szCs w:val="30"/>
        </w:rPr>
        <w:t xml:space="preserve">в суд, рассматривающий экономические дела, требования по которым удовлетворены частично </w:t>
      </w:r>
      <w:r>
        <w:rPr>
          <w:rFonts w:ascii="Times New Roman" w:hAnsi="Times New Roman" w:cs="Times New Roman"/>
          <w:sz w:val="30"/>
          <w:szCs w:val="30"/>
        </w:rPr>
        <w:t>‒</w:t>
      </w:r>
      <w:r w:rsidRPr="00067A58">
        <w:rPr>
          <w:rFonts w:ascii="Times New Roman" w:hAnsi="Times New Roman" w:cs="Times New Roman"/>
          <w:sz w:val="30"/>
          <w:szCs w:val="30"/>
        </w:rPr>
        <w:t xml:space="preserve"> в части, в которой в удовлетворении отказано</w:t>
      </w:r>
      <w:r w:rsidR="005F011A">
        <w:rPr>
          <w:rFonts w:ascii="Times New Roman" w:hAnsi="Times New Roman" w:cs="Times New Roman"/>
          <w:sz w:val="30"/>
          <w:szCs w:val="30"/>
        </w:rPr>
        <w:t>;</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в графе 12 отражается количество кассационных и надзорных жалоб инспекции МНС на решения суда, рассматривающего экономические дела</w:t>
      </w:r>
      <w:r w:rsidR="005F011A">
        <w:rPr>
          <w:rFonts w:ascii="Times New Roman" w:hAnsi="Times New Roman" w:cs="Times New Roman"/>
          <w:sz w:val="30"/>
          <w:szCs w:val="30"/>
        </w:rPr>
        <w:t>;</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в графе 13 отражается количество кассационных и надзорных жалоб инспекции МНС, по </w:t>
      </w:r>
      <w:proofErr w:type="gramStart"/>
      <w:r w:rsidRPr="00067A58">
        <w:rPr>
          <w:rFonts w:ascii="Times New Roman" w:hAnsi="Times New Roman" w:cs="Times New Roman"/>
          <w:sz w:val="30"/>
          <w:szCs w:val="30"/>
        </w:rPr>
        <w:t>результатам</w:t>
      </w:r>
      <w:proofErr w:type="gramEnd"/>
      <w:r w:rsidRPr="00067A58">
        <w:rPr>
          <w:rFonts w:ascii="Times New Roman" w:hAnsi="Times New Roman" w:cs="Times New Roman"/>
          <w:sz w:val="30"/>
          <w:szCs w:val="30"/>
        </w:rPr>
        <w:t xml:space="preserve"> рассмотрения которых вынесены решения в пользу инспекции МНС (полностью или частично). При удовлетворении жалобы информация по данному делу исключается из </w:t>
      </w:r>
      <w:hyperlink r:id="rId115" w:history="1">
        <w:r w:rsidRPr="00067A58">
          <w:rPr>
            <w:rFonts w:ascii="Times New Roman" w:hAnsi="Times New Roman" w:cs="Times New Roman"/>
            <w:sz w:val="30"/>
            <w:szCs w:val="30"/>
          </w:rPr>
          <w:t>граф 7</w:t>
        </w:r>
      </w:hyperlink>
      <w:r w:rsidRPr="00067A58">
        <w:rPr>
          <w:rFonts w:ascii="Times New Roman" w:hAnsi="Times New Roman" w:cs="Times New Roman"/>
          <w:sz w:val="30"/>
          <w:szCs w:val="30"/>
        </w:rPr>
        <w:t xml:space="preserve"> </w:t>
      </w:r>
      <w:r>
        <w:rPr>
          <w:rFonts w:ascii="Times New Roman" w:hAnsi="Times New Roman" w:cs="Times New Roman"/>
          <w:sz w:val="30"/>
          <w:szCs w:val="30"/>
        </w:rPr>
        <w:t>‒</w:t>
      </w:r>
      <w:r w:rsidRPr="00067A58">
        <w:rPr>
          <w:rFonts w:ascii="Times New Roman" w:hAnsi="Times New Roman" w:cs="Times New Roman"/>
          <w:sz w:val="30"/>
          <w:szCs w:val="30"/>
        </w:rPr>
        <w:t xml:space="preserve"> </w:t>
      </w:r>
      <w:hyperlink r:id="rId116" w:history="1">
        <w:r w:rsidRPr="00067A58">
          <w:rPr>
            <w:rFonts w:ascii="Times New Roman" w:hAnsi="Times New Roman" w:cs="Times New Roman"/>
            <w:sz w:val="30"/>
            <w:szCs w:val="30"/>
          </w:rPr>
          <w:t>11</w:t>
        </w:r>
      </w:hyperlink>
      <w:r w:rsidRPr="00067A58">
        <w:rPr>
          <w:rFonts w:ascii="Times New Roman" w:hAnsi="Times New Roman" w:cs="Times New Roman"/>
          <w:sz w:val="30"/>
          <w:szCs w:val="30"/>
        </w:rPr>
        <w:t xml:space="preserve"> и включается в </w:t>
      </w:r>
      <w:hyperlink r:id="rId117" w:history="1">
        <w:r w:rsidRPr="00067A58">
          <w:rPr>
            <w:rFonts w:ascii="Times New Roman" w:hAnsi="Times New Roman" w:cs="Times New Roman"/>
            <w:sz w:val="30"/>
            <w:szCs w:val="30"/>
          </w:rPr>
          <w:t>графы 5</w:t>
        </w:r>
      </w:hyperlink>
      <w:r w:rsidR="005F011A">
        <w:rPr>
          <w:rFonts w:ascii="Times New Roman" w:hAnsi="Times New Roman" w:cs="Times New Roman"/>
          <w:sz w:val="30"/>
          <w:szCs w:val="30"/>
        </w:rPr>
        <w:t xml:space="preserve"> −</w:t>
      </w:r>
      <w:r w:rsidRPr="00067A58">
        <w:rPr>
          <w:rFonts w:ascii="Times New Roman" w:hAnsi="Times New Roman" w:cs="Times New Roman"/>
          <w:sz w:val="30"/>
          <w:szCs w:val="30"/>
        </w:rPr>
        <w:t xml:space="preserve"> </w:t>
      </w:r>
      <w:hyperlink r:id="rId118" w:history="1">
        <w:r w:rsidRPr="00067A58">
          <w:rPr>
            <w:rFonts w:ascii="Times New Roman" w:hAnsi="Times New Roman" w:cs="Times New Roman"/>
            <w:sz w:val="30"/>
            <w:szCs w:val="30"/>
          </w:rPr>
          <w:t>6</w:t>
        </w:r>
      </w:hyperlink>
      <w:r w:rsidRPr="00067A58">
        <w:rPr>
          <w:rFonts w:ascii="Times New Roman" w:hAnsi="Times New Roman" w:cs="Times New Roman"/>
          <w:sz w:val="30"/>
          <w:szCs w:val="30"/>
        </w:rPr>
        <w:t>.</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Сумма по </w:t>
      </w:r>
      <w:hyperlink r:id="rId119" w:history="1">
        <w:r w:rsidRPr="00067A58">
          <w:rPr>
            <w:rFonts w:ascii="Times New Roman" w:hAnsi="Times New Roman" w:cs="Times New Roman"/>
            <w:sz w:val="30"/>
            <w:szCs w:val="30"/>
          </w:rPr>
          <w:t>строке 010</w:t>
        </w:r>
      </w:hyperlink>
      <w:r w:rsidRPr="00067A58">
        <w:rPr>
          <w:rFonts w:ascii="Times New Roman" w:hAnsi="Times New Roman" w:cs="Times New Roman"/>
          <w:sz w:val="30"/>
          <w:szCs w:val="30"/>
        </w:rPr>
        <w:t xml:space="preserve"> равняется сумме </w:t>
      </w:r>
      <w:hyperlink r:id="rId120" w:history="1">
        <w:r w:rsidRPr="00067A58">
          <w:rPr>
            <w:rFonts w:ascii="Times New Roman" w:hAnsi="Times New Roman" w:cs="Times New Roman"/>
            <w:sz w:val="30"/>
            <w:szCs w:val="30"/>
          </w:rPr>
          <w:t>строк 020</w:t>
        </w:r>
      </w:hyperlink>
      <w:r w:rsidRPr="00067A58">
        <w:rPr>
          <w:rFonts w:ascii="Times New Roman" w:hAnsi="Times New Roman" w:cs="Times New Roman"/>
          <w:sz w:val="30"/>
          <w:szCs w:val="30"/>
        </w:rPr>
        <w:t xml:space="preserve">, </w:t>
      </w:r>
      <w:hyperlink r:id="rId121" w:history="1">
        <w:r w:rsidRPr="00067A58">
          <w:rPr>
            <w:rFonts w:ascii="Times New Roman" w:hAnsi="Times New Roman" w:cs="Times New Roman"/>
            <w:sz w:val="30"/>
            <w:szCs w:val="30"/>
          </w:rPr>
          <w:t>030</w:t>
        </w:r>
      </w:hyperlink>
      <w:r w:rsidRPr="00067A58">
        <w:rPr>
          <w:rFonts w:ascii="Times New Roman" w:hAnsi="Times New Roman" w:cs="Times New Roman"/>
          <w:sz w:val="30"/>
          <w:szCs w:val="30"/>
        </w:rPr>
        <w:t xml:space="preserve"> </w:t>
      </w:r>
      <w:r>
        <w:rPr>
          <w:rFonts w:ascii="Times New Roman" w:hAnsi="Times New Roman" w:cs="Times New Roman"/>
          <w:sz w:val="30"/>
          <w:szCs w:val="30"/>
        </w:rPr>
        <w:t>‒</w:t>
      </w:r>
      <w:r w:rsidRPr="00067A58">
        <w:rPr>
          <w:rFonts w:ascii="Times New Roman" w:hAnsi="Times New Roman" w:cs="Times New Roman"/>
          <w:sz w:val="30"/>
          <w:szCs w:val="30"/>
        </w:rPr>
        <w:t xml:space="preserve"> </w:t>
      </w:r>
      <w:hyperlink r:id="rId122" w:history="1">
        <w:r w:rsidRPr="00067A58">
          <w:rPr>
            <w:rFonts w:ascii="Times New Roman" w:hAnsi="Times New Roman" w:cs="Times New Roman"/>
            <w:sz w:val="30"/>
            <w:szCs w:val="30"/>
          </w:rPr>
          <w:t>050</w:t>
        </w:r>
      </w:hyperlink>
      <w:r w:rsidRPr="00067A58">
        <w:rPr>
          <w:rFonts w:ascii="Times New Roman" w:hAnsi="Times New Roman" w:cs="Times New Roman"/>
          <w:sz w:val="30"/>
          <w:szCs w:val="30"/>
        </w:rPr>
        <w:t>.</w:t>
      </w:r>
    </w:p>
    <w:p w:rsidR="00927750" w:rsidRPr="00067A58" w:rsidRDefault="00722D75"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42. </w:t>
      </w:r>
      <w:r w:rsidR="00927750" w:rsidRPr="00067A58">
        <w:rPr>
          <w:rFonts w:ascii="Times New Roman" w:hAnsi="Times New Roman" w:cs="Times New Roman"/>
          <w:sz w:val="30"/>
          <w:szCs w:val="30"/>
        </w:rPr>
        <w:t xml:space="preserve">По </w:t>
      </w:r>
      <w:hyperlink r:id="rId123" w:history="1">
        <w:r w:rsidR="00927750" w:rsidRPr="00067A58">
          <w:rPr>
            <w:rFonts w:ascii="Times New Roman" w:hAnsi="Times New Roman" w:cs="Times New Roman"/>
            <w:sz w:val="30"/>
            <w:szCs w:val="30"/>
          </w:rPr>
          <w:t>строке 045</w:t>
        </w:r>
      </w:hyperlink>
      <w:r w:rsidR="00927750" w:rsidRPr="00067A58">
        <w:rPr>
          <w:rFonts w:ascii="Times New Roman" w:hAnsi="Times New Roman" w:cs="Times New Roman"/>
          <w:sz w:val="30"/>
          <w:szCs w:val="30"/>
        </w:rPr>
        <w:t xml:space="preserve"> отражается информация о заявлениях инспекции МНС о признании недействительной государственной регистрации субъекта хозяйствования и взыскании полученных </w:t>
      </w:r>
      <w:r w:rsidR="002E11AC">
        <w:rPr>
          <w:rFonts w:ascii="Times New Roman" w:hAnsi="Times New Roman" w:cs="Times New Roman"/>
          <w:sz w:val="30"/>
          <w:szCs w:val="30"/>
        </w:rPr>
        <w:t xml:space="preserve">ими </w:t>
      </w:r>
      <w:r w:rsidR="00927750" w:rsidRPr="00067A58">
        <w:rPr>
          <w:rFonts w:ascii="Times New Roman" w:hAnsi="Times New Roman" w:cs="Times New Roman"/>
          <w:sz w:val="30"/>
          <w:szCs w:val="30"/>
        </w:rPr>
        <w:t xml:space="preserve">доходов (при установлении таких доходов) и (или) заявлениях о ликвидации </w:t>
      </w:r>
      <w:r w:rsidR="00927750" w:rsidRPr="00067A58">
        <w:rPr>
          <w:rFonts w:ascii="Times New Roman" w:hAnsi="Times New Roman" w:cs="Times New Roman"/>
          <w:sz w:val="30"/>
          <w:szCs w:val="30"/>
        </w:rPr>
        <w:lastRenderedPageBreak/>
        <w:t xml:space="preserve">(прекращении деятельности) субъекта хозяйствования в случае признания </w:t>
      </w:r>
      <w:r w:rsidR="002E11AC">
        <w:rPr>
          <w:rFonts w:ascii="Times New Roman" w:hAnsi="Times New Roman" w:cs="Times New Roman"/>
          <w:sz w:val="30"/>
          <w:szCs w:val="30"/>
        </w:rPr>
        <w:t xml:space="preserve">его </w:t>
      </w:r>
      <w:r w:rsidR="00927750" w:rsidRPr="00067A58">
        <w:rPr>
          <w:rFonts w:ascii="Times New Roman" w:hAnsi="Times New Roman" w:cs="Times New Roman"/>
          <w:sz w:val="30"/>
          <w:szCs w:val="30"/>
        </w:rPr>
        <w:t xml:space="preserve">государственной регистрации недействительной, а также о </w:t>
      </w:r>
      <w:proofErr w:type="gramStart"/>
      <w:r w:rsidR="00927750" w:rsidRPr="00067A58">
        <w:rPr>
          <w:rFonts w:ascii="Times New Roman" w:hAnsi="Times New Roman" w:cs="Times New Roman"/>
          <w:sz w:val="30"/>
          <w:szCs w:val="30"/>
        </w:rPr>
        <w:t>заявлениях</w:t>
      </w:r>
      <w:proofErr w:type="gramEnd"/>
      <w:r w:rsidR="00927750" w:rsidRPr="00067A58">
        <w:rPr>
          <w:rFonts w:ascii="Times New Roman" w:hAnsi="Times New Roman" w:cs="Times New Roman"/>
          <w:sz w:val="30"/>
          <w:szCs w:val="30"/>
        </w:rPr>
        <w:t xml:space="preserve"> о признании недействительной государственной регистрации изменений и (или) дополнений, вносимых в учредительные документы юридических лиц.</w:t>
      </w:r>
    </w:p>
    <w:p w:rsidR="00927750" w:rsidRPr="00067A58" w:rsidRDefault="003334B2"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43</w:t>
      </w:r>
      <w:r w:rsidR="00927750" w:rsidRPr="00067A58">
        <w:rPr>
          <w:rFonts w:ascii="Times New Roman" w:hAnsi="Times New Roman" w:cs="Times New Roman"/>
          <w:sz w:val="30"/>
          <w:szCs w:val="30"/>
        </w:rPr>
        <w:t xml:space="preserve">. Формирование информации по </w:t>
      </w:r>
      <w:hyperlink r:id="rId124" w:history="1">
        <w:r w:rsidR="00927750" w:rsidRPr="00067A58">
          <w:rPr>
            <w:rFonts w:ascii="Times New Roman" w:hAnsi="Times New Roman" w:cs="Times New Roman"/>
            <w:sz w:val="30"/>
            <w:szCs w:val="30"/>
          </w:rPr>
          <w:t>строкам 020</w:t>
        </w:r>
      </w:hyperlink>
      <w:r w:rsidR="00927750" w:rsidRPr="00067A58">
        <w:rPr>
          <w:rFonts w:ascii="Times New Roman" w:hAnsi="Times New Roman" w:cs="Times New Roman"/>
          <w:sz w:val="30"/>
          <w:szCs w:val="30"/>
        </w:rPr>
        <w:t xml:space="preserve"> </w:t>
      </w:r>
      <w:r w:rsidR="00927750">
        <w:rPr>
          <w:rFonts w:ascii="Times New Roman" w:hAnsi="Times New Roman" w:cs="Times New Roman"/>
          <w:sz w:val="30"/>
          <w:szCs w:val="30"/>
        </w:rPr>
        <w:t>‒</w:t>
      </w:r>
      <w:r w:rsidR="00927750" w:rsidRPr="00067A58">
        <w:rPr>
          <w:rFonts w:ascii="Times New Roman" w:hAnsi="Times New Roman" w:cs="Times New Roman"/>
          <w:sz w:val="30"/>
          <w:szCs w:val="30"/>
        </w:rPr>
        <w:t xml:space="preserve"> </w:t>
      </w:r>
      <w:hyperlink r:id="rId125" w:history="1">
        <w:r w:rsidR="00927750" w:rsidRPr="00067A58">
          <w:rPr>
            <w:rFonts w:ascii="Times New Roman" w:hAnsi="Times New Roman" w:cs="Times New Roman"/>
            <w:sz w:val="30"/>
            <w:szCs w:val="30"/>
          </w:rPr>
          <w:t>050</w:t>
        </w:r>
      </w:hyperlink>
      <w:r w:rsidR="00927750" w:rsidRPr="00067A58">
        <w:rPr>
          <w:rFonts w:ascii="Times New Roman" w:hAnsi="Times New Roman" w:cs="Times New Roman"/>
          <w:sz w:val="30"/>
          <w:szCs w:val="30"/>
        </w:rPr>
        <w:t xml:space="preserve"> производится аналогично формированию данных </w:t>
      </w:r>
      <w:hyperlink r:id="rId126" w:history="1">
        <w:r w:rsidR="00927750" w:rsidRPr="00067A58">
          <w:rPr>
            <w:rFonts w:ascii="Times New Roman" w:hAnsi="Times New Roman" w:cs="Times New Roman"/>
            <w:sz w:val="30"/>
            <w:szCs w:val="30"/>
          </w:rPr>
          <w:t>строки 010</w:t>
        </w:r>
      </w:hyperlink>
      <w:r w:rsidR="00927750" w:rsidRPr="00067A58">
        <w:rPr>
          <w:rFonts w:ascii="Times New Roman" w:hAnsi="Times New Roman" w:cs="Times New Roman"/>
          <w:sz w:val="30"/>
          <w:szCs w:val="30"/>
        </w:rPr>
        <w:t>.</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По строке 035 по заявлениям инспекции МНС об экономической несостоятельности (банкротстве) отражается сумма требований налоговых органов, включенная в реестр требований кредиторов на дату принятия судом, рассматривающим экономические дела, решения об экономической несостоятельности (банкротстве).</w:t>
      </w:r>
    </w:p>
    <w:p w:rsidR="00927750" w:rsidRPr="00067A58" w:rsidRDefault="00ED7E31"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44</w:t>
      </w:r>
      <w:r w:rsidR="00927750" w:rsidRPr="00067A58">
        <w:rPr>
          <w:rFonts w:ascii="Times New Roman" w:hAnsi="Times New Roman" w:cs="Times New Roman"/>
          <w:sz w:val="30"/>
          <w:szCs w:val="30"/>
        </w:rPr>
        <w:t xml:space="preserve">. По </w:t>
      </w:r>
      <w:hyperlink r:id="rId127" w:history="1">
        <w:r w:rsidR="00927750" w:rsidRPr="00067A58">
          <w:rPr>
            <w:rFonts w:ascii="Times New Roman" w:hAnsi="Times New Roman" w:cs="Times New Roman"/>
            <w:sz w:val="30"/>
            <w:szCs w:val="30"/>
          </w:rPr>
          <w:t>строке 060</w:t>
        </w:r>
      </w:hyperlink>
      <w:r w:rsidR="00927750" w:rsidRPr="00067A58">
        <w:rPr>
          <w:rFonts w:ascii="Times New Roman" w:hAnsi="Times New Roman" w:cs="Times New Roman"/>
          <w:sz w:val="30"/>
          <w:szCs w:val="30"/>
        </w:rPr>
        <w:t xml:space="preserve"> отражается информация о заявлениях (жалобах) </w:t>
      </w:r>
      <w:r w:rsidR="00747DEC">
        <w:rPr>
          <w:rFonts w:ascii="Times New Roman" w:hAnsi="Times New Roman" w:cs="Times New Roman"/>
          <w:sz w:val="30"/>
          <w:szCs w:val="30"/>
        </w:rPr>
        <w:t>субъектов хозяйствования</w:t>
      </w:r>
      <w:r w:rsidR="00747DEC" w:rsidRPr="00067A58">
        <w:rPr>
          <w:rFonts w:ascii="Times New Roman" w:hAnsi="Times New Roman" w:cs="Times New Roman"/>
          <w:sz w:val="30"/>
          <w:szCs w:val="30"/>
        </w:rPr>
        <w:t xml:space="preserve"> </w:t>
      </w:r>
      <w:r w:rsidR="00927750" w:rsidRPr="00067A58">
        <w:rPr>
          <w:rFonts w:ascii="Times New Roman" w:hAnsi="Times New Roman" w:cs="Times New Roman"/>
          <w:sz w:val="30"/>
          <w:szCs w:val="30"/>
        </w:rPr>
        <w:t>в суд, рассматривающий экономические дела, на решения инспекции МНС, на действия (бездействие) ее должностных лиц.</w:t>
      </w:r>
    </w:p>
    <w:p w:rsidR="00927750" w:rsidRPr="00067A58" w:rsidRDefault="00927750" w:rsidP="00927750">
      <w:pPr>
        <w:pStyle w:val="ConsPlusNormal"/>
        <w:ind w:firstLine="709"/>
        <w:jc w:val="both"/>
        <w:rPr>
          <w:rFonts w:ascii="Times New Roman" w:hAnsi="Times New Roman" w:cs="Times New Roman"/>
          <w:sz w:val="30"/>
          <w:szCs w:val="30"/>
        </w:rPr>
      </w:pPr>
      <w:r w:rsidRPr="00067A58">
        <w:rPr>
          <w:rFonts w:ascii="Times New Roman" w:hAnsi="Times New Roman" w:cs="Times New Roman"/>
          <w:sz w:val="30"/>
          <w:szCs w:val="30"/>
        </w:rPr>
        <w:t xml:space="preserve">Формирование информации по </w:t>
      </w:r>
      <w:hyperlink r:id="rId128" w:history="1">
        <w:r w:rsidRPr="00067A58">
          <w:rPr>
            <w:rFonts w:ascii="Times New Roman" w:hAnsi="Times New Roman" w:cs="Times New Roman"/>
            <w:sz w:val="30"/>
            <w:szCs w:val="30"/>
          </w:rPr>
          <w:t>строке 060</w:t>
        </w:r>
      </w:hyperlink>
      <w:r w:rsidRPr="00067A58">
        <w:rPr>
          <w:rFonts w:ascii="Times New Roman" w:hAnsi="Times New Roman" w:cs="Times New Roman"/>
          <w:sz w:val="30"/>
          <w:szCs w:val="30"/>
        </w:rPr>
        <w:t xml:space="preserve"> производится аналогично формированию данных </w:t>
      </w:r>
      <w:hyperlink r:id="rId129" w:history="1">
        <w:r w:rsidRPr="00067A58">
          <w:rPr>
            <w:rFonts w:ascii="Times New Roman" w:hAnsi="Times New Roman" w:cs="Times New Roman"/>
            <w:sz w:val="30"/>
            <w:szCs w:val="30"/>
          </w:rPr>
          <w:t>строки 010</w:t>
        </w:r>
      </w:hyperlink>
      <w:r w:rsidRPr="00067A58">
        <w:rPr>
          <w:rFonts w:ascii="Times New Roman" w:hAnsi="Times New Roman" w:cs="Times New Roman"/>
          <w:sz w:val="30"/>
          <w:szCs w:val="30"/>
        </w:rPr>
        <w:t>.</w:t>
      </w:r>
    </w:p>
    <w:p w:rsidR="00927750" w:rsidRPr="00067A58" w:rsidRDefault="00ED7E31"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45</w:t>
      </w:r>
      <w:r w:rsidR="00927750" w:rsidRPr="00067A58">
        <w:rPr>
          <w:rFonts w:ascii="Times New Roman" w:hAnsi="Times New Roman" w:cs="Times New Roman"/>
          <w:sz w:val="30"/>
          <w:szCs w:val="30"/>
        </w:rPr>
        <w:t xml:space="preserve">. Сумма по </w:t>
      </w:r>
      <w:hyperlink r:id="rId130" w:history="1">
        <w:r w:rsidR="00927750" w:rsidRPr="00067A58">
          <w:rPr>
            <w:rFonts w:ascii="Times New Roman" w:hAnsi="Times New Roman" w:cs="Times New Roman"/>
            <w:sz w:val="30"/>
            <w:szCs w:val="30"/>
          </w:rPr>
          <w:t>строке 080</w:t>
        </w:r>
      </w:hyperlink>
      <w:r w:rsidR="00927750" w:rsidRPr="00067A58">
        <w:rPr>
          <w:rFonts w:ascii="Times New Roman" w:hAnsi="Times New Roman" w:cs="Times New Roman"/>
          <w:sz w:val="30"/>
          <w:szCs w:val="30"/>
        </w:rPr>
        <w:t xml:space="preserve"> равняется сумме </w:t>
      </w:r>
      <w:hyperlink r:id="rId131" w:history="1">
        <w:r w:rsidR="00927750" w:rsidRPr="00067A58">
          <w:rPr>
            <w:rFonts w:ascii="Times New Roman" w:hAnsi="Times New Roman" w:cs="Times New Roman"/>
            <w:sz w:val="30"/>
            <w:szCs w:val="30"/>
          </w:rPr>
          <w:t>строк 010</w:t>
        </w:r>
      </w:hyperlink>
      <w:r w:rsidR="00927750" w:rsidRPr="00067A58">
        <w:rPr>
          <w:rFonts w:ascii="Times New Roman" w:hAnsi="Times New Roman" w:cs="Times New Roman"/>
          <w:sz w:val="30"/>
          <w:szCs w:val="30"/>
        </w:rPr>
        <w:t xml:space="preserve">, </w:t>
      </w:r>
      <w:hyperlink r:id="rId132" w:history="1">
        <w:r w:rsidR="00927750" w:rsidRPr="00067A58">
          <w:rPr>
            <w:rFonts w:ascii="Times New Roman" w:hAnsi="Times New Roman" w:cs="Times New Roman"/>
            <w:sz w:val="30"/>
            <w:szCs w:val="30"/>
          </w:rPr>
          <w:t>060</w:t>
        </w:r>
      </w:hyperlink>
      <w:r w:rsidR="00927750" w:rsidRPr="00067A58">
        <w:rPr>
          <w:rFonts w:ascii="Times New Roman" w:hAnsi="Times New Roman" w:cs="Times New Roman"/>
          <w:sz w:val="30"/>
          <w:szCs w:val="30"/>
        </w:rPr>
        <w:t>.</w:t>
      </w:r>
    </w:p>
    <w:p w:rsidR="00927750" w:rsidRPr="00067A58" w:rsidRDefault="00ED7E31"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46</w:t>
      </w:r>
      <w:r w:rsidR="00927750" w:rsidRPr="00067A58">
        <w:rPr>
          <w:rFonts w:ascii="Times New Roman" w:hAnsi="Times New Roman" w:cs="Times New Roman"/>
          <w:sz w:val="30"/>
          <w:szCs w:val="30"/>
        </w:rPr>
        <w:t xml:space="preserve">. Формирование информации по </w:t>
      </w:r>
      <w:hyperlink r:id="rId133" w:history="1">
        <w:r w:rsidR="00927750" w:rsidRPr="00067A58">
          <w:rPr>
            <w:rFonts w:ascii="Times New Roman" w:hAnsi="Times New Roman" w:cs="Times New Roman"/>
            <w:sz w:val="30"/>
            <w:szCs w:val="30"/>
          </w:rPr>
          <w:t>строкам 090</w:t>
        </w:r>
      </w:hyperlink>
      <w:r w:rsidR="00927750" w:rsidRPr="00067A58">
        <w:rPr>
          <w:rFonts w:ascii="Times New Roman" w:hAnsi="Times New Roman" w:cs="Times New Roman"/>
          <w:sz w:val="30"/>
          <w:szCs w:val="30"/>
        </w:rPr>
        <w:t xml:space="preserve"> </w:t>
      </w:r>
      <w:r w:rsidR="005427E1">
        <w:rPr>
          <w:rFonts w:ascii="Times New Roman" w:hAnsi="Times New Roman" w:cs="Times New Roman"/>
          <w:sz w:val="30"/>
          <w:szCs w:val="30"/>
        </w:rPr>
        <w:t>−</w:t>
      </w:r>
      <w:r w:rsidR="00927750" w:rsidRPr="00067A58">
        <w:rPr>
          <w:rFonts w:ascii="Times New Roman" w:hAnsi="Times New Roman" w:cs="Times New Roman"/>
          <w:sz w:val="30"/>
          <w:szCs w:val="30"/>
        </w:rPr>
        <w:t xml:space="preserve"> </w:t>
      </w:r>
      <w:hyperlink r:id="rId134" w:history="1">
        <w:r w:rsidR="00927750" w:rsidRPr="00067A58">
          <w:rPr>
            <w:rFonts w:ascii="Times New Roman" w:hAnsi="Times New Roman" w:cs="Times New Roman"/>
            <w:sz w:val="30"/>
            <w:szCs w:val="30"/>
          </w:rPr>
          <w:t>120</w:t>
        </w:r>
      </w:hyperlink>
      <w:r w:rsidR="00927750" w:rsidRPr="00067A58">
        <w:rPr>
          <w:rFonts w:ascii="Times New Roman" w:hAnsi="Times New Roman" w:cs="Times New Roman"/>
          <w:sz w:val="30"/>
          <w:szCs w:val="30"/>
        </w:rPr>
        <w:t xml:space="preserve"> производится аналогично формированию данных </w:t>
      </w:r>
      <w:hyperlink r:id="rId135" w:history="1">
        <w:r w:rsidR="00927750" w:rsidRPr="00067A58">
          <w:rPr>
            <w:rFonts w:ascii="Times New Roman" w:hAnsi="Times New Roman" w:cs="Times New Roman"/>
            <w:sz w:val="30"/>
            <w:szCs w:val="30"/>
          </w:rPr>
          <w:t>строки 010</w:t>
        </w:r>
      </w:hyperlink>
      <w:r w:rsidR="00927750" w:rsidRPr="00067A58">
        <w:rPr>
          <w:rFonts w:ascii="Times New Roman" w:hAnsi="Times New Roman" w:cs="Times New Roman"/>
          <w:sz w:val="30"/>
          <w:szCs w:val="30"/>
        </w:rPr>
        <w:t>.</w:t>
      </w:r>
    </w:p>
    <w:p w:rsidR="00927750" w:rsidRPr="00067A58" w:rsidRDefault="00ED7E31"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47</w:t>
      </w:r>
      <w:r w:rsidR="00927750" w:rsidRPr="00067A58">
        <w:rPr>
          <w:rFonts w:ascii="Times New Roman" w:hAnsi="Times New Roman" w:cs="Times New Roman"/>
          <w:sz w:val="30"/>
          <w:szCs w:val="30"/>
        </w:rPr>
        <w:t xml:space="preserve">. Сумма по </w:t>
      </w:r>
      <w:hyperlink r:id="rId136" w:history="1">
        <w:r w:rsidR="00927750" w:rsidRPr="00067A58">
          <w:rPr>
            <w:rFonts w:ascii="Times New Roman" w:hAnsi="Times New Roman" w:cs="Times New Roman"/>
            <w:sz w:val="30"/>
            <w:szCs w:val="30"/>
          </w:rPr>
          <w:t>строке 090</w:t>
        </w:r>
      </w:hyperlink>
      <w:r w:rsidR="00927750" w:rsidRPr="00067A58">
        <w:rPr>
          <w:rFonts w:ascii="Times New Roman" w:hAnsi="Times New Roman" w:cs="Times New Roman"/>
          <w:sz w:val="30"/>
          <w:szCs w:val="30"/>
        </w:rPr>
        <w:t xml:space="preserve"> равняется сумме </w:t>
      </w:r>
      <w:hyperlink r:id="rId137" w:history="1">
        <w:r w:rsidR="00927750" w:rsidRPr="00067A58">
          <w:rPr>
            <w:rFonts w:ascii="Times New Roman" w:hAnsi="Times New Roman" w:cs="Times New Roman"/>
            <w:sz w:val="30"/>
            <w:szCs w:val="30"/>
          </w:rPr>
          <w:t>строк 095</w:t>
        </w:r>
      </w:hyperlink>
      <w:r w:rsidR="00927750" w:rsidRPr="00067A58">
        <w:rPr>
          <w:rFonts w:ascii="Times New Roman" w:hAnsi="Times New Roman" w:cs="Times New Roman"/>
          <w:sz w:val="30"/>
          <w:szCs w:val="30"/>
        </w:rPr>
        <w:t xml:space="preserve"> </w:t>
      </w:r>
      <w:r w:rsidR="005427E1">
        <w:rPr>
          <w:rFonts w:ascii="Times New Roman" w:hAnsi="Times New Roman" w:cs="Times New Roman"/>
          <w:sz w:val="30"/>
          <w:szCs w:val="30"/>
        </w:rPr>
        <w:t>−</w:t>
      </w:r>
      <w:r w:rsidR="00927750" w:rsidRPr="00067A58">
        <w:rPr>
          <w:rFonts w:ascii="Times New Roman" w:hAnsi="Times New Roman" w:cs="Times New Roman"/>
          <w:sz w:val="30"/>
          <w:szCs w:val="30"/>
        </w:rPr>
        <w:t xml:space="preserve"> </w:t>
      </w:r>
      <w:hyperlink r:id="rId138" w:history="1">
        <w:r w:rsidR="00927750" w:rsidRPr="00067A58">
          <w:rPr>
            <w:rFonts w:ascii="Times New Roman" w:hAnsi="Times New Roman" w:cs="Times New Roman"/>
            <w:sz w:val="30"/>
            <w:szCs w:val="30"/>
          </w:rPr>
          <w:t>115</w:t>
        </w:r>
      </w:hyperlink>
      <w:r w:rsidR="00927750" w:rsidRPr="00067A58">
        <w:rPr>
          <w:rFonts w:ascii="Times New Roman" w:hAnsi="Times New Roman" w:cs="Times New Roman"/>
          <w:sz w:val="30"/>
          <w:szCs w:val="30"/>
        </w:rPr>
        <w:t>.</w:t>
      </w:r>
    </w:p>
    <w:p w:rsidR="00927750" w:rsidRPr="00067A58" w:rsidRDefault="00ED7E31"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48</w:t>
      </w:r>
      <w:r w:rsidR="00927750" w:rsidRPr="00067A58">
        <w:rPr>
          <w:rFonts w:ascii="Times New Roman" w:hAnsi="Times New Roman" w:cs="Times New Roman"/>
          <w:sz w:val="30"/>
          <w:szCs w:val="30"/>
        </w:rPr>
        <w:t xml:space="preserve">. По </w:t>
      </w:r>
      <w:hyperlink r:id="rId139" w:history="1">
        <w:r w:rsidR="00927750" w:rsidRPr="00067A58">
          <w:rPr>
            <w:rFonts w:ascii="Times New Roman" w:hAnsi="Times New Roman" w:cs="Times New Roman"/>
            <w:sz w:val="30"/>
            <w:szCs w:val="30"/>
          </w:rPr>
          <w:t>строке 120</w:t>
        </w:r>
      </w:hyperlink>
      <w:r w:rsidR="00927750" w:rsidRPr="00067A58">
        <w:rPr>
          <w:rFonts w:ascii="Times New Roman" w:hAnsi="Times New Roman" w:cs="Times New Roman"/>
          <w:sz w:val="30"/>
          <w:szCs w:val="30"/>
        </w:rPr>
        <w:t xml:space="preserve"> отражается информация по заявлениям, жалобам, предъявленным к инспекции МНС в суд, за исключением суда, рассматривающего экономические дела. Формирование информации по </w:t>
      </w:r>
      <w:hyperlink r:id="rId140" w:history="1">
        <w:r w:rsidR="00927750" w:rsidRPr="00067A58">
          <w:rPr>
            <w:rFonts w:ascii="Times New Roman" w:hAnsi="Times New Roman" w:cs="Times New Roman"/>
            <w:sz w:val="30"/>
            <w:szCs w:val="30"/>
          </w:rPr>
          <w:t>строке 120</w:t>
        </w:r>
      </w:hyperlink>
      <w:r w:rsidR="00927750" w:rsidRPr="00067A58">
        <w:rPr>
          <w:rFonts w:ascii="Times New Roman" w:hAnsi="Times New Roman" w:cs="Times New Roman"/>
          <w:sz w:val="30"/>
          <w:szCs w:val="30"/>
        </w:rPr>
        <w:t xml:space="preserve"> производится аналогично формированию данных </w:t>
      </w:r>
      <w:hyperlink r:id="rId141" w:history="1">
        <w:r w:rsidR="00927750" w:rsidRPr="00067A58">
          <w:rPr>
            <w:rFonts w:ascii="Times New Roman" w:hAnsi="Times New Roman" w:cs="Times New Roman"/>
            <w:sz w:val="30"/>
            <w:szCs w:val="30"/>
          </w:rPr>
          <w:t>строки 010</w:t>
        </w:r>
      </w:hyperlink>
      <w:r w:rsidR="00927750" w:rsidRPr="00067A58">
        <w:rPr>
          <w:rFonts w:ascii="Times New Roman" w:hAnsi="Times New Roman" w:cs="Times New Roman"/>
          <w:sz w:val="30"/>
          <w:szCs w:val="30"/>
        </w:rPr>
        <w:t>.</w:t>
      </w:r>
    </w:p>
    <w:p w:rsidR="00927750" w:rsidRPr="00067A58" w:rsidRDefault="00ED7E31"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49</w:t>
      </w:r>
      <w:r w:rsidR="00927750" w:rsidRPr="00067A58">
        <w:rPr>
          <w:rFonts w:ascii="Times New Roman" w:hAnsi="Times New Roman" w:cs="Times New Roman"/>
          <w:sz w:val="30"/>
          <w:szCs w:val="30"/>
        </w:rPr>
        <w:t xml:space="preserve">. Сумма по </w:t>
      </w:r>
      <w:hyperlink r:id="rId142" w:history="1">
        <w:r w:rsidR="00927750" w:rsidRPr="00067A58">
          <w:rPr>
            <w:rFonts w:ascii="Times New Roman" w:hAnsi="Times New Roman" w:cs="Times New Roman"/>
            <w:sz w:val="30"/>
            <w:szCs w:val="30"/>
          </w:rPr>
          <w:t>строке 130</w:t>
        </w:r>
      </w:hyperlink>
      <w:r w:rsidR="00927750" w:rsidRPr="00067A58">
        <w:rPr>
          <w:rFonts w:ascii="Times New Roman" w:hAnsi="Times New Roman" w:cs="Times New Roman"/>
          <w:sz w:val="30"/>
          <w:szCs w:val="30"/>
        </w:rPr>
        <w:t xml:space="preserve"> равняется сумме </w:t>
      </w:r>
      <w:hyperlink r:id="rId143" w:history="1">
        <w:r w:rsidR="00927750" w:rsidRPr="00067A58">
          <w:rPr>
            <w:rFonts w:ascii="Times New Roman" w:hAnsi="Times New Roman" w:cs="Times New Roman"/>
            <w:sz w:val="30"/>
            <w:szCs w:val="30"/>
          </w:rPr>
          <w:t>строк 090</w:t>
        </w:r>
      </w:hyperlink>
      <w:r w:rsidR="00927750" w:rsidRPr="00067A58">
        <w:rPr>
          <w:rFonts w:ascii="Times New Roman" w:hAnsi="Times New Roman" w:cs="Times New Roman"/>
          <w:sz w:val="30"/>
          <w:szCs w:val="30"/>
        </w:rPr>
        <w:t xml:space="preserve">, </w:t>
      </w:r>
      <w:hyperlink r:id="rId144" w:history="1">
        <w:r w:rsidR="00927750" w:rsidRPr="00067A58">
          <w:rPr>
            <w:rFonts w:ascii="Times New Roman" w:hAnsi="Times New Roman" w:cs="Times New Roman"/>
            <w:sz w:val="30"/>
            <w:szCs w:val="30"/>
          </w:rPr>
          <w:t>120</w:t>
        </w:r>
      </w:hyperlink>
      <w:r w:rsidR="00927750" w:rsidRPr="00067A58">
        <w:rPr>
          <w:rFonts w:ascii="Times New Roman" w:hAnsi="Times New Roman" w:cs="Times New Roman"/>
          <w:sz w:val="30"/>
          <w:szCs w:val="30"/>
        </w:rPr>
        <w:t>.</w:t>
      </w:r>
    </w:p>
    <w:p w:rsidR="00927750" w:rsidRPr="00067A58" w:rsidRDefault="00ED7E31"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50</w:t>
      </w:r>
      <w:r w:rsidR="00927750" w:rsidRPr="00067A58">
        <w:rPr>
          <w:rFonts w:ascii="Times New Roman" w:hAnsi="Times New Roman" w:cs="Times New Roman"/>
          <w:sz w:val="30"/>
          <w:szCs w:val="30"/>
        </w:rPr>
        <w:t xml:space="preserve">. Сумма по </w:t>
      </w:r>
      <w:hyperlink r:id="rId145" w:history="1">
        <w:r w:rsidR="00927750" w:rsidRPr="00067A58">
          <w:rPr>
            <w:rFonts w:ascii="Times New Roman" w:hAnsi="Times New Roman" w:cs="Times New Roman"/>
            <w:sz w:val="30"/>
            <w:szCs w:val="30"/>
          </w:rPr>
          <w:t>строке 140</w:t>
        </w:r>
      </w:hyperlink>
      <w:r w:rsidR="00927750" w:rsidRPr="00067A58">
        <w:rPr>
          <w:rFonts w:ascii="Times New Roman" w:hAnsi="Times New Roman" w:cs="Times New Roman"/>
          <w:sz w:val="30"/>
          <w:szCs w:val="30"/>
        </w:rPr>
        <w:t xml:space="preserve"> равняется сумме </w:t>
      </w:r>
      <w:hyperlink r:id="rId146" w:history="1">
        <w:r w:rsidR="00927750" w:rsidRPr="00067A58">
          <w:rPr>
            <w:rFonts w:ascii="Times New Roman" w:hAnsi="Times New Roman" w:cs="Times New Roman"/>
            <w:sz w:val="30"/>
            <w:szCs w:val="30"/>
          </w:rPr>
          <w:t>строк 080</w:t>
        </w:r>
      </w:hyperlink>
      <w:r w:rsidR="00927750" w:rsidRPr="00067A58">
        <w:rPr>
          <w:rFonts w:ascii="Times New Roman" w:hAnsi="Times New Roman" w:cs="Times New Roman"/>
          <w:sz w:val="30"/>
          <w:szCs w:val="30"/>
        </w:rPr>
        <w:t xml:space="preserve">, </w:t>
      </w:r>
      <w:hyperlink r:id="rId147" w:history="1">
        <w:r w:rsidR="00927750" w:rsidRPr="00067A58">
          <w:rPr>
            <w:rFonts w:ascii="Times New Roman" w:hAnsi="Times New Roman" w:cs="Times New Roman"/>
            <w:sz w:val="30"/>
            <w:szCs w:val="30"/>
          </w:rPr>
          <w:t>130</w:t>
        </w:r>
      </w:hyperlink>
      <w:r w:rsidR="00927750" w:rsidRPr="00067A58">
        <w:rPr>
          <w:rFonts w:ascii="Times New Roman" w:hAnsi="Times New Roman" w:cs="Times New Roman"/>
          <w:sz w:val="30"/>
          <w:szCs w:val="30"/>
        </w:rPr>
        <w:t>.</w:t>
      </w:r>
    </w:p>
    <w:p w:rsidR="00927750" w:rsidRPr="00067A58" w:rsidRDefault="00ED7E31"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51</w:t>
      </w:r>
      <w:r w:rsidR="00927750" w:rsidRPr="00067A58">
        <w:rPr>
          <w:rFonts w:ascii="Times New Roman" w:hAnsi="Times New Roman" w:cs="Times New Roman"/>
          <w:sz w:val="30"/>
          <w:szCs w:val="30"/>
        </w:rPr>
        <w:t xml:space="preserve">. По </w:t>
      </w:r>
      <w:hyperlink r:id="rId148" w:history="1">
        <w:r w:rsidR="00927750" w:rsidRPr="00067A58">
          <w:rPr>
            <w:rFonts w:ascii="Times New Roman" w:hAnsi="Times New Roman" w:cs="Times New Roman"/>
            <w:sz w:val="30"/>
            <w:szCs w:val="30"/>
          </w:rPr>
          <w:t>строке 150</w:t>
        </w:r>
      </w:hyperlink>
      <w:r w:rsidR="00927750" w:rsidRPr="00067A58">
        <w:rPr>
          <w:rFonts w:ascii="Times New Roman" w:hAnsi="Times New Roman" w:cs="Times New Roman"/>
          <w:sz w:val="30"/>
          <w:szCs w:val="30"/>
        </w:rPr>
        <w:t xml:space="preserve"> отражается количество дел, в которых налоговые органы участвовали в качестве кредиторов по делам об экономической несостоятельности (банкротстве) по заявлениям должников, иных (за исключением налоговых органов) кредиторов.</w:t>
      </w:r>
    </w:p>
    <w:p w:rsidR="00927750" w:rsidRPr="00067A58" w:rsidRDefault="00ED7E31"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52</w:t>
      </w:r>
      <w:r w:rsidR="00927750">
        <w:rPr>
          <w:rFonts w:ascii="Times New Roman" w:hAnsi="Times New Roman" w:cs="Times New Roman"/>
          <w:sz w:val="30"/>
          <w:szCs w:val="30"/>
        </w:rPr>
        <w:t>.</w:t>
      </w:r>
      <w:r w:rsidR="00927750" w:rsidRPr="00067A58">
        <w:rPr>
          <w:rFonts w:ascii="Times New Roman" w:hAnsi="Times New Roman" w:cs="Times New Roman"/>
          <w:sz w:val="30"/>
          <w:szCs w:val="30"/>
        </w:rPr>
        <w:t xml:space="preserve"> По </w:t>
      </w:r>
      <w:hyperlink r:id="rId149" w:history="1">
        <w:r w:rsidR="00927750" w:rsidRPr="00067A58">
          <w:rPr>
            <w:rFonts w:ascii="Times New Roman" w:hAnsi="Times New Roman" w:cs="Times New Roman"/>
            <w:sz w:val="30"/>
            <w:szCs w:val="30"/>
          </w:rPr>
          <w:t>строке 160</w:t>
        </w:r>
      </w:hyperlink>
      <w:r w:rsidR="00927750" w:rsidRPr="00067A58">
        <w:rPr>
          <w:rFonts w:ascii="Times New Roman" w:hAnsi="Times New Roman" w:cs="Times New Roman"/>
          <w:sz w:val="30"/>
          <w:szCs w:val="30"/>
        </w:rPr>
        <w:t xml:space="preserve"> отражается информация по участию в делах в качестве третьих лиц. По </w:t>
      </w:r>
      <w:hyperlink r:id="rId150" w:history="1">
        <w:r w:rsidR="00927750" w:rsidRPr="00067A58">
          <w:rPr>
            <w:rFonts w:ascii="Times New Roman" w:hAnsi="Times New Roman" w:cs="Times New Roman"/>
            <w:sz w:val="30"/>
            <w:szCs w:val="30"/>
          </w:rPr>
          <w:t>строкам 150</w:t>
        </w:r>
      </w:hyperlink>
      <w:r w:rsidR="00927750" w:rsidRPr="00067A58">
        <w:rPr>
          <w:rFonts w:ascii="Times New Roman" w:hAnsi="Times New Roman" w:cs="Times New Roman"/>
          <w:sz w:val="30"/>
          <w:szCs w:val="30"/>
        </w:rPr>
        <w:t xml:space="preserve"> </w:t>
      </w:r>
      <w:r w:rsidR="00946711">
        <w:rPr>
          <w:rFonts w:ascii="Times New Roman" w:hAnsi="Times New Roman" w:cs="Times New Roman"/>
          <w:sz w:val="30"/>
          <w:szCs w:val="30"/>
        </w:rPr>
        <w:t>−</w:t>
      </w:r>
      <w:r w:rsidR="00927750" w:rsidRPr="00067A58">
        <w:rPr>
          <w:rFonts w:ascii="Times New Roman" w:hAnsi="Times New Roman" w:cs="Times New Roman"/>
          <w:sz w:val="30"/>
          <w:szCs w:val="30"/>
        </w:rPr>
        <w:t xml:space="preserve"> </w:t>
      </w:r>
      <w:hyperlink r:id="rId151" w:history="1">
        <w:r w:rsidR="00927750" w:rsidRPr="00067A58">
          <w:rPr>
            <w:rFonts w:ascii="Times New Roman" w:hAnsi="Times New Roman" w:cs="Times New Roman"/>
            <w:sz w:val="30"/>
            <w:szCs w:val="30"/>
          </w:rPr>
          <w:t>170</w:t>
        </w:r>
      </w:hyperlink>
      <w:r w:rsidR="00927750" w:rsidRPr="00067A58">
        <w:rPr>
          <w:rFonts w:ascii="Times New Roman" w:hAnsi="Times New Roman" w:cs="Times New Roman"/>
          <w:sz w:val="30"/>
          <w:szCs w:val="30"/>
        </w:rPr>
        <w:t xml:space="preserve"> заполняются только           графы 3</w:t>
      </w:r>
      <w:r w:rsidR="00946711">
        <w:rPr>
          <w:rFonts w:ascii="Times New Roman" w:hAnsi="Times New Roman" w:cs="Times New Roman"/>
          <w:sz w:val="30"/>
          <w:szCs w:val="30"/>
        </w:rPr>
        <w:t xml:space="preserve"> −</w:t>
      </w:r>
      <w:r w:rsidR="00927750" w:rsidRPr="00067A58">
        <w:rPr>
          <w:rFonts w:ascii="Times New Roman" w:hAnsi="Times New Roman" w:cs="Times New Roman"/>
          <w:sz w:val="30"/>
          <w:szCs w:val="30"/>
        </w:rPr>
        <w:t xml:space="preserve"> 4.</w:t>
      </w:r>
    </w:p>
    <w:p w:rsidR="00927750" w:rsidRDefault="00ED7E31" w:rsidP="00927750">
      <w:pPr>
        <w:pStyle w:val="ConsPlusNormal"/>
        <w:tabs>
          <w:tab w:val="left" w:pos="709"/>
        </w:tabs>
        <w:ind w:firstLine="709"/>
        <w:jc w:val="both"/>
        <w:rPr>
          <w:rFonts w:ascii="Times New Roman" w:hAnsi="Times New Roman" w:cs="Times New Roman"/>
          <w:sz w:val="30"/>
          <w:szCs w:val="30"/>
        </w:rPr>
      </w:pPr>
      <w:r>
        <w:rPr>
          <w:rFonts w:ascii="Times New Roman" w:hAnsi="Times New Roman" w:cs="Times New Roman"/>
          <w:sz w:val="30"/>
          <w:szCs w:val="30"/>
        </w:rPr>
        <w:t>53</w:t>
      </w:r>
      <w:r w:rsidR="00927750" w:rsidRPr="000F1C3A">
        <w:rPr>
          <w:rFonts w:ascii="Times New Roman" w:hAnsi="Times New Roman" w:cs="Times New Roman"/>
          <w:sz w:val="30"/>
          <w:szCs w:val="30"/>
        </w:rPr>
        <w:t xml:space="preserve">. Дополнительно к </w:t>
      </w:r>
      <w:r w:rsidR="002B1825" w:rsidRPr="000F1C3A">
        <w:rPr>
          <w:rFonts w:ascii="Times New Roman" w:hAnsi="Times New Roman" w:cs="Times New Roman"/>
          <w:sz w:val="30"/>
          <w:szCs w:val="30"/>
        </w:rPr>
        <w:t xml:space="preserve">форме ведомственной </w:t>
      </w:r>
      <w:r w:rsidR="00927750" w:rsidRPr="000F1C3A">
        <w:rPr>
          <w:rFonts w:ascii="Times New Roman" w:hAnsi="Times New Roman" w:cs="Times New Roman"/>
          <w:sz w:val="30"/>
          <w:szCs w:val="30"/>
        </w:rPr>
        <w:t>отчет</w:t>
      </w:r>
      <w:r w:rsidR="002B1825" w:rsidRPr="000F1C3A">
        <w:rPr>
          <w:rFonts w:ascii="Times New Roman" w:hAnsi="Times New Roman" w:cs="Times New Roman"/>
          <w:sz w:val="30"/>
          <w:szCs w:val="30"/>
        </w:rPr>
        <w:t>ности</w:t>
      </w:r>
      <w:r w:rsidR="00927750" w:rsidRPr="000F1C3A">
        <w:rPr>
          <w:rFonts w:ascii="Times New Roman" w:hAnsi="Times New Roman" w:cs="Times New Roman"/>
          <w:sz w:val="30"/>
          <w:szCs w:val="30"/>
        </w:rPr>
        <w:t xml:space="preserve"> в электронном виде представля</w:t>
      </w:r>
      <w:r w:rsidR="00A63AAB" w:rsidRPr="000F1C3A">
        <w:rPr>
          <w:rFonts w:ascii="Times New Roman" w:hAnsi="Times New Roman" w:cs="Times New Roman"/>
          <w:sz w:val="30"/>
          <w:szCs w:val="30"/>
        </w:rPr>
        <w:t xml:space="preserve">ется пояснительная записка с анализом причин </w:t>
      </w:r>
      <w:r w:rsidR="00C479BB" w:rsidRPr="000F1C3A">
        <w:rPr>
          <w:rFonts w:ascii="Times New Roman" w:hAnsi="Times New Roman" w:cs="Times New Roman"/>
          <w:sz w:val="30"/>
          <w:szCs w:val="30"/>
        </w:rPr>
        <w:t xml:space="preserve">отказов (полного или частичного) </w:t>
      </w:r>
      <w:r w:rsidR="008C04BB" w:rsidRPr="000F1C3A">
        <w:rPr>
          <w:rFonts w:ascii="Times New Roman" w:hAnsi="Times New Roman" w:cs="Times New Roman"/>
          <w:sz w:val="30"/>
          <w:szCs w:val="30"/>
        </w:rPr>
        <w:t xml:space="preserve">судов </w:t>
      </w:r>
      <w:r w:rsidR="00C479BB" w:rsidRPr="000F1C3A">
        <w:rPr>
          <w:rFonts w:ascii="Times New Roman" w:hAnsi="Times New Roman" w:cs="Times New Roman"/>
          <w:sz w:val="30"/>
          <w:szCs w:val="30"/>
        </w:rPr>
        <w:t xml:space="preserve">в удовлетворении требований инспекции МНС </w:t>
      </w:r>
      <w:r w:rsidR="00A63AAB" w:rsidRPr="000F1C3A">
        <w:rPr>
          <w:rFonts w:ascii="Times New Roman" w:hAnsi="Times New Roman" w:cs="Times New Roman"/>
          <w:sz w:val="30"/>
          <w:szCs w:val="30"/>
        </w:rPr>
        <w:t xml:space="preserve">и принятыми мерами, а также </w:t>
      </w:r>
      <w:r w:rsidR="00927750" w:rsidRPr="000F1C3A">
        <w:rPr>
          <w:rFonts w:ascii="Times New Roman" w:hAnsi="Times New Roman" w:cs="Times New Roman"/>
          <w:sz w:val="30"/>
          <w:szCs w:val="30"/>
        </w:rPr>
        <w:t>копии судебных постановлений, вынесенных не в пользу (частично не в пользу) налоговых органов</w:t>
      </w:r>
      <w:r w:rsidR="00171DFF" w:rsidRPr="000F1C3A">
        <w:rPr>
          <w:rFonts w:ascii="Times New Roman" w:hAnsi="Times New Roman" w:cs="Times New Roman"/>
          <w:sz w:val="30"/>
          <w:szCs w:val="30"/>
        </w:rPr>
        <w:t>,</w:t>
      </w:r>
      <w:r w:rsidR="00927750" w:rsidRPr="000F1C3A">
        <w:rPr>
          <w:rFonts w:ascii="Times New Roman" w:hAnsi="Times New Roman" w:cs="Times New Roman"/>
          <w:sz w:val="30"/>
          <w:szCs w:val="30"/>
        </w:rPr>
        <w:t xml:space="preserve"> в срок, установленный для представления</w:t>
      </w:r>
      <w:r w:rsidR="00927750" w:rsidRPr="00067A58">
        <w:rPr>
          <w:rFonts w:ascii="Times New Roman" w:hAnsi="Times New Roman" w:cs="Times New Roman"/>
          <w:sz w:val="30"/>
          <w:szCs w:val="30"/>
        </w:rPr>
        <w:t xml:space="preserve"> данно</w:t>
      </w:r>
      <w:r w:rsidR="0014755B">
        <w:rPr>
          <w:rFonts w:ascii="Times New Roman" w:hAnsi="Times New Roman" w:cs="Times New Roman"/>
          <w:sz w:val="30"/>
          <w:szCs w:val="30"/>
        </w:rPr>
        <w:t>й</w:t>
      </w:r>
      <w:r w:rsidR="00C7634C">
        <w:rPr>
          <w:rFonts w:ascii="Times New Roman" w:hAnsi="Times New Roman" w:cs="Times New Roman"/>
          <w:sz w:val="30"/>
          <w:szCs w:val="30"/>
        </w:rPr>
        <w:t xml:space="preserve"> </w:t>
      </w:r>
      <w:r w:rsidR="0014755B">
        <w:rPr>
          <w:rFonts w:ascii="Times New Roman" w:hAnsi="Times New Roman" w:cs="Times New Roman"/>
          <w:sz w:val="30"/>
          <w:szCs w:val="30"/>
        </w:rPr>
        <w:t>форм</w:t>
      </w:r>
      <w:r w:rsidR="00A35DCA">
        <w:rPr>
          <w:rFonts w:ascii="Times New Roman" w:hAnsi="Times New Roman" w:cs="Times New Roman"/>
          <w:sz w:val="30"/>
          <w:szCs w:val="30"/>
        </w:rPr>
        <w:t>ы</w:t>
      </w:r>
      <w:r w:rsidR="00927750" w:rsidRPr="00067A58">
        <w:rPr>
          <w:rFonts w:ascii="Times New Roman" w:hAnsi="Times New Roman" w:cs="Times New Roman"/>
          <w:sz w:val="30"/>
          <w:szCs w:val="30"/>
        </w:rPr>
        <w:t>.</w:t>
      </w:r>
    </w:p>
    <w:p w:rsidR="00927750" w:rsidRPr="00067A58" w:rsidRDefault="00927750" w:rsidP="00927750">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lastRenderedPageBreak/>
        <w:t>ГЛАВА 6</w:t>
      </w:r>
    </w:p>
    <w:p w:rsidR="00927750" w:rsidRPr="00067A58" w:rsidRDefault="00B86905" w:rsidP="00927750">
      <w:pPr>
        <w:pStyle w:val="1"/>
        <w:keepLines w:val="0"/>
        <w:spacing w:before="0" w:line="280" w:lineRule="exact"/>
        <w:jc w:val="center"/>
        <w:rPr>
          <w:rFonts w:ascii="Times New Roman" w:eastAsia="Times New Roman" w:hAnsi="Times New Roman" w:cs="Times New Roman"/>
          <w:b w:val="0"/>
          <w:bCs w:val="0"/>
          <w:color w:val="auto"/>
          <w:sz w:val="30"/>
          <w:szCs w:val="30"/>
          <w:lang w:eastAsia="ru-RU"/>
        </w:rPr>
      </w:pPr>
      <w:r w:rsidRPr="00DF74A2">
        <w:rPr>
          <w:rFonts w:ascii="Times New Roman" w:hAnsi="Times New Roman" w:cs="Times New Roman"/>
          <w:b w:val="0"/>
          <w:color w:val="auto"/>
          <w:sz w:val="30"/>
          <w:szCs w:val="30"/>
        </w:rPr>
        <w:t>ФОРМА ВЕДОМСТВЕННОЙ ОТЧЕТНОСТИ</w:t>
      </w:r>
      <w:r w:rsidRPr="00801749">
        <w:rPr>
          <w:szCs w:val="30"/>
        </w:rPr>
        <w:t xml:space="preserve"> </w:t>
      </w:r>
      <w:r w:rsidR="00927750" w:rsidRPr="00067A58">
        <w:rPr>
          <w:rFonts w:ascii="Times New Roman" w:eastAsia="Times New Roman" w:hAnsi="Times New Roman" w:cs="Times New Roman"/>
          <w:b w:val="0"/>
          <w:bCs w:val="0"/>
          <w:color w:val="auto"/>
          <w:sz w:val="30"/>
          <w:szCs w:val="30"/>
          <w:lang w:eastAsia="ru-RU"/>
        </w:rPr>
        <w:t>«СВЕДЕНИЯ О РЕЗУЛЬТАТАХ ОПЕРАТИВНЫХ КОНТРОЛЬНЫХ МЕРОПРИЯТИЙ»</w:t>
      </w:r>
    </w:p>
    <w:p w:rsidR="00927750" w:rsidRPr="00067A58" w:rsidRDefault="00927750" w:rsidP="00927750">
      <w:pPr>
        <w:spacing w:line="360" w:lineRule="auto"/>
      </w:pPr>
    </w:p>
    <w:p w:rsidR="00927750" w:rsidRPr="00812E71" w:rsidRDefault="00C143D2"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54</w:t>
      </w:r>
      <w:r w:rsidR="00927750" w:rsidRPr="00662572">
        <w:rPr>
          <w:rFonts w:ascii="Times New Roman" w:hAnsi="Times New Roman" w:cs="Times New Roman"/>
          <w:sz w:val="30"/>
          <w:szCs w:val="30"/>
        </w:rPr>
        <w:t>.</w:t>
      </w:r>
      <w:r w:rsidR="00927750">
        <w:rPr>
          <w:rFonts w:ascii="Times New Roman" w:hAnsi="Times New Roman" w:cs="Times New Roman"/>
          <w:sz w:val="30"/>
          <w:szCs w:val="30"/>
        </w:rPr>
        <w:t xml:space="preserve"> </w:t>
      </w:r>
      <w:r w:rsidR="00927750" w:rsidRPr="00812E71">
        <w:rPr>
          <w:rFonts w:ascii="Times New Roman" w:hAnsi="Times New Roman" w:cs="Times New Roman"/>
          <w:sz w:val="30"/>
          <w:szCs w:val="30"/>
        </w:rPr>
        <w:t xml:space="preserve"> </w:t>
      </w:r>
      <w:proofErr w:type="gramStart"/>
      <w:r w:rsidR="00812E04">
        <w:rPr>
          <w:rFonts w:ascii="Times New Roman" w:hAnsi="Times New Roman" w:cs="Times New Roman"/>
          <w:sz w:val="30"/>
          <w:szCs w:val="30"/>
        </w:rPr>
        <w:t xml:space="preserve">Форма ведомственной отчетности </w:t>
      </w:r>
      <w:r w:rsidR="00927750" w:rsidRPr="00812E71">
        <w:rPr>
          <w:rFonts w:ascii="Times New Roman" w:hAnsi="Times New Roman" w:cs="Times New Roman"/>
          <w:sz w:val="30"/>
          <w:szCs w:val="30"/>
        </w:rPr>
        <w:t xml:space="preserve">«Сведения о результатах оперативных контрольных мероприятий» </w:t>
      </w:r>
      <w:r w:rsidR="00434712">
        <w:rPr>
          <w:rFonts w:ascii="Times New Roman" w:hAnsi="Times New Roman" w:cs="Times New Roman"/>
          <w:sz w:val="30"/>
          <w:szCs w:val="30"/>
        </w:rPr>
        <w:t xml:space="preserve">(далее </w:t>
      </w:r>
      <w:r w:rsidR="00324EA6">
        <w:rPr>
          <w:rFonts w:ascii="Times New Roman" w:hAnsi="Times New Roman" w:cs="Times New Roman"/>
          <w:sz w:val="30"/>
          <w:szCs w:val="30"/>
        </w:rPr>
        <w:t>в настоящей главе –</w:t>
      </w:r>
      <w:r w:rsidR="00434712">
        <w:rPr>
          <w:rFonts w:ascii="Times New Roman" w:hAnsi="Times New Roman" w:cs="Times New Roman"/>
          <w:sz w:val="30"/>
          <w:szCs w:val="30"/>
        </w:rPr>
        <w:t xml:space="preserve"> </w:t>
      </w:r>
      <w:r w:rsidR="00324EA6">
        <w:rPr>
          <w:rFonts w:ascii="Times New Roman" w:hAnsi="Times New Roman" w:cs="Times New Roman"/>
          <w:sz w:val="30"/>
          <w:szCs w:val="30"/>
        </w:rPr>
        <w:t xml:space="preserve">форма) </w:t>
      </w:r>
      <w:r w:rsidR="00927750" w:rsidRPr="00812E71">
        <w:rPr>
          <w:rFonts w:ascii="Times New Roman" w:hAnsi="Times New Roman" w:cs="Times New Roman"/>
          <w:sz w:val="30"/>
          <w:szCs w:val="30"/>
        </w:rPr>
        <w:t xml:space="preserve">группируется по видам выявленных правонарушений и содержит сведения о результатах оперативных контрольных мероприятий, в том числе внеплановых тематических оперативных проверок (далее </w:t>
      </w:r>
      <w:r w:rsidR="00812E04">
        <w:rPr>
          <w:rFonts w:ascii="Times New Roman" w:hAnsi="Times New Roman" w:cs="Times New Roman"/>
          <w:sz w:val="30"/>
          <w:szCs w:val="30"/>
        </w:rPr>
        <w:t>−</w:t>
      </w:r>
      <w:r w:rsidR="00927750" w:rsidRPr="00812E71">
        <w:rPr>
          <w:rFonts w:ascii="Times New Roman" w:hAnsi="Times New Roman" w:cs="Times New Roman"/>
          <w:sz w:val="30"/>
          <w:szCs w:val="30"/>
        </w:rPr>
        <w:t xml:space="preserve"> оперативные проверки), а также ведения сотрудниками отделов оперативных мероприятий административного процесса без необходимости проведения оперативной проверки.</w:t>
      </w:r>
      <w:proofErr w:type="gramEnd"/>
    </w:p>
    <w:p w:rsidR="00927750" w:rsidRPr="00662572" w:rsidRDefault="00F779AE"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55</w:t>
      </w:r>
      <w:r w:rsidR="00927750" w:rsidRPr="005607F8">
        <w:rPr>
          <w:rFonts w:ascii="Times New Roman" w:hAnsi="Times New Roman" w:cs="Times New Roman"/>
          <w:sz w:val="30"/>
          <w:szCs w:val="30"/>
        </w:rPr>
        <w:t xml:space="preserve">. Информация </w:t>
      </w:r>
      <w:r w:rsidR="00927750" w:rsidRPr="002164D3">
        <w:rPr>
          <w:rFonts w:ascii="Times New Roman" w:hAnsi="Times New Roman" w:cs="Times New Roman"/>
          <w:sz w:val="30"/>
          <w:szCs w:val="30"/>
        </w:rPr>
        <w:t xml:space="preserve"> </w:t>
      </w:r>
      <w:r w:rsidR="00927750" w:rsidRPr="00662572">
        <w:rPr>
          <w:rFonts w:ascii="Times New Roman" w:hAnsi="Times New Roman" w:cs="Times New Roman"/>
          <w:sz w:val="30"/>
          <w:szCs w:val="30"/>
        </w:rPr>
        <w:t>по всем строкам</w:t>
      </w:r>
      <w:r w:rsidR="00927750">
        <w:rPr>
          <w:rFonts w:ascii="Times New Roman" w:hAnsi="Times New Roman" w:cs="Times New Roman"/>
          <w:sz w:val="30"/>
          <w:szCs w:val="30"/>
        </w:rPr>
        <w:t xml:space="preserve">, </w:t>
      </w:r>
      <w:r w:rsidR="00927750" w:rsidRPr="00662572">
        <w:rPr>
          <w:rFonts w:ascii="Times New Roman" w:hAnsi="Times New Roman" w:cs="Times New Roman"/>
          <w:sz w:val="30"/>
          <w:szCs w:val="30"/>
        </w:rPr>
        <w:t>за исключением строк 087, 87а, 87</w:t>
      </w:r>
      <w:r w:rsidR="00927750" w:rsidRPr="00662572">
        <w:rPr>
          <w:rFonts w:ascii="Times New Roman" w:hAnsi="Times New Roman" w:cs="Times New Roman"/>
          <w:sz w:val="30"/>
          <w:szCs w:val="30"/>
          <w:lang w:val="en-US"/>
        </w:rPr>
        <w:t>b</w:t>
      </w:r>
      <w:r w:rsidR="00E65507">
        <w:rPr>
          <w:rFonts w:ascii="Times New Roman" w:hAnsi="Times New Roman" w:cs="Times New Roman"/>
          <w:sz w:val="30"/>
          <w:szCs w:val="30"/>
        </w:rPr>
        <w:t>,</w:t>
      </w:r>
      <w:r w:rsidR="00927750" w:rsidRPr="00662572">
        <w:rPr>
          <w:rFonts w:ascii="Times New Roman" w:hAnsi="Times New Roman" w:cs="Times New Roman"/>
          <w:sz w:val="30"/>
          <w:szCs w:val="30"/>
        </w:rPr>
        <w:t xml:space="preserve"> отражается без учета плательщиков, находящихся в процессе ликвидации (прекращения деятельности) на </w:t>
      </w:r>
      <w:r w:rsidR="00ED74AB">
        <w:rPr>
          <w:rFonts w:ascii="Times New Roman" w:hAnsi="Times New Roman" w:cs="Times New Roman"/>
          <w:sz w:val="30"/>
          <w:szCs w:val="30"/>
        </w:rPr>
        <w:t>дату</w:t>
      </w:r>
      <w:r w:rsidR="00927750" w:rsidRPr="00662572">
        <w:rPr>
          <w:rFonts w:ascii="Times New Roman" w:hAnsi="Times New Roman" w:cs="Times New Roman"/>
          <w:sz w:val="30"/>
          <w:szCs w:val="30"/>
        </w:rPr>
        <w:t xml:space="preserve"> назначения проверки (начала ведения административного процесса).</w:t>
      </w:r>
    </w:p>
    <w:p w:rsidR="00927750" w:rsidRPr="00662572" w:rsidRDefault="00927750" w:rsidP="00927750">
      <w:pPr>
        <w:pStyle w:val="ConsPlusNormal"/>
        <w:ind w:firstLine="709"/>
        <w:jc w:val="both"/>
        <w:rPr>
          <w:rFonts w:ascii="Times New Roman" w:hAnsi="Times New Roman" w:cs="Times New Roman"/>
          <w:sz w:val="30"/>
          <w:szCs w:val="30"/>
        </w:rPr>
      </w:pPr>
      <w:r w:rsidRPr="00662572">
        <w:rPr>
          <w:rFonts w:ascii="Times New Roman" w:hAnsi="Times New Roman" w:cs="Times New Roman"/>
          <w:sz w:val="30"/>
          <w:szCs w:val="30"/>
        </w:rPr>
        <w:t xml:space="preserve">Информация о результатах оперативных контрольных мероприятий в отношении плательщиков, находящихся в процессе ликвидации (прекращения деятельности) на </w:t>
      </w:r>
      <w:r w:rsidR="00ED74AB">
        <w:rPr>
          <w:rFonts w:ascii="Times New Roman" w:hAnsi="Times New Roman" w:cs="Times New Roman"/>
          <w:sz w:val="30"/>
          <w:szCs w:val="30"/>
        </w:rPr>
        <w:t>дату</w:t>
      </w:r>
      <w:r w:rsidRPr="00662572">
        <w:rPr>
          <w:rFonts w:ascii="Times New Roman" w:hAnsi="Times New Roman" w:cs="Times New Roman"/>
          <w:sz w:val="30"/>
          <w:szCs w:val="30"/>
        </w:rPr>
        <w:t xml:space="preserve"> назначения проверки (начала административного процесса)</w:t>
      </w:r>
      <w:r w:rsidR="00171DFF">
        <w:rPr>
          <w:rFonts w:ascii="Times New Roman" w:hAnsi="Times New Roman" w:cs="Times New Roman"/>
          <w:sz w:val="30"/>
          <w:szCs w:val="30"/>
        </w:rPr>
        <w:t>,</w:t>
      </w:r>
      <w:r w:rsidRPr="00662572">
        <w:rPr>
          <w:rFonts w:ascii="Times New Roman" w:hAnsi="Times New Roman" w:cs="Times New Roman"/>
          <w:sz w:val="30"/>
          <w:szCs w:val="30"/>
        </w:rPr>
        <w:t xml:space="preserve"> отражается по строкам 087, 87а,</w:t>
      </w:r>
      <w:r w:rsidR="00862BFB">
        <w:rPr>
          <w:rFonts w:ascii="Times New Roman" w:hAnsi="Times New Roman" w:cs="Times New Roman"/>
          <w:sz w:val="30"/>
          <w:szCs w:val="30"/>
        </w:rPr>
        <w:t xml:space="preserve"> 8</w:t>
      </w:r>
      <w:r w:rsidRPr="00662572">
        <w:rPr>
          <w:rFonts w:ascii="Times New Roman" w:hAnsi="Times New Roman" w:cs="Times New Roman"/>
          <w:sz w:val="30"/>
          <w:szCs w:val="30"/>
        </w:rPr>
        <w:t>7</w:t>
      </w:r>
      <w:r w:rsidRPr="00662572">
        <w:rPr>
          <w:rFonts w:ascii="Times New Roman" w:hAnsi="Times New Roman" w:cs="Times New Roman"/>
          <w:sz w:val="30"/>
          <w:szCs w:val="30"/>
          <w:lang w:val="en-US"/>
        </w:rPr>
        <w:t>b</w:t>
      </w:r>
      <w:r w:rsidRPr="00662572">
        <w:rPr>
          <w:rFonts w:ascii="Times New Roman" w:hAnsi="Times New Roman" w:cs="Times New Roman"/>
          <w:sz w:val="30"/>
          <w:szCs w:val="30"/>
        </w:rPr>
        <w:t xml:space="preserve"> и в другие строки не включается.               </w:t>
      </w:r>
    </w:p>
    <w:p w:rsidR="00927750" w:rsidRPr="00812E71" w:rsidRDefault="00927750" w:rsidP="00927750">
      <w:pPr>
        <w:pStyle w:val="ConsPlusNormal"/>
        <w:ind w:firstLine="709"/>
        <w:jc w:val="both"/>
        <w:rPr>
          <w:rFonts w:ascii="Times New Roman" w:hAnsi="Times New Roman" w:cs="Times New Roman"/>
          <w:sz w:val="30"/>
          <w:szCs w:val="30"/>
        </w:rPr>
      </w:pPr>
      <w:proofErr w:type="gramStart"/>
      <w:r w:rsidRPr="00812E71">
        <w:rPr>
          <w:rFonts w:ascii="Times New Roman" w:hAnsi="Times New Roman" w:cs="Times New Roman"/>
          <w:sz w:val="30"/>
          <w:szCs w:val="30"/>
        </w:rPr>
        <w:t xml:space="preserve">При этом если в результате одной и той же проверки установлено несколько правонарушений, а решение по акту такой проверки и (или) постановление по делу об административном правонарушении вынесены как в отчетном периоде, так и в периодах, следующих за отчетным, во избежание дублирования информации </w:t>
      </w:r>
      <w:r w:rsidR="000745D7">
        <w:rPr>
          <w:rFonts w:ascii="Times New Roman" w:hAnsi="Times New Roman" w:cs="Times New Roman"/>
          <w:sz w:val="30"/>
          <w:szCs w:val="30"/>
        </w:rPr>
        <w:t xml:space="preserve">форма </w:t>
      </w:r>
      <w:r w:rsidRPr="00812E71">
        <w:rPr>
          <w:rFonts w:ascii="Times New Roman" w:hAnsi="Times New Roman" w:cs="Times New Roman"/>
          <w:sz w:val="30"/>
          <w:szCs w:val="30"/>
        </w:rPr>
        <w:t xml:space="preserve">дополняется только теми показателями по данной проверке, которые ранее в </w:t>
      </w:r>
      <w:r w:rsidR="000745D7">
        <w:rPr>
          <w:rFonts w:ascii="Times New Roman" w:hAnsi="Times New Roman" w:cs="Times New Roman"/>
          <w:sz w:val="30"/>
          <w:szCs w:val="30"/>
        </w:rPr>
        <w:t>форму</w:t>
      </w:r>
      <w:r w:rsidRPr="00812E71">
        <w:rPr>
          <w:rFonts w:ascii="Times New Roman" w:hAnsi="Times New Roman" w:cs="Times New Roman"/>
          <w:sz w:val="30"/>
          <w:szCs w:val="30"/>
        </w:rPr>
        <w:t xml:space="preserve"> не включались.</w:t>
      </w:r>
      <w:proofErr w:type="gramEnd"/>
    </w:p>
    <w:p w:rsidR="00927750" w:rsidRPr="000471AF" w:rsidRDefault="00AB3591"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56. </w:t>
      </w:r>
      <w:r w:rsidR="00927750" w:rsidRPr="000471AF">
        <w:rPr>
          <w:rFonts w:ascii="Times New Roman" w:hAnsi="Times New Roman" w:cs="Times New Roman"/>
          <w:sz w:val="30"/>
          <w:szCs w:val="30"/>
        </w:rPr>
        <w:t xml:space="preserve">В количественных показателях </w:t>
      </w:r>
      <w:r w:rsidR="00171DFF">
        <w:rPr>
          <w:rFonts w:ascii="Times New Roman" w:hAnsi="Times New Roman" w:cs="Times New Roman"/>
          <w:sz w:val="30"/>
          <w:szCs w:val="30"/>
        </w:rPr>
        <w:t xml:space="preserve">граф 8, 10, 13 </w:t>
      </w:r>
      <w:r w:rsidR="00927750" w:rsidRPr="000471AF">
        <w:rPr>
          <w:rFonts w:ascii="Times New Roman" w:hAnsi="Times New Roman" w:cs="Times New Roman"/>
          <w:sz w:val="30"/>
          <w:szCs w:val="30"/>
        </w:rPr>
        <w:t xml:space="preserve">по строкам 071, 072, 074, 075 </w:t>
      </w:r>
      <w:r w:rsidR="00C94F0F">
        <w:rPr>
          <w:rFonts w:ascii="Times New Roman" w:hAnsi="Times New Roman" w:cs="Times New Roman"/>
          <w:sz w:val="30"/>
          <w:szCs w:val="30"/>
        </w:rPr>
        <w:t xml:space="preserve">форма заполняется </w:t>
      </w:r>
      <w:r w:rsidR="00927750" w:rsidRPr="000471AF">
        <w:rPr>
          <w:rFonts w:ascii="Times New Roman" w:hAnsi="Times New Roman" w:cs="Times New Roman"/>
          <w:sz w:val="30"/>
          <w:szCs w:val="30"/>
        </w:rPr>
        <w:t xml:space="preserve">в литрах, по строке 073 </w:t>
      </w:r>
      <w:r w:rsidR="00187120">
        <w:rPr>
          <w:rFonts w:ascii="Times New Roman" w:hAnsi="Times New Roman" w:cs="Times New Roman"/>
          <w:sz w:val="30"/>
          <w:szCs w:val="30"/>
        </w:rPr>
        <w:t xml:space="preserve">− </w:t>
      </w:r>
      <w:r w:rsidR="00927750" w:rsidRPr="000471AF">
        <w:rPr>
          <w:rFonts w:ascii="Times New Roman" w:hAnsi="Times New Roman" w:cs="Times New Roman"/>
          <w:sz w:val="30"/>
          <w:szCs w:val="30"/>
        </w:rPr>
        <w:t>в тысячах штук, по строкам 076, 09</w:t>
      </w:r>
      <w:r w:rsidR="00BB00C8">
        <w:rPr>
          <w:rFonts w:ascii="Times New Roman" w:hAnsi="Times New Roman" w:cs="Times New Roman"/>
          <w:sz w:val="30"/>
          <w:szCs w:val="30"/>
        </w:rPr>
        <w:t>4</w:t>
      </w:r>
      <w:r w:rsidR="00927750" w:rsidRPr="000471AF">
        <w:rPr>
          <w:rFonts w:ascii="Times New Roman" w:hAnsi="Times New Roman" w:cs="Times New Roman"/>
          <w:sz w:val="30"/>
          <w:szCs w:val="30"/>
        </w:rPr>
        <w:t>, 9</w:t>
      </w:r>
      <w:r w:rsidR="00BB00C8">
        <w:rPr>
          <w:rFonts w:ascii="Times New Roman" w:hAnsi="Times New Roman" w:cs="Times New Roman"/>
          <w:sz w:val="30"/>
          <w:szCs w:val="30"/>
        </w:rPr>
        <w:t>4</w:t>
      </w:r>
      <w:r w:rsidR="00927750" w:rsidRPr="000471AF">
        <w:rPr>
          <w:rFonts w:ascii="Times New Roman" w:hAnsi="Times New Roman" w:cs="Times New Roman"/>
          <w:sz w:val="30"/>
          <w:szCs w:val="30"/>
        </w:rPr>
        <w:t>а и 9</w:t>
      </w:r>
      <w:r w:rsidR="00BB00C8">
        <w:rPr>
          <w:rFonts w:ascii="Times New Roman" w:hAnsi="Times New Roman" w:cs="Times New Roman"/>
          <w:sz w:val="30"/>
          <w:szCs w:val="30"/>
        </w:rPr>
        <w:t>4</w:t>
      </w:r>
      <w:r w:rsidR="00927750" w:rsidRPr="000471AF">
        <w:rPr>
          <w:rFonts w:ascii="Times New Roman" w:hAnsi="Times New Roman" w:cs="Times New Roman"/>
          <w:sz w:val="30"/>
          <w:szCs w:val="30"/>
          <w:lang w:val="en-US"/>
        </w:rPr>
        <w:t>b</w:t>
      </w:r>
      <w:r w:rsidR="00927750" w:rsidRPr="000471AF">
        <w:rPr>
          <w:rFonts w:ascii="Times New Roman" w:hAnsi="Times New Roman" w:cs="Times New Roman"/>
          <w:sz w:val="30"/>
          <w:szCs w:val="30"/>
        </w:rPr>
        <w:t xml:space="preserve"> </w:t>
      </w:r>
      <w:r w:rsidR="00E71072">
        <w:rPr>
          <w:rFonts w:ascii="Times New Roman" w:hAnsi="Times New Roman" w:cs="Times New Roman"/>
          <w:sz w:val="30"/>
          <w:szCs w:val="30"/>
        </w:rPr>
        <w:t xml:space="preserve">− </w:t>
      </w:r>
      <w:r w:rsidR="00927750" w:rsidRPr="000471AF">
        <w:rPr>
          <w:rFonts w:ascii="Times New Roman" w:hAnsi="Times New Roman" w:cs="Times New Roman"/>
          <w:sz w:val="30"/>
          <w:szCs w:val="30"/>
        </w:rPr>
        <w:t>в штуках нарастающим итогом с начала календарного года.</w:t>
      </w:r>
    </w:p>
    <w:p w:rsidR="00927750" w:rsidRPr="00684810" w:rsidRDefault="00927750" w:rsidP="00927750">
      <w:pPr>
        <w:pStyle w:val="ConsPlusNormal"/>
        <w:ind w:firstLine="709"/>
        <w:jc w:val="both"/>
        <w:rPr>
          <w:rFonts w:ascii="Times New Roman" w:hAnsi="Times New Roman" w:cs="Times New Roman"/>
          <w:sz w:val="30"/>
          <w:szCs w:val="30"/>
        </w:rPr>
      </w:pPr>
      <w:r w:rsidRPr="00684810">
        <w:rPr>
          <w:rFonts w:ascii="Times New Roman" w:hAnsi="Times New Roman" w:cs="Times New Roman"/>
          <w:sz w:val="30"/>
          <w:szCs w:val="30"/>
        </w:rPr>
        <w:t xml:space="preserve">Для составления используются сведения, содержащиеся </w:t>
      </w:r>
      <w:proofErr w:type="gramStart"/>
      <w:r w:rsidRPr="00684810">
        <w:rPr>
          <w:rFonts w:ascii="Times New Roman" w:hAnsi="Times New Roman" w:cs="Times New Roman"/>
          <w:sz w:val="30"/>
          <w:szCs w:val="30"/>
        </w:rPr>
        <w:t>в</w:t>
      </w:r>
      <w:proofErr w:type="gramEnd"/>
      <w:r w:rsidRPr="00684810">
        <w:rPr>
          <w:rFonts w:ascii="Times New Roman" w:hAnsi="Times New Roman" w:cs="Times New Roman"/>
          <w:sz w:val="30"/>
          <w:szCs w:val="30"/>
        </w:rPr>
        <w:t>:</w:t>
      </w:r>
    </w:p>
    <w:p w:rsidR="00927750" w:rsidRPr="00684810" w:rsidRDefault="00927750" w:rsidP="00927750">
      <w:pPr>
        <w:pStyle w:val="ConsPlusNormal"/>
        <w:ind w:firstLine="709"/>
        <w:jc w:val="both"/>
        <w:rPr>
          <w:rFonts w:ascii="Times New Roman" w:hAnsi="Times New Roman" w:cs="Times New Roman"/>
          <w:sz w:val="30"/>
          <w:szCs w:val="30"/>
        </w:rPr>
      </w:pPr>
      <w:proofErr w:type="gramStart"/>
      <w:r w:rsidRPr="00684810">
        <w:rPr>
          <w:rFonts w:ascii="Times New Roman" w:hAnsi="Times New Roman" w:cs="Times New Roman"/>
          <w:sz w:val="30"/>
          <w:szCs w:val="30"/>
        </w:rPr>
        <w:t>решениях</w:t>
      </w:r>
      <w:proofErr w:type="gramEnd"/>
      <w:r w:rsidRPr="00684810">
        <w:rPr>
          <w:rFonts w:ascii="Times New Roman" w:hAnsi="Times New Roman" w:cs="Times New Roman"/>
          <w:sz w:val="30"/>
          <w:szCs w:val="30"/>
        </w:rPr>
        <w:t xml:space="preserve"> по акту проверки;</w:t>
      </w:r>
    </w:p>
    <w:p w:rsidR="00927750" w:rsidRPr="00684810" w:rsidRDefault="00927750" w:rsidP="00927750">
      <w:pPr>
        <w:pStyle w:val="ConsPlusNormal"/>
        <w:ind w:firstLine="709"/>
        <w:jc w:val="both"/>
        <w:rPr>
          <w:rFonts w:ascii="Times New Roman" w:hAnsi="Times New Roman" w:cs="Times New Roman"/>
          <w:sz w:val="30"/>
          <w:szCs w:val="30"/>
        </w:rPr>
      </w:pPr>
      <w:proofErr w:type="gramStart"/>
      <w:r w:rsidRPr="00684810">
        <w:rPr>
          <w:rFonts w:ascii="Times New Roman" w:hAnsi="Times New Roman" w:cs="Times New Roman"/>
          <w:sz w:val="30"/>
          <w:szCs w:val="30"/>
        </w:rPr>
        <w:t>постановлениях</w:t>
      </w:r>
      <w:proofErr w:type="gramEnd"/>
      <w:r w:rsidRPr="00684810">
        <w:rPr>
          <w:rFonts w:ascii="Times New Roman" w:hAnsi="Times New Roman" w:cs="Times New Roman"/>
          <w:sz w:val="30"/>
          <w:szCs w:val="30"/>
        </w:rPr>
        <w:t xml:space="preserve"> об аресте и (или) изъятии имущества;</w:t>
      </w:r>
    </w:p>
    <w:p w:rsidR="00927750" w:rsidRPr="00684810" w:rsidRDefault="00927750" w:rsidP="00927750">
      <w:pPr>
        <w:pStyle w:val="ConsPlusNormal"/>
        <w:ind w:firstLine="709"/>
        <w:jc w:val="both"/>
        <w:rPr>
          <w:rFonts w:ascii="Times New Roman" w:hAnsi="Times New Roman" w:cs="Times New Roman"/>
          <w:sz w:val="30"/>
          <w:szCs w:val="30"/>
        </w:rPr>
      </w:pPr>
      <w:proofErr w:type="gramStart"/>
      <w:r w:rsidRPr="00AF1567">
        <w:rPr>
          <w:rFonts w:ascii="Times New Roman" w:hAnsi="Times New Roman" w:cs="Times New Roman"/>
          <w:sz w:val="30"/>
          <w:szCs w:val="30"/>
        </w:rPr>
        <w:t>протоколах</w:t>
      </w:r>
      <w:proofErr w:type="gramEnd"/>
      <w:r w:rsidRPr="00AF1567">
        <w:rPr>
          <w:rFonts w:ascii="Times New Roman" w:hAnsi="Times New Roman" w:cs="Times New Roman"/>
          <w:sz w:val="30"/>
          <w:szCs w:val="30"/>
        </w:rPr>
        <w:t xml:space="preserve"> об административном правонарушении;</w:t>
      </w:r>
    </w:p>
    <w:p w:rsidR="00927750" w:rsidRPr="00684810" w:rsidRDefault="00927750" w:rsidP="00927750">
      <w:pPr>
        <w:pStyle w:val="ConsPlusNormal"/>
        <w:ind w:firstLine="709"/>
        <w:jc w:val="both"/>
        <w:rPr>
          <w:rFonts w:ascii="Times New Roman" w:hAnsi="Times New Roman" w:cs="Times New Roman"/>
          <w:sz w:val="30"/>
          <w:szCs w:val="30"/>
        </w:rPr>
      </w:pPr>
      <w:proofErr w:type="gramStart"/>
      <w:r w:rsidRPr="00684810">
        <w:rPr>
          <w:rFonts w:ascii="Times New Roman" w:hAnsi="Times New Roman" w:cs="Times New Roman"/>
          <w:sz w:val="30"/>
          <w:szCs w:val="30"/>
        </w:rPr>
        <w:t>постановлениях</w:t>
      </w:r>
      <w:proofErr w:type="gramEnd"/>
      <w:r w:rsidRPr="00684810">
        <w:rPr>
          <w:rFonts w:ascii="Times New Roman" w:hAnsi="Times New Roman" w:cs="Times New Roman"/>
          <w:sz w:val="30"/>
          <w:szCs w:val="30"/>
        </w:rPr>
        <w:t xml:space="preserve"> по делу об административном правонарушении, других документах, необходимых для составления.</w:t>
      </w:r>
    </w:p>
    <w:p w:rsidR="00927750" w:rsidRDefault="00703354" w:rsidP="00927750">
      <w:pPr>
        <w:pStyle w:val="ConsPlusNormal"/>
        <w:ind w:firstLine="709"/>
        <w:jc w:val="both"/>
        <w:rPr>
          <w:rFonts w:ascii="Times New Roman" w:hAnsi="Times New Roman" w:cs="Times New Roman"/>
          <w:sz w:val="30"/>
          <w:szCs w:val="30"/>
        </w:rPr>
      </w:pPr>
      <w:r w:rsidRPr="00D35C63">
        <w:rPr>
          <w:rFonts w:ascii="Times New Roman" w:hAnsi="Times New Roman" w:cs="Times New Roman"/>
          <w:sz w:val="30"/>
          <w:szCs w:val="30"/>
        </w:rPr>
        <w:t>5</w:t>
      </w:r>
      <w:r w:rsidR="002726DC">
        <w:rPr>
          <w:rFonts w:ascii="Times New Roman" w:hAnsi="Times New Roman" w:cs="Times New Roman"/>
          <w:sz w:val="30"/>
          <w:szCs w:val="30"/>
        </w:rPr>
        <w:t>7</w:t>
      </w:r>
      <w:r w:rsidR="00927750" w:rsidRPr="00D35C63">
        <w:rPr>
          <w:rFonts w:ascii="Times New Roman" w:hAnsi="Times New Roman" w:cs="Times New Roman"/>
          <w:sz w:val="30"/>
          <w:szCs w:val="30"/>
        </w:rPr>
        <w:t>.</w:t>
      </w:r>
      <w:r w:rsidR="00927750" w:rsidRPr="00684810">
        <w:rPr>
          <w:rFonts w:ascii="Times New Roman" w:hAnsi="Times New Roman" w:cs="Times New Roman"/>
          <w:sz w:val="30"/>
          <w:szCs w:val="30"/>
        </w:rPr>
        <w:t xml:space="preserve"> По строке 005 отражается итоговая информация о результатах оперативных контрольных мероприятий по инспекции МНС, в том числе проведенных в ходе </w:t>
      </w:r>
      <w:r w:rsidR="00927750" w:rsidRPr="000471AF">
        <w:rPr>
          <w:rFonts w:ascii="Times New Roman" w:hAnsi="Times New Roman" w:cs="Times New Roman"/>
          <w:sz w:val="30"/>
          <w:szCs w:val="30"/>
        </w:rPr>
        <w:t>иных</w:t>
      </w:r>
      <w:r w:rsidR="00927750" w:rsidRPr="00684810">
        <w:rPr>
          <w:rFonts w:ascii="Times New Roman" w:hAnsi="Times New Roman" w:cs="Times New Roman"/>
          <w:sz w:val="30"/>
          <w:szCs w:val="30"/>
        </w:rPr>
        <w:t xml:space="preserve"> выездных проверок, за исключением плательщиков, находящихся в процессе ликвидации (прекращения </w:t>
      </w:r>
      <w:r w:rsidR="00927750" w:rsidRPr="00684810">
        <w:rPr>
          <w:rFonts w:ascii="Times New Roman" w:hAnsi="Times New Roman" w:cs="Times New Roman"/>
          <w:sz w:val="30"/>
          <w:szCs w:val="30"/>
        </w:rPr>
        <w:lastRenderedPageBreak/>
        <w:t xml:space="preserve">деятельности) на </w:t>
      </w:r>
      <w:r w:rsidR="00ED74AB">
        <w:rPr>
          <w:rFonts w:ascii="Times New Roman" w:hAnsi="Times New Roman" w:cs="Times New Roman"/>
          <w:sz w:val="30"/>
          <w:szCs w:val="30"/>
        </w:rPr>
        <w:t>дату</w:t>
      </w:r>
      <w:r w:rsidR="00927750" w:rsidRPr="00684810">
        <w:rPr>
          <w:rFonts w:ascii="Times New Roman" w:hAnsi="Times New Roman" w:cs="Times New Roman"/>
          <w:sz w:val="30"/>
          <w:szCs w:val="30"/>
        </w:rPr>
        <w:t xml:space="preserve"> назначения проверки (начала ведения административного процесса</w:t>
      </w:r>
      <w:r w:rsidR="00927750" w:rsidRPr="005461C6">
        <w:rPr>
          <w:rFonts w:ascii="Times New Roman" w:hAnsi="Times New Roman" w:cs="Times New Roman"/>
          <w:sz w:val="30"/>
          <w:szCs w:val="30"/>
        </w:rPr>
        <w:t>)</w:t>
      </w:r>
      <w:r w:rsidR="00927750">
        <w:rPr>
          <w:rFonts w:ascii="Times New Roman" w:hAnsi="Times New Roman" w:cs="Times New Roman"/>
          <w:sz w:val="30"/>
          <w:szCs w:val="30"/>
        </w:rPr>
        <w:t xml:space="preserve">. </w:t>
      </w:r>
    </w:p>
    <w:p w:rsidR="00927750" w:rsidRPr="000471AF" w:rsidRDefault="002726DC"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58. </w:t>
      </w:r>
      <w:proofErr w:type="gramStart"/>
      <w:r w:rsidR="00927750" w:rsidRPr="005B7634">
        <w:rPr>
          <w:rFonts w:ascii="Times New Roman" w:hAnsi="Times New Roman" w:cs="Times New Roman"/>
          <w:sz w:val="30"/>
          <w:szCs w:val="30"/>
        </w:rPr>
        <w:t xml:space="preserve">По строкам 006, 007, 008, </w:t>
      </w:r>
      <w:r w:rsidR="00927750" w:rsidRPr="000E20FF">
        <w:rPr>
          <w:rFonts w:ascii="Times New Roman" w:hAnsi="Times New Roman" w:cs="Times New Roman"/>
          <w:sz w:val="30"/>
          <w:szCs w:val="30"/>
        </w:rPr>
        <w:t>090</w:t>
      </w:r>
      <w:r w:rsidR="00927750" w:rsidRPr="005B7634">
        <w:rPr>
          <w:rFonts w:ascii="Times New Roman" w:hAnsi="Times New Roman" w:cs="Times New Roman"/>
          <w:sz w:val="30"/>
          <w:szCs w:val="30"/>
        </w:rPr>
        <w:t xml:space="preserve">, </w:t>
      </w:r>
      <w:r w:rsidR="00927750" w:rsidRPr="000E20FF">
        <w:rPr>
          <w:rFonts w:ascii="Times New Roman" w:hAnsi="Times New Roman" w:cs="Times New Roman"/>
          <w:sz w:val="30"/>
          <w:szCs w:val="30"/>
        </w:rPr>
        <w:t>100</w:t>
      </w:r>
      <w:r w:rsidR="00927750" w:rsidRPr="005B7634">
        <w:rPr>
          <w:rFonts w:ascii="Times New Roman" w:hAnsi="Times New Roman" w:cs="Times New Roman"/>
          <w:sz w:val="30"/>
          <w:szCs w:val="30"/>
        </w:rPr>
        <w:t xml:space="preserve">, </w:t>
      </w:r>
      <w:r w:rsidR="00927750" w:rsidRPr="000E20FF">
        <w:rPr>
          <w:rFonts w:ascii="Times New Roman" w:hAnsi="Times New Roman" w:cs="Times New Roman"/>
          <w:sz w:val="30"/>
          <w:szCs w:val="30"/>
        </w:rPr>
        <w:t>105</w:t>
      </w:r>
      <w:r w:rsidR="00927750" w:rsidRPr="005B7634">
        <w:rPr>
          <w:rFonts w:ascii="Times New Roman" w:hAnsi="Times New Roman" w:cs="Times New Roman"/>
          <w:sz w:val="30"/>
          <w:szCs w:val="30"/>
        </w:rPr>
        <w:t xml:space="preserve">, </w:t>
      </w:r>
      <w:r w:rsidR="00927750" w:rsidRPr="00556106">
        <w:rPr>
          <w:rFonts w:ascii="Times New Roman" w:hAnsi="Times New Roman" w:cs="Times New Roman"/>
          <w:sz w:val="30"/>
          <w:szCs w:val="30"/>
        </w:rPr>
        <w:t>00</w:t>
      </w:r>
      <w:r w:rsidR="00927750" w:rsidRPr="00556106">
        <w:rPr>
          <w:rFonts w:ascii="Times New Roman" w:hAnsi="Times New Roman" w:cs="Times New Roman"/>
          <w:sz w:val="30"/>
          <w:szCs w:val="30"/>
          <w:lang w:val="en-US"/>
        </w:rPr>
        <w:t>A</w:t>
      </w:r>
      <w:r w:rsidR="00927750" w:rsidRPr="000E20FF">
        <w:rPr>
          <w:rFonts w:ascii="Times New Roman" w:hAnsi="Times New Roman" w:cs="Times New Roman"/>
          <w:sz w:val="30"/>
          <w:szCs w:val="30"/>
        </w:rPr>
        <w:t xml:space="preserve"> </w:t>
      </w:r>
      <w:r w:rsidR="00927750" w:rsidRPr="005B7634">
        <w:rPr>
          <w:rFonts w:ascii="Times New Roman" w:hAnsi="Times New Roman" w:cs="Times New Roman"/>
          <w:sz w:val="30"/>
          <w:szCs w:val="30"/>
        </w:rPr>
        <w:t>отражается информация о результатах оперативных контрольных мероприятий по инспекции МНС в разрезе организаций, индивидуальных предпринимателей, физических лиц</w:t>
      </w:r>
      <w:r w:rsidR="00927750" w:rsidRPr="000471AF">
        <w:rPr>
          <w:rFonts w:ascii="Times New Roman" w:hAnsi="Times New Roman" w:cs="Times New Roman"/>
          <w:sz w:val="30"/>
          <w:szCs w:val="30"/>
        </w:rPr>
        <w:t>, в том числе результатов работы по выявлению предпринимательской деятельности, осуществляемой физическими лицами без государственной регистрации, ответственность за которую предусмотрена частью 1</w:t>
      </w:r>
      <w:r>
        <w:rPr>
          <w:rFonts w:ascii="Times New Roman" w:hAnsi="Times New Roman" w:cs="Times New Roman"/>
          <w:sz w:val="30"/>
          <w:szCs w:val="30"/>
        </w:rPr>
        <w:t>−</w:t>
      </w:r>
      <w:r w:rsidR="001C6F54">
        <w:rPr>
          <w:rFonts w:ascii="Times New Roman" w:hAnsi="Times New Roman" w:cs="Times New Roman"/>
          <w:sz w:val="30"/>
          <w:szCs w:val="30"/>
        </w:rPr>
        <w:t>1</w:t>
      </w:r>
      <w:r w:rsidR="00BD05A3">
        <w:rPr>
          <w:rFonts w:ascii="Times New Roman" w:hAnsi="Times New Roman" w:cs="Times New Roman"/>
          <w:sz w:val="30"/>
          <w:szCs w:val="30"/>
        </w:rPr>
        <w:t xml:space="preserve"> </w:t>
      </w:r>
      <w:r w:rsidR="00927750" w:rsidRPr="000471AF">
        <w:rPr>
          <w:rFonts w:ascii="Times New Roman" w:hAnsi="Times New Roman" w:cs="Times New Roman"/>
          <w:sz w:val="30"/>
          <w:szCs w:val="30"/>
        </w:rPr>
        <w:t>статьи 12.7 КоАП.</w:t>
      </w:r>
      <w:proofErr w:type="gramEnd"/>
      <w:r w:rsidR="00927750" w:rsidRPr="000471AF">
        <w:rPr>
          <w:rFonts w:ascii="Times New Roman" w:hAnsi="Times New Roman" w:cs="Times New Roman"/>
          <w:sz w:val="30"/>
          <w:szCs w:val="30"/>
        </w:rPr>
        <w:t xml:space="preserve"> Показатели строк включаются в строку 005. </w:t>
      </w:r>
    </w:p>
    <w:p w:rsidR="00DE60C0" w:rsidRPr="00DE60C0" w:rsidRDefault="00DE60C0" w:rsidP="00DE60C0">
      <w:pPr>
        <w:tabs>
          <w:tab w:val="left" w:pos="0"/>
          <w:tab w:val="left" w:pos="851"/>
          <w:tab w:val="left" w:pos="993"/>
        </w:tabs>
        <w:ind w:firstLine="709"/>
        <w:jc w:val="both"/>
        <w:rPr>
          <w:rFonts w:eastAsiaTheme="minorHAnsi"/>
          <w:szCs w:val="30"/>
          <w:lang w:eastAsia="en-US"/>
        </w:rPr>
      </w:pPr>
      <w:proofErr w:type="gramStart"/>
      <w:r w:rsidRPr="00DE60C0">
        <w:rPr>
          <w:rFonts w:eastAsiaTheme="minorHAnsi"/>
          <w:szCs w:val="30"/>
          <w:lang w:eastAsia="en-US"/>
        </w:rPr>
        <w:t xml:space="preserve">Результаты оперативных проверок физических лиц, по которым составлен акт проверки, вынесены решение о доначислении единого налога и (или) постановление по делу об административном правонарушении, и (или) предупреждение о недопустимости осуществления предпринимательской деятельности без государственной регистрации и об административной ответственности за осуществление такой деятельности, отраженные по строкам 005, 008, 090 или 105 или 00А, </w:t>
      </w:r>
      <w:r w:rsidR="00E73A67">
        <w:rPr>
          <w:rFonts w:eastAsiaTheme="minorHAnsi"/>
          <w:szCs w:val="30"/>
          <w:lang w:eastAsia="en-US"/>
        </w:rPr>
        <w:t xml:space="preserve">также указываются </w:t>
      </w:r>
      <w:r w:rsidRPr="00DE60C0">
        <w:rPr>
          <w:rFonts w:eastAsiaTheme="minorHAnsi"/>
          <w:szCs w:val="30"/>
          <w:lang w:eastAsia="en-US"/>
        </w:rPr>
        <w:t>по соответствующим строкам 175, 75с</w:t>
      </w:r>
      <w:proofErr w:type="gramEnd"/>
      <w:r w:rsidRPr="00DE60C0">
        <w:rPr>
          <w:rFonts w:eastAsiaTheme="minorHAnsi"/>
          <w:szCs w:val="30"/>
          <w:lang w:eastAsia="en-US"/>
        </w:rPr>
        <w:t xml:space="preserve">, 75f, 160, 60c, 60f, 205, 25c, 25f </w:t>
      </w:r>
      <w:r w:rsidR="00E73A67">
        <w:rPr>
          <w:rFonts w:eastAsiaTheme="minorHAnsi"/>
          <w:szCs w:val="30"/>
          <w:lang w:eastAsia="en-US"/>
        </w:rPr>
        <w:t xml:space="preserve">в форме ведомственной отчетности </w:t>
      </w:r>
      <w:r w:rsidRPr="00DE60C0">
        <w:rPr>
          <w:rFonts w:eastAsiaTheme="minorHAnsi"/>
          <w:szCs w:val="30"/>
          <w:lang w:eastAsia="en-US"/>
        </w:rPr>
        <w:t xml:space="preserve">«О результатах работы инспекции МНС по </w:t>
      </w:r>
      <w:proofErr w:type="gramStart"/>
      <w:r w:rsidRPr="00DE60C0">
        <w:rPr>
          <w:rFonts w:eastAsiaTheme="minorHAnsi"/>
          <w:szCs w:val="30"/>
          <w:lang w:eastAsia="en-US"/>
        </w:rPr>
        <w:t>контролю за</w:t>
      </w:r>
      <w:proofErr w:type="gramEnd"/>
      <w:r w:rsidRPr="00DE60C0">
        <w:rPr>
          <w:rFonts w:eastAsiaTheme="minorHAnsi"/>
          <w:szCs w:val="30"/>
          <w:lang w:eastAsia="en-US"/>
        </w:rPr>
        <w:t xml:space="preserve"> соблюдением законодательства, в том числе по видам проводимых налоговыми органами проверок и результатах камерального контроля», отражающим результаты оперативных проверок.</w:t>
      </w:r>
    </w:p>
    <w:p w:rsidR="00DE60C0" w:rsidRPr="00DE60C0" w:rsidRDefault="00DE60C0" w:rsidP="00DE60C0">
      <w:pPr>
        <w:tabs>
          <w:tab w:val="left" w:pos="0"/>
          <w:tab w:val="left" w:pos="851"/>
          <w:tab w:val="left" w:pos="993"/>
        </w:tabs>
        <w:ind w:firstLine="709"/>
        <w:jc w:val="both"/>
        <w:rPr>
          <w:rFonts w:eastAsiaTheme="minorHAnsi"/>
          <w:szCs w:val="30"/>
          <w:lang w:eastAsia="en-US"/>
        </w:rPr>
      </w:pPr>
      <w:r w:rsidRPr="00DE60C0">
        <w:rPr>
          <w:rFonts w:eastAsiaTheme="minorHAnsi"/>
          <w:szCs w:val="30"/>
          <w:lang w:eastAsia="en-US"/>
        </w:rPr>
        <w:t>Результаты оперативных проверок физических лиц, по которым составлен акт проверки и вынесено предупреждение о недопустимости осуществления предпринимательской деятельности без государственной регистрации отражаются по строкам 005, 008, 100.</w:t>
      </w:r>
    </w:p>
    <w:p w:rsidR="009C25FC" w:rsidRDefault="009D55D1"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5</w:t>
      </w:r>
      <w:r w:rsidR="00E108BB">
        <w:rPr>
          <w:rFonts w:ascii="Times New Roman" w:hAnsi="Times New Roman" w:cs="Times New Roman"/>
          <w:sz w:val="30"/>
          <w:szCs w:val="30"/>
        </w:rPr>
        <w:t>9</w:t>
      </w:r>
      <w:r w:rsidR="00927750" w:rsidRPr="000471AF">
        <w:rPr>
          <w:rFonts w:ascii="Times New Roman" w:hAnsi="Times New Roman" w:cs="Times New Roman"/>
          <w:sz w:val="30"/>
          <w:szCs w:val="30"/>
        </w:rPr>
        <w:t>. По строке 090 отражается информация о результатах оперативных контрольных мероприятий по выявлению физических лиц, осуществляющих предпринимательскую деятельность без государственной регистрации. В строку включаются нарушения, ответственность за которые предусмотрена частью 1</w:t>
      </w:r>
      <w:r w:rsidR="00A12D26">
        <w:rPr>
          <w:rFonts w:ascii="Times New Roman" w:hAnsi="Times New Roman" w:cs="Times New Roman"/>
          <w:sz w:val="30"/>
          <w:szCs w:val="30"/>
        </w:rPr>
        <w:t>−</w:t>
      </w:r>
      <w:r w:rsidR="00676A5C">
        <w:rPr>
          <w:rFonts w:ascii="Times New Roman" w:hAnsi="Times New Roman" w:cs="Times New Roman"/>
          <w:sz w:val="30"/>
          <w:szCs w:val="30"/>
        </w:rPr>
        <w:t xml:space="preserve">1 </w:t>
      </w:r>
      <w:r w:rsidR="00927750" w:rsidRPr="000471AF">
        <w:rPr>
          <w:rFonts w:ascii="Times New Roman" w:hAnsi="Times New Roman" w:cs="Times New Roman"/>
          <w:sz w:val="30"/>
          <w:szCs w:val="30"/>
        </w:rPr>
        <w:t>статьи 12.7 КоАП.</w:t>
      </w:r>
    </w:p>
    <w:p w:rsidR="00927750" w:rsidRPr="000471AF" w:rsidRDefault="00927750" w:rsidP="00927750">
      <w:pPr>
        <w:pStyle w:val="ConsPlusNormal"/>
        <w:ind w:firstLine="709"/>
        <w:jc w:val="both"/>
        <w:rPr>
          <w:rFonts w:ascii="Times New Roman" w:hAnsi="Times New Roman" w:cs="Times New Roman"/>
          <w:sz w:val="30"/>
          <w:szCs w:val="30"/>
        </w:rPr>
      </w:pPr>
      <w:r w:rsidRPr="000471AF">
        <w:rPr>
          <w:rFonts w:ascii="Times New Roman" w:hAnsi="Times New Roman" w:cs="Times New Roman"/>
          <w:sz w:val="30"/>
          <w:szCs w:val="30"/>
        </w:rPr>
        <w:t>В графу 4 включается количество оперативных проверок, по результатам которых составлены протоколы об административных правонарушениях за осуществление предпринимательской деятельности без государственной регистрации.</w:t>
      </w:r>
    </w:p>
    <w:p w:rsidR="00927750" w:rsidRPr="00675FEB" w:rsidRDefault="00927750" w:rsidP="00927750">
      <w:pPr>
        <w:pStyle w:val="ConsPlusNormal"/>
        <w:ind w:firstLine="709"/>
        <w:jc w:val="both"/>
        <w:rPr>
          <w:rFonts w:ascii="Times New Roman" w:hAnsi="Times New Roman" w:cs="Times New Roman"/>
          <w:sz w:val="30"/>
          <w:szCs w:val="30"/>
        </w:rPr>
      </w:pPr>
      <w:r w:rsidRPr="000471AF">
        <w:rPr>
          <w:rFonts w:ascii="Times New Roman" w:hAnsi="Times New Roman" w:cs="Times New Roman"/>
          <w:sz w:val="30"/>
          <w:szCs w:val="30"/>
        </w:rPr>
        <w:t xml:space="preserve">В графе 6 отражается сумма единого налога с индивидуальных предпринимателей и иных физических лиц, предъявленного к уплате физическому лицу, осуществляющему виды деятельности, предусмотренные </w:t>
      </w:r>
      <w:r w:rsidRPr="00675FEB">
        <w:rPr>
          <w:rFonts w:ascii="Times New Roman" w:hAnsi="Times New Roman" w:cs="Times New Roman"/>
          <w:sz w:val="30"/>
          <w:szCs w:val="30"/>
        </w:rPr>
        <w:t>пунктом 1 статьи 296 Налогового кодекса</w:t>
      </w:r>
      <w:r w:rsidR="004A551D">
        <w:rPr>
          <w:rFonts w:ascii="Times New Roman" w:hAnsi="Times New Roman" w:cs="Times New Roman"/>
          <w:sz w:val="30"/>
          <w:szCs w:val="30"/>
        </w:rPr>
        <w:t xml:space="preserve"> Республики Беларусь</w:t>
      </w:r>
      <w:r w:rsidRPr="00675FEB">
        <w:rPr>
          <w:rFonts w:ascii="Times New Roman" w:hAnsi="Times New Roman" w:cs="Times New Roman"/>
          <w:sz w:val="30"/>
          <w:szCs w:val="30"/>
        </w:rPr>
        <w:t>.</w:t>
      </w:r>
    </w:p>
    <w:p w:rsidR="00927750" w:rsidRPr="000471AF" w:rsidRDefault="00927750" w:rsidP="00927750">
      <w:pPr>
        <w:pStyle w:val="ConsPlusNormal"/>
        <w:ind w:firstLine="709"/>
        <w:jc w:val="both"/>
        <w:rPr>
          <w:rFonts w:ascii="Times New Roman" w:hAnsi="Times New Roman" w:cs="Times New Roman"/>
          <w:sz w:val="30"/>
          <w:szCs w:val="30"/>
        </w:rPr>
      </w:pPr>
      <w:r w:rsidRPr="000471AF">
        <w:rPr>
          <w:rFonts w:ascii="Times New Roman" w:hAnsi="Times New Roman" w:cs="Times New Roman"/>
          <w:sz w:val="30"/>
          <w:szCs w:val="30"/>
        </w:rPr>
        <w:t xml:space="preserve">В графах 9, 11, 12 и 14 отражаются соответственно изъятые, </w:t>
      </w:r>
      <w:r w:rsidRPr="000471AF">
        <w:rPr>
          <w:rFonts w:ascii="Times New Roman" w:hAnsi="Times New Roman" w:cs="Times New Roman"/>
          <w:sz w:val="30"/>
          <w:szCs w:val="30"/>
        </w:rPr>
        <w:lastRenderedPageBreak/>
        <w:t>обращенные в доход государства и возвращенные предметы правонарушения и суммы дохода, полученные в результате деятельности без государственной регистрации, взысканная стоимость имущества согласно вступившим в силу постановлениям суда.</w:t>
      </w:r>
    </w:p>
    <w:p w:rsidR="00927750" w:rsidRPr="000471AF" w:rsidRDefault="00E108BB"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60</w:t>
      </w:r>
      <w:r w:rsidR="00927750" w:rsidRPr="003B53E7">
        <w:rPr>
          <w:rFonts w:ascii="Times New Roman" w:hAnsi="Times New Roman" w:cs="Times New Roman"/>
          <w:sz w:val="30"/>
          <w:szCs w:val="30"/>
        </w:rPr>
        <w:t>. По</w:t>
      </w:r>
      <w:r w:rsidR="00927750" w:rsidRPr="000471AF">
        <w:rPr>
          <w:rFonts w:ascii="Times New Roman" w:hAnsi="Times New Roman" w:cs="Times New Roman"/>
          <w:sz w:val="30"/>
          <w:szCs w:val="30"/>
        </w:rPr>
        <w:t xml:space="preserve"> строке 100 отражается информация о физических лицах, которым </w:t>
      </w:r>
      <w:r w:rsidR="00970C3F">
        <w:rPr>
          <w:rFonts w:ascii="Times New Roman" w:hAnsi="Times New Roman" w:cs="Times New Roman"/>
          <w:sz w:val="30"/>
          <w:szCs w:val="30"/>
        </w:rPr>
        <w:t>по результатам оперативных контрольных мероприятий</w:t>
      </w:r>
      <w:r w:rsidR="00970C3F" w:rsidRPr="000471AF">
        <w:rPr>
          <w:rFonts w:ascii="Times New Roman" w:hAnsi="Times New Roman" w:cs="Times New Roman"/>
          <w:sz w:val="30"/>
          <w:szCs w:val="30"/>
        </w:rPr>
        <w:t xml:space="preserve"> </w:t>
      </w:r>
      <w:r w:rsidR="00927750" w:rsidRPr="000471AF">
        <w:rPr>
          <w:rFonts w:ascii="Times New Roman" w:hAnsi="Times New Roman" w:cs="Times New Roman"/>
          <w:sz w:val="30"/>
          <w:szCs w:val="30"/>
        </w:rPr>
        <w:t>вынесены предупреждения о недопустимости осуществления предпринимательской деятельности без государственной регистрации и об административной ответственности за осуществление такой деятельности.</w:t>
      </w:r>
    </w:p>
    <w:p w:rsidR="00927750" w:rsidRPr="000471AF" w:rsidRDefault="00927750" w:rsidP="00927750">
      <w:pPr>
        <w:pStyle w:val="ConsPlusNormal"/>
        <w:ind w:firstLine="709"/>
        <w:jc w:val="both"/>
        <w:rPr>
          <w:rFonts w:ascii="Times New Roman" w:hAnsi="Times New Roman" w:cs="Times New Roman"/>
          <w:sz w:val="30"/>
          <w:szCs w:val="30"/>
        </w:rPr>
      </w:pPr>
      <w:r w:rsidRPr="000471AF">
        <w:rPr>
          <w:rFonts w:ascii="Times New Roman" w:hAnsi="Times New Roman" w:cs="Times New Roman"/>
          <w:sz w:val="30"/>
          <w:szCs w:val="30"/>
        </w:rPr>
        <w:t>В графу 4 включается количество оперативных проверок, по результатам которых физическим лицам предъявлены предупреждения о недопустимости осуществления предпринимательской деятельности без государственной регистрации и об административной ответственности за осуществление такой деятельности.</w:t>
      </w:r>
    </w:p>
    <w:p w:rsidR="00927750" w:rsidRPr="000471AF" w:rsidRDefault="00456DC9"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Г</w:t>
      </w:r>
      <w:r w:rsidR="00927750" w:rsidRPr="000471AF">
        <w:rPr>
          <w:rFonts w:ascii="Times New Roman" w:hAnsi="Times New Roman" w:cs="Times New Roman"/>
          <w:sz w:val="30"/>
          <w:szCs w:val="30"/>
        </w:rPr>
        <w:t xml:space="preserve">рафы 3, </w:t>
      </w:r>
      <w:r w:rsidR="00595F70">
        <w:rPr>
          <w:rFonts w:ascii="Times New Roman" w:hAnsi="Times New Roman" w:cs="Times New Roman"/>
          <w:sz w:val="30"/>
          <w:szCs w:val="30"/>
        </w:rPr>
        <w:t>5</w:t>
      </w:r>
      <w:r w:rsidR="00927750" w:rsidRPr="000471AF">
        <w:rPr>
          <w:rFonts w:ascii="Times New Roman" w:hAnsi="Times New Roman" w:cs="Times New Roman"/>
          <w:sz w:val="30"/>
          <w:szCs w:val="30"/>
        </w:rPr>
        <w:t xml:space="preserve"> </w:t>
      </w:r>
      <w:r w:rsidR="004C5A9D">
        <w:rPr>
          <w:rFonts w:ascii="Times New Roman" w:hAnsi="Times New Roman" w:cs="Times New Roman"/>
          <w:sz w:val="30"/>
          <w:szCs w:val="30"/>
        </w:rPr>
        <w:t>−</w:t>
      </w:r>
      <w:r w:rsidR="00927750" w:rsidRPr="000471AF">
        <w:rPr>
          <w:rFonts w:ascii="Times New Roman" w:hAnsi="Times New Roman" w:cs="Times New Roman"/>
          <w:sz w:val="30"/>
          <w:szCs w:val="30"/>
        </w:rPr>
        <w:t xml:space="preserve"> 19 </w:t>
      </w:r>
      <w:r>
        <w:rPr>
          <w:rFonts w:ascii="Times New Roman" w:hAnsi="Times New Roman" w:cs="Times New Roman"/>
          <w:sz w:val="30"/>
          <w:szCs w:val="30"/>
        </w:rPr>
        <w:t xml:space="preserve"> по строке 100 </w:t>
      </w:r>
      <w:r w:rsidR="00927750" w:rsidRPr="000471AF">
        <w:rPr>
          <w:rFonts w:ascii="Times New Roman" w:hAnsi="Times New Roman" w:cs="Times New Roman"/>
          <w:sz w:val="30"/>
          <w:szCs w:val="30"/>
        </w:rPr>
        <w:t>не заполняются.</w:t>
      </w:r>
    </w:p>
    <w:p w:rsidR="00927750" w:rsidRPr="007134F5" w:rsidRDefault="00204814"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61</w:t>
      </w:r>
      <w:r w:rsidR="00927750" w:rsidRPr="000471AF">
        <w:rPr>
          <w:rFonts w:ascii="Times New Roman" w:hAnsi="Times New Roman" w:cs="Times New Roman"/>
          <w:sz w:val="30"/>
          <w:szCs w:val="30"/>
        </w:rPr>
        <w:t xml:space="preserve">. По строке 105 отражается информация о </w:t>
      </w:r>
      <w:proofErr w:type="spellStart"/>
      <w:r w:rsidR="00927750" w:rsidRPr="000471AF">
        <w:rPr>
          <w:rFonts w:ascii="Times New Roman" w:hAnsi="Times New Roman" w:cs="Times New Roman"/>
          <w:sz w:val="30"/>
          <w:szCs w:val="30"/>
        </w:rPr>
        <w:t>доначисленной</w:t>
      </w:r>
      <w:proofErr w:type="spellEnd"/>
      <w:r w:rsidR="00927750" w:rsidRPr="000471AF">
        <w:rPr>
          <w:rFonts w:ascii="Times New Roman" w:hAnsi="Times New Roman" w:cs="Times New Roman"/>
          <w:sz w:val="30"/>
          <w:szCs w:val="30"/>
        </w:rPr>
        <w:t xml:space="preserve"> сумме единого налога с индивидуальных предпринимателей и иных физических лиц по результатам оперативных проверок по выявлению физических лиц, осуществляющих виды деятельности, </w:t>
      </w:r>
      <w:r w:rsidR="00927750" w:rsidRPr="007134F5">
        <w:rPr>
          <w:rFonts w:ascii="Times New Roman" w:hAnsi="Times New Roman" w:cs="Times New Roman"/>
          <w:sz w:val="30"/>
          <w:szCs w:val="30"/>
        </w:rPr>
        <w:t>указанные в пункте 1 статьи 295 Налогового кодекса</w:t>
      </w:r>
      <w:r w:rsidR="00AC11B4">
        <w:rPr>
          <w:rFonts w:ascii="Times New Roman" w:hAnsi="Times New Roman" w:cs="Times New Roman"/>
          <w:sz w:val="30"/>
          <w:szCs w:val="30"/>
        </w:rPr>
        <w:t xml:space="preserve"> </w:t>
      </w:r>
      <w:r w:rsidR="00C50FD5">
        <w:rPr>
          <w:rFonts w:ascii="Times New Roman" w:hAnsi="Times New Roman" w:cs="Times New Roman"/>
          <w:sz w:val="30"/>
          <w:szCs w:val="30"/>
        </w:rPr>
        <w:t>Республики Беларусь</w:t>
      </w:r>
      <w:r w:rsidR="00927750" w:rsidRPr="007134F5">
        <w:rPr>
          <w:rFonts w:ascii="Times New Roman" w:hAnsi="Times New Roman" w:cs="Times New Roman"/>
          <w:sz w:val="30"/>
          <w:szCs w:val="30"/>
        </w:rPr>
        <w:t>, без уплаты налога.</w:t>
      </w:r>
    </w:p>
    <w:p w:rsidR="00927750" w:rsidRPr="000471AF" w:rsidRDefault="00456DC9"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Г</w:t>
      </w:r>
      <w:r w:rsidR="00927750" w:rsidRPr="000471AF">
        <w:rPr>
          <w:rFonts w:ascii="Times New Roman" w:hAnsi="Times New Roman" w:cs="Times New Roman"/>
          <w:sz w:val="30"/>
          <w:szCs w:val="30"/>
        </w:rPr>
        <w:t xml:space="preserve">рафы 8 </w:t>
      </w:r>
      <w:r w:rsidR="00CA166E">
        <w:rPr>
          <w:rFonts w:ascii="Times New Roman" w:hAnsi="Times New Roman" w:cs="Times New Roman"/>
          <w:sz w:val="30"/>
          <w:szCs w:val="30"/>
        </w:rPr>
        <w:t>−</w:t>
      </w:r>
      <w:r w:rsidR="00927750" w:rsidRPr="000471AF">
        <w:rPr>
          <w:rFonts w:ascii="Times New Roman" w:hAnsi="Times New Roman" w:cs="Times New Roman"/>
          <w:sz w:val="30"/>
          <w:szCs w:val="30"/>
        </w:rPr>
        <w:t xml:space="preserve"> 11 </w:t>
      </w:r>
      <w:r>
        <w:rPr>
          <w:rFonts w:ascii="Times New Roman" w:hAnsi="Times New Roman" w:cs="Times New Roman"/>
          <w:sz w:val="30"/>
          <w:szCs w:val="30"/>
        </w:rPr>
        <w:t xml:space="preserve">по строке 105 </w:t>
      </w:r>
      <w:r w:rsidR="00927750" w:rsidRPr="000471AF">
        <w:rPr>
          <w:rFonts w:ascii="Times New Roman" w:hAnsi="Times New Roman" w:cs="Times New Roman"/>
          <w:sz w:val="30"/>
          <w:szCs w:val="30"/>
        </w:rPr>
        <w:t>не заполняются.</w:t>
      </w:r>
    </w:p>
    <w:p w:rsidR="00927750" w:rsidRPr="000471AF" w:rsidRDefault="00CA166E"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1F0F70">
        <w:rPr>
          <w:rFonts w:ascii="Times New Roman" w:hAnsi="Times New Roman" w:cs="Times New Roman"/>
          <w:sz w:val="30"/>
          <w:szCs w:val="30"/>
        </w:rPr>
        <w:t>2</w:t>
      </w:r>
      <w:r w:rsidR="00927750" w:rsidRPr="000471AF">
        <w:rPr>
          <w:rFonts w:ascii="Times New Roman" w:hAnsi="Times New Roman" w:cs="Times New Roman"/>
          <w:sz w:val="30"/>
          <w:szCs w:val="30"/>
        </w:rPr>
        <w:t xml:space="preserve">. </w:t>
      </w:r>
      <w:proofErr w:type="gramStart"/>
      <w:r w:rsidR="00927750" w:rsidRPr="000471AF">
        <w:rPr>
          <w:rFonts w:ascii="Times New Roman" w:hAnsi="Times New Roman" w:cs="Times New Roman"/>
          <w:sz w:val="30"/>
          <w:szCs w:val="30"/>
        </w:rPr>
        <w:t>По строке 00</w:t>
      </w:r>
      <w:r w:rsidR="00927750" w:rsidRPr="000471AF">
        <w:rPr>
          <w:rFonts w:ascii="Times New Roman" w:hAnsi="Times New Roman" w:cs="Times New Roman"/>
          <w:sz w:val="30"/>
          <w:szCs w:val="30"/>
          <w:lang w:val="en-US"/>
        </w:rPr>
        <w:t>A</w:t>
      </w:r>
      <w:r w:rsidR="00927750" w:rsidRPr="000471AF">
        <w:rPr>
          <w:rFonts w:ascii="Times New Roman" w:hAnsi="Times New Roman" w:cs="Times New Roman"/>
          <w:sz w:val="30"/>
          <w:szCs w:val="30"/>
        </w:rPr>
        <w:t xml:space="preserve"> отражается информация о результатах оперативных контрольных мероприятий по пресечению реализации физическими лицами товаров, не включенных в перечень товаров, предусмотренный подпунктом 1.5 пункта 1 Указа Президента Республики Беларусь от 16 мая 2014 г. </w:t>
      </w:r>
      <w:r w:rsidR="00E417C7">
        <w:rPr>
          <w:rFonts w:ascii="Times New Roman" w:hAnsi="Times New Roman" w:cs="Times New Roman"/>
          <w:sz w:val="30"/>
          <w:szCs w:val="30"/>
        </w:rPr>
        <w:t>№</w:t>
      </w:r>
      <w:r w:rsidR="00927750" w:rsidRPr="000471AF">
        <w:rPr>
          <w:rFonts w:ascii="Times New Roman" w:hAnsi="Times New Roman" w:cs="Times New Roman"/>
          <w:sz w:val="30"/>
          <w:szCs w:val="30"/>
        </w:rPr>
        <w:t xml:space="preserve"> 222 </w:t>
      </w:r>
      <w:r w:rsidR="00D71D91">
        <w:rPr>
          <w:rFonts w:ascii="Times New Roman" w:hAnsi="Times New Roman" w:cs="Times New Roman"/>
          <w:sz w:val="30"/>
          <w:szCs w:val="30"/>
        </w:rPr>
        <w:t>«</w:t>
      </w:r>
      <w:r w:rsidR="00927750" w:rsidRPr="000471AF">
        <w:rPr>
          <w:rFonts w:ascii="Times New Roman" w:hAnsi="Times New Roman" w:cs="Times New Roman"/>
          <w:sz w:val="30"/>
          <w:szCs w:val="30"/>
        </w:rPr>
        <w:t>О регулировании предпринимательской деятельности и реализации товаров индивидуальными предпринимателями и иными физическими лицами</w:t>
      </w:r>
      <w:r w:rsidR="00D71D91">
        <w:rPr>
          <w:rFonts w:ascii="Times New Roman" w:hAnsi="Times New Roman" w:cs="Times New Roman"/>
          <w:sz w:val="30"/>
          <w:szCs w:val="30"/>
        </w:rPr>
        <w:t>»</w:t>
      </w:r>
      <w:r w:rsidR="00927750" w:rsidRPr="000471AF">
        <w:rPr>
          <w:rFonts w:ascii="Times New Roman" w:hAnsi="Times New Roman" w:cs="Times New Roman"/>
          <w:sz w:val="30"/>
          <w:szCs w:val="30"/>
        </w:rPr>
        <w:t xml:space="preserve"> (Национальный правовой Интернет-портал Республики Беларусь, 20.05.2014, 1/15010).</w:t>
      </w:r>
      <w:proofErr w:type="gramEnd"/>
      <w:r w:rsidR="00927750" w:rsidRPr="000471AF">
        <w:rPr>
          <w:rFonts w:ascii="Times New Roman" w:hAnsi="Times New Roman" w:cs="Times New Roman"/>
          <w:sz w:val="30"/>
          <w:szCs w:val="30"/>
        </w:rPr>
        <w:t xml:space="preserve"> Графы 3, 8 </w:t>
      </w:r>
      <w:r w:rsidR="00C72F8E">
        <w:rPr>
          <w:rFonts w:ascii="Times New Roman" w:hAnsi="Times New Roman" w:cs="Times New Roman"/>
          <w:sz w:val="30"/>
          <w:szCs w:val="30"/>
        </w:rPr>
        <w:t>−</w:t>
      </w:r>
      <w:r w:rsidR="00927750" w:rsidRPr="000471AF">
        <w:rPr>
          <w:rFonts w:ascii="Times New Roman" w:hAnsi="Times New Roman" w:cs="Times New Roman"/>
          <w:sz w:val="30"/>
          <w:szCs w:val="30"/>
        </w:rPr>
        <w:t xml:space="preserve"> 1</w:t>
      </w:r>
      <w:r w:rsidR="00C233B0">
        <w:rPr>
          <w:rFonts w:ascii="Times New Roman" w:hAnsi="Times New Roman" w:cs="Times New Roman"/>
          <w:sz w:val="30"/>
          <w:szCs w:val="30"/>
        </w:rPr>
        <w:t>7</w:t>
      </w:r>
      <w:r w:rsidR="00927750" w:rsidRPr="000471AF">
        <w:rPr>
          <w:rFonts w:ascii="Times New Roman" w:hAnsi="Times New Roman" w:cs="Times New Roman"/>
          <w:sz w:val="30"/>
          <w:szCs w:val="30"/>
        </w:rPr>
        <w:t xml:space="preserve"> по строке </w:t>
      </w:r>
      <w:r w:rsidR="00C233B0">
        <w:rPr>
          <w:rFonts w:ascii="Times New Roman" w:hAnsi="Times New Roman" w:cs="Times New Roman"/>
          <w:sz w:val="30"/>
          <w:szCs w:val="30"/>
        </w:rPr>
        <w:t xml:space="preserve">00А </w:t>
      </w:r>
      <w:r w:rsidR="00927750" w:rsidRPr="000471AF">
        <w:rPr>
          <w:rFonts w:ascii="Times New Roman" w:hAnsi="Times New Roman" w:cs="Times New Roman"/>
          <w:sz w:val="30"/>
          <w:szCs w:val="30"/>
        </w:rPr>
        <w:t>не заполняются.</w:t>
      </w:r>
    </w:p>
    <w:p w:rsidR="00927750" w:rsidRPr="000471AF" w:rsidRDefault="00927750" w:rsidP="00927750">
      <w:pPr>
        <w:pStyle w:val="ConsPlusNormal"/>
        <w:ind w:firstLine="709"/>
        <w:jc w:val="both"/>
        <w:rPr>
          <w:rFonts w:ascii="Times New Roman" w:hAnsi="Times New Roman" w:cs="Times New Roman"/>
          <w:sz w:val="30"/>
          <w:szCs w:val="30"/>
        </w:rPr>
      </w:pPr>
      <w:r w:rsidRPr="000471AF">
        <w:rPr>
          <w:rFonts w:ascii="Times New Roman" w:hAnsi="Times New Roman" w:cs="Times New Roman"/>
          <w:sz w:val="30"/>
          <w:szCs w:val="30"/>
        </w:rPr>
        <w:t xml:space="preserve">В случае если оперативная проверка проводится в ходе иной выездной проверки и по ее результатам составляется промежуточный акт проверки, сведения о проведении такой проверки отражаются по графам </w:t>
      </w:r>
      <w:r>
        <w:rPr>
          <w:rFonts w:ascii="Times New Roman" w:hAnsi="Times New Roman" w:cs="Times New Roman"/>
          <w:sz w:val="30"/>
          <w:szCs w:val="30"/>
        </w:rPr>
        <w:t xml:space="preserve">   </w:t>
      </w:r>
      <w:r w:rsidRPr="000471AF">
        <w:rPr>
          <w:rFonts w:ascii="Times New Roman" w:hAnsi="Times New Roman" w:cs="Times New Roman"/>
          <w:sz w:val="30"/>
          <w:szCs w:val="30"/>
        </w:rPr>
        <w:t xml:space="preserve">6 </w:t>
      </w:r>
      <w:r w:rsidR="00CF2264">
        <w:rPr>
          <w:rFonts w:ascii="Times New Roman" w:hAnsi="Times New Roman" w:cs="Times New Roman"/>
          <w:sz w:val="30"/>
          <w:szCs w:val="30"/>
        </w:rPr>
        <w:t>−</w:t>
      </w:r>
      <w:r w:rsidRPr="000471AF">
        <w:rPr>
          <w:rFonts w:ascii="Times New Roman" w:hAnsi="Times New Roman" w:cs="Times New Roman"/>
          <w:sz w:val="30"/>
          <w:szCs w:val="30"/>
        </w:rPr>
        <w:t xml:space="preserve"> 19, а графы 3</w:t>
      </w:r>
      <w:r w:rsidR="00CF2264">
        <w:rPr>
          <w:rFonts w:ascii="Times New Roman" w:hAnsi="Times New Roman" w:cs="Times New Roman"/>
          <w:sz w:val="30"/>
          <w:szCs w:val="30"/>
        </w:rPr>
        <w:t xml:space="preserve"> −</w:t>
      </w:r>
      <w:r w:rsidRPr="000471AF">
        <w:rPr>
          <w:rFonts w:ascii="Times New Roman" w:hAnsi="Times New Roman" w:cs="Times New Roman"/>
          <w:sz w:val="30"/>
          <w:szCs w:val="30"/>
        </w:rPr>
        <w:t xml:space="preserve"> 5 не заполняются.</w:t>
      </w:r>
    </w:p>
    <w:p w:rsidR="00927750" w:rsidRPr="000471AF" w:rsidRDefault="008743B3"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1F0F70">
        <w:rPr>
          <w:rFonts w:ascii="Times New Roman" w:hAnsi="Times New Roman" w:cs="Times New Roman"/>
          <w:sz w:val="30"/>
          <w:szCs w:val="30"/>
        </w:rPr>
        <w:t>3</w:t>
      </w:r>
      <w:r w:rsidR="00927750" w:rsidRPr="000471AF">
        <w:rPr>
          <w:rFonts w:ascii="Times New Roman" w:hAnsi="Times New Roman" w:cs="Times New Roman"/>
          <w:sz w:val="30"/>
          <w:szCs w:val="30"/>
        </w:rPr>
        <w:t>. По строке 009 отражаются результаты работы по выявлению бесхоз</w:t>
      </w:r>
      <w:r w:rsidR="00E417C7">
        <w:rPr>
          <w:rFonts w:ascii="Times New Roman" w:hAnsi="Times New Roman" w:cs="Times New Roman"/>
          <w:sz w:val="30"/>
          <w:szCs w:val="30"/>
        </w:rPr>
        <w:t>яй</w:t>
      </w:r>
      <w:r w:rsidR="00927750" w:rsidRPr="000471AF">
        <w:rPr>
          <w:rFonts w:ascii="Times New Roman" w:hAnsi="Times New Roman" w:cs="Times New Roman"/>
          <w:sz w:val="30"/>
          <w:szCs w:val="30"/>
        </w:rPr>
        <w:t xml:space="preserve">ного имущества. При этом графы 3 </w:t>
      </w:r>
      <w:r w:rsidR="001D0A51">
        <w:rPr>
          <w:rFonts w:ascii="Times New Roman" w:hAnsi="Times New Roman" w:cs="Times New Roman"/>
          <w:sz w:val="30"/>
          <w:szCs w:val="30"/>
        </w:rPr>
        <w:t>−</w:t>
      </w:r>
      <w:r w:rsidR="00927750" w:rsidRPr="000471AF">
        <w:rPr>
          <w:rFonts w:ascii="Times New Roman" w:hAnsi="Times New Roman" w:cs="Times New Roman"/>
          <w:sz w:val="30"/>
          <w:szCs w:val="30"/>
        </w:rPr>
        <w:t xml:space="preserve"> 8, 10, 12 </w:t>
      </w:r>
      <w:r w:rsidR="001D0A51">
        <w:rPr>
          <w:rFonts w:ascii="Times New Roman" w:hAnsi="Times New Roman" w:cs="Times New Roman"/>
          <w:sz w:val="30"/>
          <w:szCs w:val="30"/>
        </w:rPr>
        <w:t>−</w:t>
      </w:r>
      <w:r w:rsidR="00927750" w:rsidRPr="000471AF">
        <w:rPr>
          <w:rFonts w:ascii="Times New Roman" w:hAnsi="Times New Roman" w:cs="Times New Roman"/>
          <w:sz w:val="30"/>
          <w:szCs w:val="30"/>
        </w:rPr>
        <w:t xml:space="preserve"> 19 по строке 00</w:t>
      </w:r>
      <w:r w:rsidR="002B352C">
        <w:rPr>
          <w:rFonts w:ascii="Times New Roman" w:hAnsi="Times New Roman" w:cs="Times New Roman"/>
          <w:sz w:val="30"/>
          <w:szCs w:val="30"/>
        </w:rPr>
        <w:t>9</w:t>
      </w:r>
      <w:r w:rsidR="00927750" w:rsidRPr="000471AF">
        <w:rPr>
          <w:rFonts w:ascii="Times New Roman" w:hAnsi="Times New Roman" w:cs="Times New Roman"/>
          <w:sz w:val="30"/>
          <w:szCs w:val="30"/>
        </w:rPr>
        <w:t xml:space="preserve"> не заполняются.</w:t>
      </w:r>
    </w:p>
    <w:p w:rsidR="00927750" w:rsidRPr="000471AF" w:rsidRDefault="008743B3"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1F0F70">
        <w:rPr>
          <w:rFonts w:ascii="Times New Roman" w:hAnsi="Times New Roman" w:cs="Times New Roman"/>
          <w:sz w:val="30"/>
          <w:szCs w:val="30"/>
        </w:rPr>
        <w:t>4</w:t>
      </w:r>
      <w:r w:rsidR="00927750" w:rsidRPr="000471AF">
        <w:rPr>
          <w:rFonts w:ascii="Times New Roman" w:hAnsi="Times New Roman" w:cs="Times New Roman"/>
          <w:sz w:val="30"/>
          <w:szCs w:val="30"/>
        </w:rPr>
        <w:t xml:space="preserve">. По строкам 045 </w:t>
      </w:r>
      <w:r w:rsidR="001D0A51">
        <w:rPr>
          <w:rFonts w:ascii="Times New Roman" w:hAnsi="Times New Roman" w:cs="Times New Roman"/>
          <w:sz w:val="30"/>
          <w:szCs w:val="30"/>
        </w:rPr>
        <w:t>−</w:t>
      </w:r>
      <w:r w:rsidR="00927750" w:rsidRPr="000471AF">
        <w:rPr>
          <w:rFonts w:ascii="Times New Roman" w:hAnsi="Times New Roman" w:cs="Times New Roman"/>
          <w:sz w:val="30"/>
          <w:szCs w:val="30"/>
        </w:rPr>
        <w:t xml:space="preserve"> 076 отражается информация о результатах оперативных контрольных мероприятий по отдельным вопросам соблюдения законодательства.</w:t>
      </w:r>
    </w:p>
    <w:p w:rsidR="00927750" w:rsidRPr="000471AF" w:rsidRDefault="008743B3" w:rsidP="00FA4A62">
      <w:pPr>
        <w:pStyle w:val="ConsPlusNorma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6</w:t>
      </w:r>
      <w:r w:rsidR="001F0F70">
        <w:rPr>
          <w:rFonts w:ascii="Times New Roman" w:hAnsi="Times New Roman" w:cs="Times New Roman"/>
          <w:sz w:val="30"/>
          <w:szCs w:val="30"/>
        </w:rPr>
        <w:t>5</w:t>
      </w:r>
      <w:r w:rsidR="00927750" w:rsidRPr="000471AF">
        <w:rPr>
          <w:rFonts w:ascii="Times New Roman" w:hAnsi="Times New Roman" w:cs="Times New Roman"/>
          <w:sz w:val="30"/>
          <w:szCs w:val="30"/>
        </w:rPr>
        <w:t xml:space="preserve">. По строке 045 отражается информация о результатах оперативных проверок в сфере маркировки товаров контрольными </w:t>
      </w:r>
      <w:r w:rsidR="00927750" w:rsidRPr="000471AF">
        <w:rPr>
          <w:rFonts w:ascii="Times New Roman" w:hAnsi="Times New Roman" w:cs="Times New Roman"/>
          <w:sz w:val="30"/>
          <w:szCs w:val="30"/>
        </w:rPr>
        <w:lastRenderedPageBreak/>
        <w:t xml:space="preserve">(идентификационными) знаками. В строке отражаются нарушения Указа Президента Республики Беларусь от 10 июня 2011 г. </w:t>
      </w:r>
      <w:r w:rsidR="00E417C7">
        <w:rPr>
          <w:rFonts w:ascii="Times New Roman" w:hAnsi="Times New Roman" w:cs="Times New Roman"/>
          <w:sz w:val="30"/>
          <w:szCs w:val="30"/>
        </w:rPr>
        <w:t>№</w:t>
      </w:r>
      <w:r w:rsidR="00927750" w:rsidRPr="000471AF">
        <w:rPr>
          <w:rFonts w:ascii="Times New Roman" w:hAnsi="Times New Roman" w:cs="Times New Roman"/>
          <w:sz w:val="30"/>
          <w:szCs w:val="30"/>
        </w:rPr>
        <w:t xml:space="preserve"> 243</w:t>
      </w:r>
      <w:r w:rsidR="00504683">
        <w:rPr>
          <w:rFonts w:ascii="Times New Roman" w:hAnsi="Times New Roman" w:cs="Times New Roman"/>
          <w:sz w:val="30"/>
          <w:szCs w:val="30"/>
        </w:rPr>
        <w:t xml:space="preserve">                        </w:t>
      </w:r>
      <w:r w:rsidR="00927750" w:rsidRPr="000471AF">
        <w:rPr>
          <w:rFonts w:ascii="Times New Roman" w:hAnsi="Times New Roman" w:cs="Times New Roman"/>
          <w:sz w:val="30"/>
          <w:szCs w:val="30"/>
        </w:rPr>
        <w:t xml:space="preserve"> </w:t>
      </w:r>
      <w:r w:rsidR="00616505">
        <w:rPr>
          <w:rFonts w:ascii="Times New Roman" w:hAnsi="Times New Roman" w:cs="Times New Roman"/>
          <w:sz w:val="30"/>
          <w:szCs w:val="30"/>
        </w:rPr>
        <w:t>«</w:t>
      </w:r>
      <w:r w:rsidR="00927750" w:rsidRPr="000471AF">
        <w:rPr>
          <w:rFonts w:ascii="Times New Roman" w:hAnsi="Times New Roman" w:cs="Times New Roman"/>
          <w:sz w:val="30"/>
          <w:szCs w:val="30"/>
        </w:rPr>
        <w:t>О маркировке товаров контрольными (идентификационными) знаками</w:t>
      </w:r>
      <w:r w:rsidR="00616505">
        <w:rPr>
          <w:rFonts w:ascii="Times New Roman" w:hAnsi="Times New Roman" w:cs="Times New Roman"/>
          <w:sz w:val="30"/>
          <w:szCs w:val="30"/>
        </w:rPr>
        <w:t>»</w:t>
      </w:r>
      <w:r w:rsidR="00927750" w:rsidRPr="000471AF">
        <w:rPr>
          <w:rFonts w:ascii="Times New Roman" w:hAnsi="Times New Roman" w:cs="Times New Roman"/>
          <w:sz w:val="30"/>
          <w:szCs w:val="30"/>
        </w:rPr>
        <w:t xml:space="preserve"> (Национальный реестр правовых актов Республики Беларусь, 2011, </w:t>
      </w:r>
      <w:r w:rsidR="00E417C7">
        <w:rPr>
          <w:rFonts w:ascii="Times New Roman" w:hAnsi="Times New Roman" w:cs="Times New Roman"/>
          <w:sz w:val="30"/>
          <w:szCs w:val="30"/>
        </w:rPr>
        <w:t>№</w:t>
      </w:r>
      <w:r w:rsidR="00927750" w:rsidRPr="000471AF">
        <w:rPr>
          <w:rFonts w:ascii="Times New Roman" w:hAnsi="Times New Roman" w:cs="Times New Roman"/>
          <w:sz w:val="30"/>
          <w:szCs w:val="30"/>
        </w:rPr>
        <w:t xml:space="preserve"> 67, 1/12599), ответственность за которые предусмотрена статьей 12.35 КоАП.</w:t>
      </w:r>
    </w:p>
    <w:p w:rsidR="00927750" w:rsidRPr="000471AF" w:rsidRDefault="008743B3"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C237B3">
        <w:rPr>
          <w:rFonts w:ascii="Times New Roman" w:hAnsi="Times New Roman" w:cs="Times New Roman"/>
          <w:sz w:val="30"/>
          <w:szCs w:val="30"/>
        </w:rPr>
        <w:t>6</w:t>
      </w:r>
      <w:r w:rsidR="00927750" w:rsidRPr="000471AF">
        <w:rPr>
          <w:rFonts w:ascii="Times New Roman" w:hAnsi="Times New Roman" w:cs="Times New Roman"/>
          <w:sz w:val="30"/>
          <w:szCs w:val="30"/>
        </w:rPr>
        <w:t xml:space="preserve">. </w:t>
      </w:r>
      <w:proofErr w:type="gramStart"/>
      <w:r w:rsidR="00927750" w:rsidRPr="000471AF">
        <w:rPr>
          <w:rFonts w:ascii="Times New Roman" w:hAnsi="Times New Roman" w:cs="Times New Roman"/>
          <w:sz w:val="30"/>
          <w:szCs w:val="30"/>
        </w:rPr>
        <w:t>По строке 050 отражается информация о результатах оперативных контрольных мероприятий по выявлению деятельности, осуществляемой без специального разрешения (лицензии), деятельности, когда в соответствии с законодательными актами такая деятельность является незаконной и (или) запрещается, включая нарушения требований пункта 2 Указа Президента Республики Беларусь от 18 июня 2005 г. № 285 «О некоторых мерах по регулированию предпринимательской деятельности» (Национальный реестр правовых актов Республики Беларусь</w:t>
      </w:r>
      <w:proofErr w:type="gramEnd"/>
      <w:r w:rsidR="00927750" w:rsidRPr="000471AF">
        <w:rPr>
          <w:rFonts w:ascii="Times New Roman" w:hAnsi="Times New Roman" w:cs="Times New Roman"/>
          <w:sz w:val="30"/>
          <w:szCs w:val="30"/>
        </w:rPr>
        <w:t xml:space="preserve">, </w:t>
      </w:r>
      <w:proofErr w:type="gramStart"/>
      <w:r w:rsidR="00927750" w:rsidRPr="000471AF">
        <w:rPr>
          <w:rFonts w:ascii="Times New Roman" w:hAnsi="Times New Roman" w:cs="Times New Roman"/>
          <w:sz w:val="30"/>
          <w:szCs w:val="30"/>
        </w:rPr>
        <w:t>2005 г., № 103, 1/6561), ответственность за которые предусмотрена частями 1 и 2 статьи 12.7 КоАП.</w:t>
      </w:r>
      <w:proofErr w:type="gramEnd"/>
    </w:p>
    <w:p w:rsidR="00927750" w:rsidRPr="000471AF" w:rsidRDefault="008743B3"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C237B3">
        <w:rPr>
          <w:rFonts w:ascii="Times New Roman" w:hAnsi="Times New Roman" w:cs="Times New Roman"/>
          <w:sz w:val="30"/>
          <w:szCs w:val="30"/>
        </w:rPr>
        <w:t>7</w:t>
      </w:r>
      <w:r w:rsidR="00927750" w:rsidRPr="000471AF">
        <w:rPr>
          <w:rFonts w:ascii="Times New Roman" w:hAnsi="Times New Roman" w:cs="Times New Roman"/>
          <w:sz w:val="30"/>
          <w:szCs w:val="30"/>
        </w:rPr>
        <w:t>. По строке 055 отражается информация о нарушениях, ответственность за которые предусмотрена статьями 12.18 и 12.20 КоАП.</w:t>
      </w:r>
    </w:p>
    <w:p w:rsidR="00927750" w:rsidRPr="000471AF" w:rsidRDefault="00C237B3"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68</w:t>
      </w:r>
      <w:r w:rsidR="00927750" w:rsidRPr="000471AF">
        <w:rPr>
          <w:rFonts w:ascii="Times New Roman" w:hAnsi="Times New Roman" w:cs="Times New Roman"/>
          <w:sz w:val="30"/>
          <w:szCs w:val="30"/>
        </w:rPr>
        <w:t>. По строке 060 отражается информация о нарушениях, ответственность за которые предусмотрена частью 4 статьи 12.17 КоАП.</w:t>
      </w:r>
    </w:p>
    <w:p w:rsidR="00927750" w:rsidRPr="000471AF" w:rsidRDefault="0001240A"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6</w:t>
      </w:r>
      <w:r w:rsidR="00C237B3">
        <w:rPr>
          <w:rFonts w:ascii="Times New Roman" w:hAnsi="Times New Roman" w:cs="Times New Roman"/>
          <w:sz w:val="30"/>
          <w:szCs w:val="30"/>
        </w:rPr>
        <w:t>9</w:t>
      </w:r>
      <w:r w:rsidR="00927750" w:rsidRPr="000471AF">
        <w:rPr>
          <w:rFonts w:ascii="Times New Roman" w:hAnsi="Times New Roman" w:cs="Times New Roman"/>
          <w:sz w:val="30"/>
          <w:szCs w:val="30"/>
        </w:rPr>
        <w:t>. По строке 070 отражается информация о результатах оперативных проверок, проведенных с применением метода контрольной закупки.</w:t>
      </w:r>
    </w:p>
    <w:p w:rsidR="00927750" w:rsidRPr="000471AF" w:rsidRDefault="00927750" w:rsidP="00927750">
      <w:pPr>
        <w:pStyle w:val="ConsPlusNormal"/>
        <w:ind w:firstLine="709"/>
        <w:jc w:val="both"/>
        <w:rPr>
          <w:rFonts w:ascii="Times New Roman" w:hAnsi="Times New Roman" w:cs="Times New Roman"/>
          <w:sz w:val="30"/>
          <w:szCs w:val="30"/>
        </w:rPr>
      </w:pPr>
      <w:r w:rsidRPr="000471AF">
        <w:rPr>
          <w:rFonts w:ascii="Times New Roman" w:hAnsi="Times New Roman" w:cs="Times New Roman"/>
          <w:sz w:val="30"/>
          <w:szCs w:val="30"/>
        </w:rPr>
        <w:t xml:space="preserve">По строке 070 в графе 6 отражаются суммы платежей, </w:t>
      </w:r>
      <w:proofErr w:type="spellStart"/>
      <w:r w:rsidRPr="000471AF">
        <w:rPr>
          <w:rFonts w:ascii="Times New Roman" w:hAnsi="Times New Roman" w:cs="Times New Roman"/>
          <w:sz w:val="30"/>
          <w:szCs w:val="30"/>
        </w:rPr>
        <w:t>доначисленных</w:t>
      </w:r>
      <w:proofErr w:type="spellEnd"/>
      <w:r w:rsidRPr="000471AF">
        <w:rPr>
          <w:rFonts w:ascii="Times New Roman" w:hAnsi="Times New Roman" w:cs="Times New Roman"/>
          <w:sz w:val="30"/>
          <w:szCs w:val="30"/>
        </w:rPr>
        <w:t xml:space="preserve"> за нарушения законодательства, выявленные в ходе проверок с применением метода контрольной закупки (единый налог с индивидуальных предпринимателей и иных физических лиц, пени за неуплату (неполную уплату) единого налога с индивидуальных предпринимателей и иных физических лиц).</w:t>
      </w:r>
    </w:p>
    <w:p w:rsidR="00B208E3" w:rsidRDefault="00927750" w:rsidP="00927750">
      <w:pPr>
        <w:pStyle w:val="ConsPlusNormal"/>
        <w:ind w:firstLine="709"/>
        <w:jc w:val="both"/>
        <w:rPr>
          <w:rFonts w:ascii="Times New Roman" w:hAnsi="Times New Roman" w:cs="Times New Roman"/>
          <w:sz w:val="30"/>
          <w:szCs w:val="30"/>
        </w:rPr>
      </w:pPr>
      <w:r w:rsidRPr="000471AF">
        <w:rPr>
          <w:rFonts w:ascii="Times New Roman" w:hAnsi="Times New Roman" w:cs="Times New Roman"/>
          <w:sz w:val="30"/>
          <w:szCs w:val="30"/>
        </w:rPr>
        <w:t xml:space="preserve">В графе 7 отражаются фактически уплаченные (взысканные) суммы из </w:t>
      </w:r>
      <w:proofErr w:type="spellStart"/>
      <w:r w:rsidRPr="000471AF">
        <w:rPr>
          <w:rFonts w:ascii="Times New Roman" w:hAnsi="Times New Roman" w:cs="Times New Roman"/>
          <w:sz w:val="30"/>
          <w:szCs w:val="30"/>
        </w:rPr>
        <w:t>доначисленных</w:t>
      </w:r>
      <w:proofErr w:type="spellEnd"/>
      <w:r w:rsidRPr="000471AF">
        <w:rPr>
          <w:rFonts w:ascii="Times New Roman" w:hAnsi="Times New Roman" w:cs="Times New Roman"/>
          <w:sz w:val="30"/>
          <w:szCs w:val="30"/>
        </w:rPr>
        <w:t xml:space="preserve"> сумм.</w:t>
      </w:r>
    </w:p>
    <w:p w:rsidR="00927750" w:rsidRDefault="00C237B3"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70</w:t>
      </w:r>
      <w:r w:rsidR="00927750" w:rsidRPr="000471AF">
        <w:rPr>
          <w:rFonts w:ascii="Times New Roman" w:hAnsi="Times New Roman" w:cs="Times New Roman"/>
          <w:sz w:val="30"/>
          <w:szCs w:val="30"/>
        </w:rPr>
        <w:t>. По строк</w:t>
      </w:r>
      <w:r w:rsidR="00C060B8">
        <w:rPr>
          <w:rFonts w:ascii="Times New Roman" w:hAnsi="Times New Roman" w:cs="Times New Roman"/>
          <w:sz w:val="30"/>
          <w:szCs w:val="30"/>
        </w:rPr>
        <w:t xml:space="preserve">е </w:t>
      </w:r>
      <w:r w:rsidR="00927750" w:rsidRPr="000471AF">
        <w:rPr>
          <w:rFonts w:ascii="Times New Roman" w:hAnsi="Times New Roman" w:cs="Times New Roman"/>
          <w:sz w:val="30"/>
          <w:szCs w:val="30"/>
        </w:rPr>
        <w:t xml:space="preserve">71 отражается информация о нарушениях в сфере производства и оборота алкогольной продукции, ответственность за которые предусмотрена частями 1, </w:t>
      </w:r>
      <w:r w:rsidR="00927750" w:rsidRPr="00903E18">
        <w:rPr>
          <w:rFonts w:ascii="Times New Roman" w:hAnsi="Times New Roman" w:cs="Times New Roman"/>
          <w:sz w:val="30"/>
          <w:szCs w:val="30"/>
        </w:rPr>
        <w:t>1</w:t>
      </w:r>
      <w:r w:rsidR="006350FF">
        <w:rPr>
          <w:rFonts w:ascii="Times New Roman" w:hAnsi="Times New Roman" w:cs="Times New Roman"/>
          <w:sz w:val="30"/>
          <w:szCs w:val="30"/>
        </w:rPr>
        <w:t>−</w:t>
      </w:r>
      <w:r w:rsidR="00903E18" w:rsidRPr="00903E18">
        <w:rPr>
          <w:rFonts w:ascii="Times New Roman" w:hAnsi="Times New Roman" w:cs="Times New Roman"/>
          <w:sz w:val="30"/>
          <w:szCs w:val="30"/>
        </w:rPr>
        <w:t>1</w:t>
      </w:r>
      <w:r w:rsidR="00927750" w:rsidRPr="00903E18">
        <w:rPr>
          <w:rFonts w:ascii="Times New Roman" w:hAnsi="Times New Roman" w:cs="Times New Roman"/>
          <w:sz w:val="30"/>
          <w:szCs w:val="30"/>
        </w:rPr>
        <w:t xml:space="preserve"> </w:t>
      </w:r>
      <w:r w:rsidR="00927750" w:rsidRPr="000471AF">
        <w:rPr>
          <w:rFonts w:ascii="Times New Roman" w:hAnsi="Times New Roman" w:cs="Times New Roman"/>
          <w:sz w:val="30"/>
          <w:szCs w:val="30"/>
        </w:rPr>
        <w:t>и 2 статьи 12.7, частью 4 статьи 12.17, статьями 12.18, 12.20</w:t>
      </w:r>
      <w:r w:rsidR="008E3151">
        <w:rPr>
          <w:rFonts w:ascii="Times New Roman" w:hAnsi="Times New Roman" w:cs="Times New Roman"/>
          <w:sz w:val="30"/>
          <w:szCs w:val="30"/>
        </w:rPr>
        <w:t>,</w:t>
      </w:r>
      <w:r w:rsidR="00927750" w:rsidRPr="000471AF">
        <w:rPr>
          <w:rFonts w:ascii="Times New Roman" w:hAnsi="Times New Roman" w:cs="Times New Roman"/>
          <w:sz w:val="30"/>
          <w:szCs w:val="30"/>
        </w:rPr>
        <w:t xml:space="preserve"> 12.21</w:t>
      </w:r>
      <w:r w:rsidR="007D37B4">
        <w:rPr>
          <w:rFonts w:ascii="Times New Roman" w:hAnsi="Times New Roman" w:cs="Times New Roman"/>
          <w:sz w:val="30"/>
          <w:szCs w:val="30"/>
        </w:rPr>
        <w:t xml:space="preserve"> - </w:t>
      </w:r>
      <w:r w:rsidR="00927750" w:rsidRPr="000471AF">
        <w:rPr>
          <w:rFonts w:ascii="Times New Roman" w:hAnsi="Times New Roman" w:cs="Times New Roman"/>
          <w:sz w:val="30"/>
          <w:szCs w:val="30"/>
        </w:rPr>
        <w:t>12.28</w:t>
      </w:r>
      <w:r w:rsidR="008E3151">
        <w:rPr>
          <w:rFonts w:ascii="Times New Roman" w:hAnsi="Times New Roman" w:cs="Times New Roman"/>
          <w:sz w:val="30"/>
          <w:szCs w:val="30"/>
        </w:rPr>
        <w:t xml:space="preserve"> </w:t>
      </w:r>
      <w:r w:rsidR="00927750" w:rsidRPr="000471AF">
        <w:rPr>
          <w:rFonts w:ascii="Times New Roman" w:hAnsi="Times New Roman" w:cs="Times New Roman"/>
          <w:sz w:val="30"/>
          <w:szCs w:val="30"/>
        </w:rPr>
        <w:t>КоАП, в том числе информация по бесхозяйному имуществу, выявленному в ходе проведения контрольных мероприятий. По частям 1, 1</w:t>
      </w:r>
      <w:r w:rsidR="009109F2">
        <w:rPr>
          <w:rFonts w:ascii="Times New Roman" w:hAnsi="Times New Roman" w:cs="Times New Roman"/>
          <w:sz w:val="30"/>
          <w:szCs w:val="30"/>
        </w:rPr>
        <w:t>−</w:t>
      </w:r>
      <w:r w:rsidR="00676A5C">
        <w:rPr>
          <w:rFonts w:ascii="Times New Roman" w:hAnsi="Times New Roman" w:cs="Times New Roman"/>
          <w:sz w:val="30"/>
          <w:szCs w:val="30"/>
        </w:rPr>
        <w:t>1</w:t>
      </w:r>
      <w:r w:rsidR="00927750" w:rsidRPr="000471AF">
        <w:rPr>
          <w:rFonts w:ascii="Times New Roman" w:hAnsi="Times New Roman" w:cs="Times New Roman"/>
          <w:sz w:val="30"/>
          <w:szCs w:val="30"/>
        </w:rPr>
        <w:t xml:space="preserve"> и 2 статьи 12.7, части 4 статьи 12.17, статьям 12.18</w:t>
      </w:r>
      <w:r w:rsidR="00C77CF5">
        <w:rPr>
          <w:rFonts w:ascii="Times New Roman" w:hAnsi="Times New Roman" w:cs="Times New Roman"/>
          <w:sz w:val="30"/>
          <w:szCs w:val="30"/>
        </w:rPr>
        <w:t>,</w:t>
      </w:r>
      <w:r w:rsidR="00927750" w:rsidRPr="000471AF">
        <w:rPr>
          <w:rFonts w:ascii="Times New Roman" w:hAnsi="Times New Roman" w:cs="Times New Roman"/>
          <w:sz w:val="30"/>
          <w:szCs w:val="30"/>
        </w:rPr>
        <w:t xml:space="preserve"> 12.20</w:t>
      </w:r>
      <w:r w:rsidR="00AA5EA9">
        <w:rPr>
          <w:rFonts w:ascii="Times New Roman" w:hAnsi="Times New Roman" w:cs="Times New Roman"/>
          <w:sz w:val="30"/>
          <w:szCs w:val="30"/>
        </w:rPr>
        <w:t>, К</w:t>
      </w:r>
      <w:r w:rsidR="00927750" w:rsidRPr="000471AF">
        <w:rPr>
          <w:rFonts w:ascii="Times New Roman" w:hAnsi="Times New Roman" w:cs="Times New Roman"/>
          <w:sz w:val="30"/>
          <w:szCs w:val="30"/>
        </w:rPr>
        <w:t>оАП отражается информация о нарушениях, где предметом нарушения является алкогольная продукция</w:t>
      </w:r>
      <w:r w:rsidR="00C060B8">
        <w:rPr>
          <w:rFonts w:ascii="Times New Roman" w:hAnsi="Times New Roman" w:cs="Times New Roman"/>
          <w:sz w:val="30"/>
          <w:szCs w:val="30"/>
        </w:rPr>
        <w:t>.</w:t>
      </w:r>
    </w:p>
    <w:p w:rsidR="00C060B8" w:rsidRDefault="00107B9B"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71. </w:t>
      </w:r>
      <w:proofErr w:type="gramStart"/>
      <w:r w:rsidR="00C060B8" w:rsidRPr="000471AF">
        <w:rPr>
          <w:rFonts w:ascii="Times New Roman" w:hAnsi="Times New Roman" w:cs="Times New Roman"/>
          <w:sz w:val="30"/>
          <w:szCs w:val="30"/>
        </w:rPr>
        <w:t>По строк</w:t>
      </w:r>
      <w:r w:rsidR="003840F2">
        <w:rPr>
          <w:rFonts w:ascii="Times New Roman" w:hAnsi="Times New Roman" w:cs="Times New Roman"/>
          <w:sz w:val="30"/>
          <w:szCs w:val="30"/>
        </w:rPr>
        <w:t>е</w:t>
      </w:r>
      <w:r w:rsidR="00C060B8" w:rsidRPr="000471AF">
        <w:rPr>
          <w:rFonts w:ascii="Times New Roman" w:hAnsi="Times New Roman" w:cs="Times New Roman"/>
          <w:sz w:val="30"/>
          <w:szCs w:val="30"/>
        </w:rPr>
        <w:t xml:space="preserve"> 072 отражается информация о нарушениях в сфере производства и оборота непищевой спиртосодержащей продукции и непищевого этилового спирта, ответственность за которые предусмотрена  частями 1, </w:t>
      </w:r>
      <w:r w:rsidR="00C060B8" w:rsidRPr="00F752B9">
        <w:rPr>
          <w:rFonts w:ascii="Times New Roman" w:hAnsi="Times New Roman" w:cs="Times New Roman"/>
          <w:sz w:val="28"/>
          <w:szCs w:val="30"/>
        </w:rPr>
        <w:t>1</w:t>
      </w:r>
      <w:r w:rsidR="00C060B8">
        <w:rPr>
          <w:rFonts w:ascii="Times New Roman" w:hAnsi="Times New Roman" w:cs="Times New Roman"/>
          <w:sz w:val="28"/>
          <w:szCs w:val="30"/>
        </w:rPr>
        <w:t>-1</w:t>
      </w:r>
      <w:r w:rsidR="00C060B8" w:rsidRPr="000471AF">
        <w:rPr>
          <w:rFonts w:ascii="Times New Roman" w:hAnsi="Times New Roman" w:cs="Times New Roman"/>
          <w:sz w:val="30"/>
          <w:szCs w:val="30"/>
        </w:rPr>
        <w:t xml:space="preserve"> и 2 статьи 12.7, частью 4 статьи 12.17, статьями 12.18, 12.20</w:t>
      </w:r>
      <w:r w:rsidR="00C060B8">
        <w:rPr>
          <w:rFonts w:ascii="Times New Roman" w:hAnsi="Times New Roman" w:cs="Times New Roman"/>
          <w:sz w:val="30"/>
          <w:szCs w:val="30"/>
        </w:rPr>
        <w:t>,</w:t>
      </w:r>
      <w:r w:rsidR="00C060B8" w:rsidRPr="000471AF">
        <w:rPr>
          <w:rFonts w:ascii="Times New Roman" w:hAnsi="Times New Roman" w:cs="Times New Roman"/>
          <w:sz w:val="30"/>
          <w:szCs w:val="30"/>
        </w:rPr>
        <w:t xml:space="preserve"> </w:t>
      </w:r>
      <w:r w:rsidR="00C060B8" w:rsidRPr="000471AF">
        <w:rPr>
          <w:rFonts w:ascii="Times New Roman" w:hAnsi="Times New Roman" w:cs="Times New Roman"/>
          <w:sz w:val="30"/>
          <w:szCs w:val="30"/>
        </w:rPr>
        <w:lastRenderedPageBreak/>
        <w:t>12.21</w:t>
      </w:r>
      <w:r w:rsidR="00C060B8">
        <w:rPr>
          <w:rFonts w:ascii="Times New Roman" w:hAnsi="Times New Roman" w:cs="Times New Roman"/>
          <w:sz w:val="30"/>
          <w:szCs w:val="30"/>
        </w:rPr>
        <w:t xml:space="preserve"> - </w:t>
      </w:r>
      <w:r w:rsidR="00C060B8" w:rsidRPr="000471AF">
        <w:rPr>
          <w:rFonts w:ascii="Times New Roman" w:hAnsi="Times New Roman" w:cs="Times New Roman"/>
          <w:sz w:val="30"/>
          <w:szCs w:val="30"/>
        </w:rPr>
        <w:t>12.28</w:t>
      </w:r>
      <w:r w:rsidR="00C060B8">
        <w:rPr>
          <w:rFonts w:ascii="Times New Roman" w:hAnsi="Times New Roman" w:cs="Times New Roman"/>
          <w:sz w:val="30"/>
          <w:szCs w:val="30"/>
        </w:rPr>
        <w:t xml:space="preserve"> и 12.35</w:t>
      </w:r>
      <w:r w:rsidR="00C060B8" w:rsidRPr="000471AF">
        <w:rPr>
          <w:rFonts w:ascii="Times New Roman" w:hAnsi="Times New Roman" w:cs="Times New Roman"/>
          <w:sz w:val="30"/>
          <w:szCs w:val="30"/>
        </w:rPr>
        <w:t xml:space="preserve"> КоАП, в том числе информация по бесхозяйному имуществу, выявленному в ходе проведения контрольных мероприятий.</w:t>
      </w:r>
      <w:proofErr w:type="gramEnd"/>
      <w:r w:rsidR="00C060B8" w:rsidRPr="000471AF">
        <w:rPr>
          <w:rFonts w:ascii="Times New Roman" w:hAnsi="Times New Roman" w:cs="Times New Roman"/>
          <w:sz w:val="30"/>
          <w:szCs w:val="30"/>
        </w:rPr>
        <w:t xml:space="preserve"> По частям 1, </w:t>
      </w:r>
      <w:r w:rsidR="00C060B8" w:rsidRPr="00A86A0C">
        <w:rPr>
          <w:rFonts w:ascii="Times New Roman" w:hAnsi="Times New Roman" w:cs="Times New Roman"/>
          <w:sz w:val="30"/>
          <w:szCs w:val="30"/>
        </w:rPr>
        <w:t>1</w:t>
      </w:r>
      <w:r w:rsidR="008A3C01">
        <w:rPr>
          <w:rFonts w:ascii="Times New Roman" w:hAnsi="Times New Roman" w:cs="Times New Roman"/>
          <w:sz w:val="30"/>
          <w:szCs w:val="30"/>
        </w:rPr>
        <w:t>−</w:t>
      </w:r>
      <w:r w:rsidR="00C060B8" w:rsidRPr="00A86A0C">
        <w:rPr>
          <w:rFonts w:ascii="Times New Roman" w:hAnsi="Times New Roman" w:cs="Times New Roman"/>
          <w:sz w:val="30"/>
          <w:szCs w:val="30"/>
        </w:rPr>
        <w:t>1</w:t>
      </w:r>
      <w:r w:rsidR="00C060B8" w:rsidRPr="000471AF">
        <w:rPr>
          <w:rFonts w:ascii="Times New Roman" w:hAnsi="Times New Roman" w:cs="Times New Roman"/>
          <w:sz w:val="30"/>
          <w:szCs w:val="30"/>
        </w:rPr>
        <w:t xml:space="preserve"> и 2 статьи 12.7, части 4 статьи 12.17, статьям 12.18</w:t>
      </w:r>
      <w:r w:rsidR="00537432">
        <w:rPr>
          <w:rFonts w:ascii="Times New Roman" w:hAnsi="Times New Roman" w:cs="Times New Roman"/>
          <w:sz w:val="30"/>
          <w:szCs w:val="30"/>
        </w:rPr>
        <w:t>,</w:t>
      </w:r>
      <w:r w:rsidR="00305712">
        <w:rPr>
          <w:rFonts w:ascii="Times New Roman" w:hAnsi="Times New Roman" w:cs="Times New Roman"/>
          <w:sz w:val="30"/>
          <w:szCs w:val="30"/>
        </w:rPr>
        <w:t xml:space="preserve"> </w:t>
      </w:r>
      <w:r w:rsidR="00C060B8" w:rsidRPr="000471AF">
        <w:rPr>
          <w:rFonts w:ascii="Times New Roman" w:hAnsi="Times New Roman" w:cs="Times New Roman"/>
          <w:sz w:val="30"/>
          <w:szCs w:val="30"/>
        </w:rPr>
        <w:t xml:space="preserve">12.20 </w:t>
      </w:r>
      <w:r w:rsidR="00537432">
        <w:rPr>
          <w:rFonts w:ascii="Times New Roman" w:hAnsi="Times New Roman" w:cs="Times New Roman"/>
          <w:sz w:val="30"/>
          <w:szCs w:val="30"/>
        </w:rPr>
        <w:t xml:space="preserve">и 12.35 </w:t>
      </w:r>
      <w:r w:rsidR="00C060B8" w:rsidRPr="000471AF">
        <w:rPr>
          <w:rFonts w:ascii="Times New Roman" w:hAnsi="Times New Roman" w:cs="Times New Roman"/>
          <w:sz w:val="30"/>
          <w:szCs w:val="30"/>
        </w:rPr>
        <w:t>КоАП отражается информация о нарушениях, где предметом нарушения является непищевая спиртосодержащая продукция и непищевой этиловый спирт.</w:t>
      </w:r>
    </w:p>
    <w:p w:rsidR="00927750" w:rsidRPr="000471AF" w:rsidRDefault="00107B9B"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72</w:t>
      </w:r>
      <w:r w:rsidR="00927750" w:rsidRPr="000471AF">
        <w:rPr>
          <w:rFonts w:ascii="Times New Roman" w:hAnsi="Times New Roman" w:cs="Times New Roman"/>
          <w:sz w:val="30"/>
          <w:szCs w:val="30"/>
        </w:rPr>
        <w:t>. По строке 073 отражается информация о нарушениях в сфере производства и оборота табачных изделий, ответственность за которые предусмотрена частями 1, 1</w:t>
      </w:r>
      <w:r w:rsidR="00676A5C">
        <w:rPr>
          <w:rFonts w:ascii="Times New Roman" w:hAnsi="Times New Roman" w:cs="Times New Roman"/>
          <w:sz w:val="30"/>
          <w:szCs w:val="30"/>
        </w:rPr>
        <w:t>-1</w:t>
      </w:r>
      <w:r w:rsidR="00927750" w:rsidRPr="000471AF">
        <w:rPr>
          <w:rFonts w:ascii="Times New Roman" w:hAnsi="Times New Roman" w:cs="Times New Roman"/>
          <w:sz w:val="30"/>
          <w:szCs w:val="30"/>
        </w:rPr>
        <w:t xml:space="preserve"> и 2 статьи 12.7, частью 4 статьи 12.17, статьями  12.18, 12.20 и 12.21 – 12.28 КоАП, в том числе информация по бесхозяйному имуществу, выявленному в ходе проведения контрольных мероприятий. По частям 1, 1</w:t>
      </w:r>
      <w:r w:rsidR="00E81E9B">
        <w:rPr>
          <w:rFonts w:ascii="Times New Roman" w:hAnsi="Times New Roman" w:cs="Times New Roman"/>
          <w:sz w:val="30"/>
          <w:szCs w:val="30"/>
        </w:rPr>
        <w:t>−</w:t>
      </w:r>
      <w:r w:rsidR="00676A5C">
        <w:rPr>
          <w:rFonts w:ascii="Times New Roman" w:hAnsi="Times New Roman" w:cs="Times New Roman"/>
          <w:sz w:val="30"/>
          <w:szCs w:val="30"/>
        </w:rPr>
        <w:t xml:space="preserve">1 </w:t>
      </w:r>
      <w:r w:rsidR="00927750" w:rsidRPr="000471AF">
        <w:rPr>
          <w:rFonts w:ascii="Times New Roman" w:hAnsi="Times New Roman" w:cs="Times New Roman"/>
          <w:sz w:val="30"/>
          <w:szCs w:val="30"/>
        </w:rPr>
        <w:t>и 2 статьи 12.7, части 4 статьи 12.17,  статьям 12.18 и 12.20 КоАП отражается информация о нарушениях, где предметом нарушения являются табачные изделия.</w:t>
      </w:r>
    </w:p>
    <w:p w:rsidR="00927750" w:rsidRPr="001665B1" w:rsidRDefault="002E2E38"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7</w:t>
      </w:r>
      <w:r w:rsidR="00107B9B">
        <w:rPr>
          <w:rFonts w:ascii="Times New Roman" w:hAnsi="Times New Roman" w:cs="Times New Roman"/>
          <w:sz w:val="30"/>
          <w:szCs w:val="30"/>
        </w:rPr>
        <w:t>3</w:t>
      </w:r>
      <w:r w:rsidR="00927750" w:rsidRPr="001665B1">
        <w:rPr>
          <w:rFonts w:ascii="Times New Roman" w:hAnsi="Times New Roman" w:cs="Times New Roman"/>
          <w:sz w:val="30"/>
          <w:szCs w:val="30"/>
        </w:rPr>
        <w:t>. По строке 074 отражается информация о нарушениях в сфере оборота пива, ответственность за которые предусмотрена частями 1, 1</w:t>
      </w:r>
      <w:r w:rsidR="00327083">
        <w:rPr>
          <w:rFonts w:ascii="Times New Roman" w:hAnsi="Times New Roman" w:cs="Times New Roman"/>
          <w:sz w:val="30"/>
          <w:szCs w:val="30"/>
        </w:rPr>
        <w:t>−</w:t>
      </w:r>
      <w:r w:rsidR="00676A5C">
        <w:rPr>
          <w:rFonts w:ascii="Times New Roman" w:hAnsi="Times New Roman" w:cs="Times New Roman"/>
          <w:sz w:val="30"/>
          <w:szCs w:val="30"/>
        </w:rPr>
        <w:t>1</w:t>
      </w:r>
      <w:r w:rsidR="00927750" w:rsidRPr="001665B1">
        <w:rPr>
          <w:rFonts w:ascii="Times New Roman" w:hAnsi="Times New Roman" w:cs="Times New Roman"/>
          <w:sz w:val="30"/>
          <w:szCs w:val="30"/>
        </w:rPr>
        <w:t xml:space="preserve"> и 2 статьи 12.7, частью 4 статьи 12.17, статьями 12.18, 12.20, 12.35 КоАП, в том числе информация по бесхозяйному имуществу, выявленному в ходе проведения контрольных мероприятий. По частям 1, 1</w:t>
      </w:r>
      <w:r w:rsidR="0010160C">
        <w:rPr>
          <w:rFonts w:ascii="Times New Roman" w:hAnsi="Times New Roman" w:cs="Times New Roman"/>
          <w:sz w:val="30"/>
          <w:szCs w:val="30"/>
        </w:rPr>
        <w:t>-1</w:t>
      </w:r>
      <w:r w:rsidR="00927750" w:rsidRPr="001665B1">
        <w:rPr>
          <w:rFonts w:ascii="Times New Roman" w:hAnsi="Times New Roman" w:cs="Times New Roman"/>
          <w:sz w:val="30"/>
          <w:szCs w:val="30"/>
        </w:rPr>
        <w:t xml:space="preserve"> и 2 статьи 12.7, части 4 статьи 12.17, статьям 12.18</w:t>
      </w:r>
      <w:r w:rsidR="00305712">
        <w:rPr>
          <w:rFonts w:ascii="Times New Roman" w:hAnsi="Times New Roman" w:cs="Times New Roman"/>
          <w:sz w:val="30"/>
          <w:szCs w:val="30"/>
        </w:rPr>
        <w:t xml:space="preserve">, </w:t>
      </w:r>
      <w:r w:rsidR="00927750" w:rsidRPr="001665B1">
        <w:rPr>
          <w:rFonts w:ascii="Times New Roman" w:hAnsi="Times New Roman" w:cs="Times New Roman"/>
          <w:sz w:val="30"/>
          <w:szCs w:val="30"/>
        </w:rPr>
        <w:t>12.20</w:t>
      </w:r>
      <w:r w:rsidR="00305712">
        <w:rPr>
          <w:rFonts w:ascii="Times New Roman" w:hAnsi="Times New Roman" w:cs="Times New Roman"/>
          <w:sz w:val="30"/>
          <w:szCs w:val="30"/>
        </w:rPr>
        <w:t xml:space="preserve"> и 12.35</w:t>
      </w:r>
      <w:r w:rsidR="00927750" w:rsidRPr="001665B1">
        <w:rPr>
          <w:rFonts w:ascii="Times New Roman" w:hAnsi="Times New Roman" w:cs="Times New Roman"/>
          <w:sz w:val="30"/>
          <w:szCs w:val="30"/>
        </w:rPr>
        <w:t xml:space="preserve"> КоАП отражается информация о нарушениях, где предметом нарушения является пиво.</w:t>
      </w:r>
    </w:p>
    <w:p w:rsidR="00927750" w:rsidRPr="001665B1" w:rsidRDefault="00C52457"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7</w:t>
      </w:r>
      <w:r w:rsidR="00107B9B">
        <w:rPr>
          <w:rFonts w:ascii="Times New Roman" w:hAnsi="Times New Roman" w:cs="Times New Roman"/>
          <w:sz w:val="30"/>
          <w:szCs w:val="30"/>
        </w:rPr>
        <w:t>4</w:t>
      </w:r>
      <w:r w:rsidR="00927750" w:rsidRPr="001665B1">
        <w:rPr>
          <w:rFonts w:ascii="Times New Roman" w:hAnsi="Times New Roman" w:cs="Times New Roman"/>
          <w:sz w:val="30"/>
          <w:szCs w:val="30"/>
        </w:rPr>
        <w:t>. По строке 075 отражается информация о нарушениях в сфере оборота нефтепродуктов, ответственность за которые предусмотрена частями 1, 1</w:t>
      </w:r>
      <w:r>
        <w:rPr>
          <w:rFonts w:ascii="Times New Roman" w:hAnsi="Times New Roman" w:cs="Times New Roman"/>
          <w:sz w:val="30"/>
          <w:szCs w:val="30"/>
        </w:rPr>
        <w:t>−</w:t>
      </w:r>
      <w:r w:rsidR="0010160C">
        <w:rPr>
          <w:rFonts w:ascii="Times New Roman" w:hAnsi="Times New Roman" w:cs="Times New Roman"/>
          <w:sz w:val="30"/>
          <w:szCs w:val="30"/>
        </w:rPr>
        <w:t>1</w:t>
      </w:r>
      <w:r w:rsidR="00927750" w:rsidRPr="001665B1">
        <w:rPr>
          <w:rFonts w:ascii="Times New Roman" w:hAnsi="Times New Roman" w:cs="Times New Roman"/>
          <w:sz w:val="30"/>
          <w:szCs w:val="30"/>
        </w:rPr>
        <w:t xml:space="preserve"> и 2 статьи 12.7, частью 4 статьи 12.17, статьями 12.18, 12.20, 12.30, 12.35 КоАП, в том числе информация по бесхозяйному имуществу, выявленному в ходе проведения контрольных мероприятий. По частям 1, 1</w:t>
      </w:r>
      <w:r w:rsidR="00056060">
        <w:rPr>
          <w:rFonts w:ascii="Times New Roman" w:hAnsi="Times New Roman" w:cs="Times New Roman"/>
          <w:sz w:val="30"/>
          <w:szCs w:val="30"/>
        </w:rPr>
        <w:t>−</w:t>
      </w:r>
      <w:r w:rsidR="0010160C">
        <w:rPr>
          <w:rFonts w:ascii="Times New Roman" w:hAnsi="Times New Roman" w:cs="Times New Roman"/>
          <w:sz w:val="30"/>
          <w:szCs w:val="30"/>
        </w:rPr>
        <w:t>1</w:t>
      </w:r>
      <w:r w:rsidR="00927750" w:rsidRPr="001665B1">
        <w:rPr>
          <w:rFonts w:ascii="Times New Roman" w:hAnsi="Times New Roman" w:cs="Times New Roman"/>
          <w:sz w:val="30"/>
          <w:szCs w:val="30"/>
        </w:rPr>
        <w:t xml:space="preserve"> и 2 статьи 12.7, части 4 статьи 12.17, статьям 12.18</w:t>
      </w:r>
      <w:r w:rsidR="00305712">
        <w:rPr>
          <w:rFonts w:ascii="Times New Roman" w:hAnsi="Times New Roman" w:cs="Times New Roman"/>
          <w:sz w:val="30"/>
          <w:szCs w:val="30"/>
        </w:rPr>
        <w:t>,</w:t>
      </w:r>
      <w:r w:rsidR="00927750" w:rsidRPr="001665B1">
        <w:rPr>
          <w:rFonts w:ascii="Times New Roman" w:hAnsi="Times New Roman" w:cs="Times New Roman"/>
          <w:sz w:val="30"/>
          <w:szCs w:val="30"/>
        </w:rPr>
        <w:t xml:space="preserve"> 12.20</w:t>
      </w:r>
      <w:r w:rsidR="00305712">
        <w:rPr>
          <w:rFonts w:ascii="Times New Roman" w:hAnsi="Times New Roman" w:cs="Times New Roman"/>
          <w:sz w:val="30"/>
          <w:szCs w:val="30"/>
        </w:rPr>
        <w:t xml:space="preserve"> и 12.35 </w:t>
      </w:r>
      <w:r w:rsidR="00927750" w:rsidRPr="001665B1">
        <w:rPr>
          <w:rFonts w:ascii="Times New Roman" w:hAnsi="Times New Roman" w:cs="Times New Roman"/>
          <w:sz w:val="30"/>
          <w:szCs w:val="30"/>
        </w:rPr>
        <w:t>КоАП отражается информация о нарушениях, где предметом нарушения являются нефтепродукты.</w:t>
      </w:r>
    </w:p>
    <w:p w:rsidR="00927750" w:rsidRPr="001665B1" w:rsidRDefault="0085279D"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7</w:t>
      </w:r>
      <w:r w:rsidR="00107B9B">
        <w:rPr>
          <w:rFonts w:ascii="Times New Roman" w:hAnsi="Times New Roman" w:cs="Times New Roman"/>
          <w:sz w:val="30"/>
          <w:szCs w:val="30"/>
        </w:rPr>
        <w:t>5.</w:t>
      </w:r>
      <w:r w:rsidR="00927750" w:rsidRPr="001665B1">
        <w:rPr>
          <w:rFonts w:ascii="Times New Roman" w:hAnsi="Times New Roman" w:cs="Times New Roman"/>
          <w:sz w:val="30"/>
          <w:szCs w:val="30"/>
        </w:rPr>
        <w:t xml:space="preserve"> По строке 076 отражается  информация о нарушениях в сфере игорного бизнеса, ответственность за которые предусмотрена частями 2 и 4 статьи 12.7 КоАП, </w:t>
      </w:r>
      <w:r w:rsidR="00927750" w:rsidRPr="006200C5">
        <w:rPr>
          <w:rFonts w:ascii="Times New Roman" w:hAnsi="Times New Roman" w:cs="Times New Roman"/>
          <w:sz w:val="30"/>
          <w:szCs w:val="30"/>
        </w:rPr>
        <w:t>статьями 11.72</w:t>
      </w:r>
      <w:r w:rsidR="000578BB" w:rsidRPr="006200C5">
        <w:rPr>
          <w:rFonts w:ascii="Times New Roman" w:hAnsi="Times New Roman" w:cs="Times New Roman"/>
          <w:sz w:val="30"/>
          <w:szCs w:val="30"/>
        </w:rPr>
        <w:t>, 12.11 и 23.20</w:t>
      </w:r>
      <w:r w:rsidR="00927750" w:rsidRPr="006200C5">
        <w:rPr>
          <w:rFonts w:ascii="Times New Roman" w:hAnsi="Times New Roman" w:cs="Times New Roman"/>
          <w:sz w:val="30"/>
          <w:szCs w:val="30"/>
        </w:rPr>
        <w:t xml:space="preserve"> КоАП.</w:t>
      </w:r>
    </w:p>
    <w:p w:rsidR="00927750" w:rsidRPr="001665B1" w:rsidRDefault="008A0B25"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7</w:t>
      </w:r>
      <w:r w:rsidR="00A413E2">
        <w:rPr>
          <w:rFonts w:ascii="Times New Roman" w:hAnsi="Times New Roman" w:cs="Times New Roman"/>
          <w:sz w:val="30"/>
          <w:szCs w:val="30"/>
        </w:rPr>
        <w:t>6</w:t>
      </w:r>
      <w:r w:rsidR="00927750" w:rsidRPr="001665B1">
        <w:rPr>
          <w:rFonts w:ascii="Times New Roman" w:hAnsi="Times New Roman" w:cs="Times New Roman"/>
          <w:sz w:val="30"/>
          <w:szCs w:val="30"/>
        </w:rPr>
        <w:t xml:space="preserve">. По строке 087 отражается информация о результатах оперативных контрольных мероприятий в отношении плательщиков, находящихся в процессе ликвидации (прекращения деятельности) на </w:t>
      </w:r>
      <w:r w:rsidR="005F20C5">
        <w:rPr>
          <w:rFonts w:ascii="Times New Roman" w:hAnsi="Times New Roman" w:cs="Times New Roman"/>
          <w:sz w:val="30"/>
          <w:szCs w:val="30"/>
        </w:rPr>
        <w:t>дату</w:t>
      </w:r>
      <w:r w:rsidR="00927750" w:rsidRPr="001665B1">
        <w:rPr>
          <w:rFonts w:ascii="Times New Roman" w:hAnsi="Times New Roman" w:cs="Times New Roman"/>
          <w:sz w:val="30"/>
          <w:szCs w:val="30"/>
        </w:rPr>
        <w:t xml:space="preserve"> назначения проверки (начала ведения административного процесса).</w:t>
      </w:r>
    </w:p>
    <w:p w:rsidR="00927750" w:rsidRPr="001665B1" w:rsidRDefault="008A0B25"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7</w:t>
      </w:r>
      <w:r w:rsidR="00A413E2">
        <w:rPr>
          <w:rFonts w:ascii="Times New Roman" w:hAnsi="Times New Roman" w:cs="Times New Roman"/>
          <w:sz w:val="30"/>
          <w:szCs w:val="30"/>
        </w:rPr>
        <w:t>7</w:t>
      </w:r>
      <w:r w:rsidR="00927750" w:rsidRPr="001665B1">
        <w:rPr>
          <w:rFonts w:ascii="Times New Roman" w:hAnsi="Times New Roman" w:cs="Times New Roman"/>
          <w:sz w:val="30"/>
          <w:szCs w:val="30"/>
        </w:rPr>
        <w:t>. По строке 09</w:t>
      </w:r>
      <w:r w:rsidR="00C6000B">
        <w:rPr>
          <w:rFonts w:ascii="Times New Roman" w:hAnsi="Times New Roman" w:cs="Times New Roman"/>
          <w:sz w:val="30"/>
          <w:szCs w:val="30"/>
        </w:rPr>
        <w:t>3</w:t>
      </w:r>
      <w:r w:rsidR="00927750" w:rsidRPr="001665B1">
        <w:rPr>
          <w:rFonts w:ascii="Times New Roman" w:hAnsi="Times New Roman" w:cs="Times New Roman"/>
          <w:sz w:val="30"/>
          <w:szCs w:val="30"/>
        </w:rPr>
        <w:t xml:space="preserve"> отражается информация о результатах контрольных мероприятий, направленных на пресечение нарушений законодательства при реализации товаров (работ, услуг) через глобальную компьютерную сеть Интернет, в том числе осуществляем</w:t>
      </w:r>
      <w:r w:rsidR="00090375">
        <w:rPr>
          <w:rFonts w:ascii="Times New Roman" w:hAnsi="Times New Roman" w:cs="Times New Roman"/>
          <w:sz w:val="30"/>
          <w:szCs w:val="30"/>
        </w:rPr>
        <w:t>ой</w:t>
      </w:r>
      <w:r w:rsidR="00927750" w:rsidRPr="001665B1">
        <w:rPr>
          <w:rFonts w:ascii="Times New Roman" w:hAnsi="Times New Roman" w:cs="Times New Roman"/>
          <w:sz w:val="30"/>
          <w:szCs w:val="30"/>
        </w:rPr>
        <w:t xml:space="preserve"> физическими лицами без государственной регистрации.</w:t>
      </w:r>
    </w:p>
    <w:p w:rsidR="00927750" w:rsidRPr="001665B1" w:rsidRDefault="00BC1478"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7</w:t>
      </w:r>
      <w:r w:rsidR="00A413E2">
        <w:rPr>
          <w:rFonts w:ascii="Times New Roman" w:hAnsi="Times New Roman" w:cs="Times New Roman"/>
          <w:sz w:val="30"/>
          <w:szCs w:val="30"/>
        </w:rPr>
        <w:t>8</w:t>
      </w:r>
      <w:r w:rsidR="00927750" w:rsidRPr="001665B1">
        <w:rPr>
          <w:rFonts w:ascii="Times New Roman" w:hAnsi="Times New Roman" w:cs="Times New Roman"/>
          <w:sz w:val="30"/>
          <w:szCs w:val="30"/>
        </w:rPr>
        <w:t>. По строке 09</w:t>
      </w:r>
      <w:r w:rsidR="00C6000B">
        <w:rPr>
          <w:rFonts w:ascii="Times New Roman" w:hAnsi="Times New Roman" w:cs="Times New Roman"/>
          <w:sz w:val="30"/>
          <w:szCs w:val="30"/>
        </w:rPr>
        <w:t>4</w:t>
      </w:r>
      <w:r w:rsidR="00927750" w:rsidRPr="001665B1">
        <w:rPr>
          <w:rFonts w:ascii="Times New Roman" w:hAnsi="Times New Roman" w:cs="Times New Roman"/>
          <w:sz w:val="30"/>
          <w:szCs w:val="30"/>
        </w:rPr>
        <w:t xml:space="preserve"> отражается информация о результатах </w:t>
      </w:r>
      <w:r w:rsidR="00927750" w:rsidRPr="001665B1">
        <w:rPr>
          <w:rFonts w:ascii="Times New Roman" w:hAnsi="Times New Roman" w:cs="Times New Roman"/>
          <w:sz w:val="30"/>
          <w:szCs w:val="30"/>
        </w:rPr>
        <w:lastRenderedPageBreak/>
        <w:t>оперативных контрольных мероприятий по выявлению и пресечению нарушений в сфере оказания услуг по перевозке пассажиров, в том числе осуществляем</w:t>
      </w:r>
      <w:r w:rsidR="00090375">
        <w:rPr>
          <w:rFonts w:ascii="Times New Roman" w:hAnsi="Times New Roman" w:cs="Times New Roman"/>
          <w:sz w:val="30"/>
          <w:szCs w:val="30"/>
        </w:rPr>
        <w:t>ой</w:t>
      </w:r>
      <w:r w:rsidR="00927750" w:rsidRPr="001665B1">
        <w:rPr>
          <w:rFonts w:ascii="Times New Roman" w:hAnsi="Times New Roman" w:cs="Times New Roman"/>
          <w:sz w:val="30"/>
          <w:szCs w:val="30"/>
        </w:rPr>
        <w:t xml:space="preserve"> физическими лицами без государственной регистрации.</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В графе 3 отражается общее количество проведенных инспекцией МНС оперативных проверок, в том числе проверок деятельности плательщиков, не состоящих на учете в инспекции МНС, а также проверок, проведенных совместно с правоохранительными органами, акты и справки по которым зарегистрированы в инспекции МНС в установленном законодательством порядке.</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В графе 4 отражается количество оперативных проверок, по результатам которых установлены нарушения.</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В графе 5 отражаются сведения о количестве завершенных административных процессов, начатых в рамках статьи 9.1 Процессуально-исполнительного кодекса Республики Беларусь без проведения проверки.</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 xml:space="preserve">В графе 6 отражаются суммы платежей, </w:t>
      </w:r>
      <w:proofErr w:type="spellStart"/>
      <w:r w:rsidRPr="00811A60">
        <w:rPr>
          <w:rFonts w:ascii="Times New Roman" w:hAnsi="Times New Roman" w:cs="Times New Roman"/>
          <w:sz w:val="30"/>
          <w:szCs w:val="30"/>
        </w:rPr>
        <w:t>доначисленных</w:t>
      </w:r>
      <w:proofErr w:type="spellEnd"/>
      <w:r w:rsidRPr="00811A60">
        <w:rPr>
          <w:rFonts w:ascii="Times New Roman" w:hAnsi="Times New Roman" w:cs="Times New Roman"/>
          <w:sz w:val="30"/>
          <w:szCs w:val="30"/>
        </w:rPr>
        <w:t xml:space="preserve"> по результатам оперативных проверок, проведенных работниками инспекции МНС, в том числе </w:t>
      </w:r>
      <w:proofErr w:type="spellStart"/>
      <w:r w:rsidRPr="00811A60">
        <w:rPr>
          <w:rFonts w:ascii="Times New Roman" w:hAnsi="Times New Roman" w:cs="Times New Roman"/>
          <w:sz w:val="30"/>
          <w:szCs w:val="30"/>
        </w:rPr>
        <w:t>доначисленных</w:t>
      </w:r>
      <w:proofErr w:type="spellEnd"/>
      <w:r w:rsidRPr="00811A60">
        <w:rPr>
          <w:rFonts w:ascii="Times New Roman" w:hAnsi="Times New Roman" w:cs="Times New Roman"/>
          <w:sz w:val="30"/>
          <w:szCs w:val="30"/>
        </w:rPr>
        <w:t xml:space="preserve"> по актам проверок плательщиков, состоящих на учете в другом налоговом органе.</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В графе 7 отражаются уплаченные (взысканные) суммы платежей.</w:t>
      </w:r>
      <w:r w:rsidR="004A4984">
        <w:rPr>
          <w:rFonts w:ascii="Times New Roman" w:hAnsi="Times New Roman" w:cs="Times New Roman"/>
          <w:sz w:val="30"/>
          <w:szCs w:val="30"/>
        </w:rPr>
        <w:t xml:space="preserve"> </w:t>
      </w:r>
      <w:r w:rsidRPr="00811A60">
        <w:rPr>
          <w:rFonts w:ascii="Times New Roman" w:hAnsi="Times New Roman" w:cs="Times New Roman"/>
          <w:sz w:val="30"/>
          <w:szCs w:val="30"/>
        </w:rPr>
        <w:t xml:space="preserve">В данную графу включаются также уплаченные (взысканные) суммы платежей по актам проверок плательщиков, состоящих на учете в другом налоговом органе. В этом случае графа заполняется на основании письменного уведомления, полученного от налогового органа по месту постановки на учет плательщика, об уплате (взыскании) </w:t>
      </w:r>
      <w:proofErr w:type="spellStart"/>
      <w:r w:rsidRPr="00811A60">
        <w:rPr>
          <w:rFonts w:ascii="Times New Roman" w:hAnsi="Times New Roman" w:cs="Times New Roman"/>
          <w:sz w:val="30"/>
          <w:szCs w:val="30"/>
        </w:rPr>
        <w:t>доначисленных</w:t>
      </w:r>
      <w:proofErr w:type="spellEnd"/>
      <w:r w:rsidRPr="00811A60">
        <w:rPr>
          <w:rFonts w:ascii="Times New Roman" w:hAnsi="Times New Roman" w:cs="Times New Roman"/>
          <w:sz w:val="30"/>
          <w:szCs w:val="30"/>
        </w:rPr>
        <w:t xml:space="preserve"> сумм платежей.</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 xml:space="preserve">В графах 8 и 9 отражаются сведения о количестве, предварительной стоимости имущества, включая бесхозяйное имущество, а также </w:t>
      </w:r>
      <w:r w:rsidR="00E417C7">
        <w:rPr>
          <w:rFonts w:ascii="Times New Roman" w:hAnsi="Times New Roman" w:cs="Times New Roman"/>
          <w:sz w:val="30"/>
          <w:szCs w:val="30"/>
        </w:rPr>
        <w:t xml:space="preserve">сумме </w:t>
      </w:r>
      <w:r w:rsidRPr="00811A60">
        <w:rPr>
          <w:rFonts w:ascii="Times New Roman" w:hAnsi="Times New Roman" w:cs="Times New Roman"/>
          <w:sz w:val="30"/>
          <w:szCs w:val="30"/>
        </w:rPr>
        <w:t>денежны</w:t>
      </w:r>
      <w:r w:rsidR="00E417C7">
        <w:rPr>
          <w:rFonts w:ascii="Times New Roman" w:hAnsi="Times New Roman" w:cs="Times New Roman"/>
          <w:sz w:val="30"/>
          <w:szCs w:val="30"/>
        </w:rPr>
        <w:t>х</w:t>
      </w:r>
      <w:r w:rsidRPr="00811A60">
        <w:rPr>
          <w:rFonts w:ascii="Times New Roman" w:hAnsi="Times New Roman" w:cs="Times New Roman"/>
          <w:sz w:val="30"/>
          <w:szCs w:val="30"/>
        </w:rPr>
        <w:t xml:space="preserve"> средст</w:t>
      </w:r>
      <w:r w:rsidR="00E417C7">
        <w:rPr>
          <w:rFonts w:ascii="Times New Roman" w:hAnsi="Times New Roman" w:cs="Times New Roman"/>
          <w:sz w:val="30"/>
          <w:szCs w:val="30"/>
        </w:rPr>
        <w:t>в</w:t>
      </w:r>
      <w:r w:rsidRPr="00811A60">
        <w:rPr>
          <w:rFonts w:ascii="Times New Roman" w:hAnsi="Times New Roman" w:cs="Times New Roman"/>
          <w:sz w:val="30"/>
          <w:szCs w:val="30"/>
        </w:rPr>
        <w:t>, выручк</w:t>
      </w:r>
      <w:r w:rsidR="009A41A2">
        <w:rPr>
          <w:rFonts w:ascii="Times New Roman" w:hAnsi="Times New Roman" w:cs="Times New Roman"/>
          <w:sz w:val="30"/>
          <w:szCs w:val="30"/>
        </w:rPr>
        <w:t>и</w:t>
      </w:r>
      <w:r w:rsidRPr="00811A60">
        <w:rPr>
          <w:rFonts w:ascii="Times New Roman" w:hAnsi="Times New Roman" w:cs="Times New Roman"/>
          <w:sz w:val="30"/>
          <w:szCs w:val="30"/>
        </w:rPr>
        <w:t>, доход</w:t>
      </w:r>
      <w:r w:rsidR="009A41A2">
        <w:rPr>
          <w:rFonts w:ascii="Times New Roman" w:hAnsi="Times New Roman" w:cs="Times New Roman"/>
          <w:sz w:val="30"/>
          <w:szCs w:val="30"/>
        </w:rPr>
        <w:t>а</w:t>
      </w:r>
      <w:r w:rsidRPr="00811A60">
        <w:rPr>
          <w:rFonts w:ascii="Times New Roman" w:hAnsi="Times New Roman" w:cs="Times New Roman"/>
          <w:sz w:val="30"/>
          <w:szCs w:val="30"/>
        </w:rPr>
        <w:t>, арестованны</w:t>
      </w:r>
      <w:r w:rsidR="009A41A2">
        <w:rPr>
          <w:rFonts w:ascii="Times New Roman" w:hAnsi="Times New Roman" w:cs="Times New Roman"/>
          <w:sz w:val="30"/>
          <w:szCs w:val="30"/>
        </w:rPr>
        <w:t>х</w:t>
      </w:r>
      <w:r w:rsidRPr="00811A60">
        <w:rPr>
          <w:rFonts w:ascii="Times New Roman" w:hAnsi="Times New Roman" w:cs="Times New Roman"/>
          <w:sz w:val="30"/>
          <w:szCs w:val="30"/>
        </w:rPr>
        <w:t xml:space="preserve"> (изъяты</w:t>
      </w:r>
      <w:r w:rsidR="009A41A2">
        <w:rPr>
          <w:rFonts w:ascii="Times New Roman" w:hAnsi="Times New Roman" w:cs="Times New Roman"/>
          <w:sz w:val="30"/>
          <w:szCs w:val="30"/>
        </w:rPr>
        <w:t>х</w:t>
      </w:r>
      <w:r w:rsidRPr="00811A60">
        <w:rPr>
          <w:rFonts w:ascii="Times New Roman" w:hAnsi="Times New Roman" w:cs="Times New Roman"/>
          <w:sz w:val="30"/>
          <w:szCs w:val="30"/>
        </w:rPr>
        <w:t xml:space="preserve">) инспекцией МНС. Сведения для заполнения данных граф содержатся в протоколе описи арестованного и (или) изъятого имущества, акте обнаружения бесхозяйного имущества, а также в протоколе об административном правонарушении, в котором зафиксирован доход от занятия запрещенным видом деятельности.   </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 xml:space="preserve">В графах 10 </w:t>
      </w:r>
      <w:r w:rsidR="00145EDF">
        <w:rPr>
          <w:rFonts w:ascii="Times New Roman" w:hAnsi="Times New Roman" w:cs="Times New Roman"/>
          <w:sz w:val="30"/>
          <w:szCs w:val="30"/>
        </w:rPr>
        <w:t>−</w:t>
      </w:r>
      <w:r w:rsidRPr="00811A60">
        <w:rPr>
          <w:rFonts w:ascii="Times New Roman" w:hAnsi="Times New Roman" w:cs="Times New Roman"/>
          <w:sz w:val="30"/>
          <w:szCs w:val="30"/>
        </w:rPr>
        <w:t xml:space="preserve"> 11 отражаются сведения о количестве, стоимости имущества, включая бесхозяйное имущество, а также </w:t>
      </w:r>
      <w:r w:rsidR="009A41A2">
        <w:rPr>
          <w:rFonts w:ascii="Times New Roman" w:hAnsi="Times New Roman" w:cs="Times New Roman"/>
          <w:sz w:val="30"/>
          <w:szCs w:val="30"/>
        </w:rPr>
        <w:t xml:space="preserve">сумме </w:t>
      </w:r>
      <w:r w:rsidRPr="00811A60">
        <w:rPr>
          <w:rFonts w:ascii="Times New Roman" w:hAnsi="Times New Roman" w:cs="Times New Roman"/>
          <w:sz w:val="30"/>
          <w:szCs w:val="30"/>
        </w:rPr>
        <w:t>денежны</w:t>
      </w:r>
      <w:r w:rsidR="009A41A2">
        <w:rPr>
          <w:rFonts w:ascii="Times New Roman" w:hAnsi="Times New Roman" w:cs="Times New Roman"/>
          <w:sz w:val="30"/>
          <w:szCs w:val="30"/>
        </w:rPr>
        <w:t>х</w:t>
      </w:r>
      <w:r w:rsidRPr="00811A60">
        <w:rPr>
          <w:rFonts w:ascii="Times New Roman" w:hAnsi="Times New Roman" w:cs="Times New Roman"/>
          <w:sz w:val="30"/>
          <w:szCs w:val="30"/>
        </w:rPr>
        <w:t xml:space="preserve"> средств, выручк</w:t>
      </w:r>
      <w:r w:rsidR="009A41A2">
        <w:rPr>
          <w:rFonts w:ascii="Times New Roman" w:hAnsi="Times New Roman" w:cs="Times New Roman"/>
          <w:sz w:val="30"/>
          <w:szCs w:val="30"/>
        </w:rPr>
        <w:t>и</w:t>
      </w:r>
      <w:r w:rsidRPr="00811A60">
        <w:rPr>
          <w:rFonts w:ascii="Times New Roman" w:hAnsi="Times New Roman" w:cs="Times New Roman"/>
          <w:sz w:val="30"/>
          <w:szCs w:val="30"/>
        </w:rPr>
        <w:t>, доход</w:t>
      </w:r>
      <w:r w:rsidR="009A41A2">
        <w:rPr>
          <w:rFonts w:ascii="Times New Roman" w:hAnsi="Times New Roman" w:cs="Times New Roman"/>
          <w:sz w:val="30"/>
          <w:szCs w:val="30"/>
        </w:rPr>
        <w:t>а</w:t>
      </w:r>
      <w:r w:rsidRPr="00811A60">
        <w:rPr>
          <w:rFonts w:ascii="Times New Roman" w:hAnsi="Times New Roman" w:cs="Times New Roman"/>
          <w:sz w:val="30"/>
          <w:szCs w:val="30"/>
        </w:rPr>
        <w:t>, обращенны</w:t>
      </w:r>
      <w:r w:rsidR="009A41A2">
        <w:rPr>
          <w:rFonts w:ascii="Times New Roman" w:hAnsi="Times New Roman" w:cs="Times New Roman"/>
          <w:sz w:val="30"/>
          <w:szCs w:val="30"/>
        </w:rPr>
        <w:t>х</w:t>
      </w:r>
      <w:r w:rsidRPr="00811A60">
        <w:rPr>
          <w:rFonts w:ascii="Times New Roman" w:hAnsi="Times New Roman" w:cs="Times New Roman"/>
          <w:sz w:val="30"/>
          <w:szCs w:val="30"/>
        </w:rPr>
        <w:t xml:space="preserve"> в доход государства по поступившим в отчетном периоде постановлениям суда.</w:t>
      </w:r>
      <w:r w:rsidR="004A4984">
        <w:rPr>
          <w:rFonts w:ascii="Times New Roman" w:hAnsi="Times New Roman" w:cs="Times New Roman"/>
          <w:sz w:val="30"/>
          <w:szCs w:val="30"/>
        </w:rPr>
        <w:t xml:space="preserve"> </w:t>
      </w:r>
      <w:r w:rsidRPr="00811A60">
        <w:rPr>
          <w:rFonts w:ascii="Times New Roman" w:hAnsi="Times New Roman" w:cs="Times New Roman"/>
          <w:sz w:val="30"/>
          <w:szCs w:val="30"/>
        </w:rPr>
        <w:t xml:space="preserve">Графы 10 </w:t>
      </w:r>
      <w:r w:rsidR="00145EDF">
        <w:rPr>
          <w:rFonts w:ascii="Times New Roman" w:hAnsi="Times New Roman" w:cs="Times New Roman"/>
          <w:sz w:val="30"/>
          <w:szCs w:val="30"/>
        </w:rPr>
        <w:t>−</w:t>
      </w:r>
      <w:r w:rsidRPr="00811A60">
        <w:rPr>
          <w:rFonts w:ascii="Times New Roman" w:hAnsi="Times New Roman" w:cs="Times New Roman"/>
          <w:sz w:val="30"/>
          <w:szCs w:val="30"/>
        </w:rPr>
        <w:t xml:space="preserve"> 11 заполняются аналогично графам 8 </w:t>
      </w:r>
      <w:r w:rsidR="00145EDF">
        <w:rPr>
          <w:rFonts w:ascii="Times New Roman" w:hAnsi="Times New Roman" w:cs="Times New Roman"/>
          <w:sz w:val="30"/>
          <w:szCs w:val="30"/>
        </w:rPr>
        <w:t>−</w:t>
      </w:r>
      <w:r w:rsidRPr="00811A60">
        <w:rPr>
          <w:rFonts w:ascii="Times New Roman" w:hAnsi="Times New Roman" w:cs="Times New Roman"/>
          <w:sz w:val="30"/>
          <w:szCs w:val="30"/>
        </w:rPr>
        <w:t xml:space="preserve"> 9.</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 xml:space="preserve">В графе 12 отражается взысканная сумма стоимости имущества, являющегося предметом административного правонарушения, орудием или средством совершения административного правонарушения, не </w:t>
      </w:r>
      <w:r w:rsidRPr="00811A60">
        <w:rPr>
          <w:rFonts w:ascii="Times New Roman" w:hAnsi="Times New Roman" w:cs="Times New Roman"/>
          <w:sz w:val="30"/>
          <w:szCs w:val="30"/>
        </w:rPr>
        <w:lastRenderedPageBreak/>
        <w:t>находящегося в собственности (на праве хозяйственного ведения, оперативного управления) лица, совершившего административное правонарушение, согласно поступившим в отчетном периоде постановлениям суда.</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 xml:space="preserve">В графах 13 </w:t>
      </w:r>
      <w:r w:rsidR="00145EDF">
        <w:rPr>
          <w:rFonts w:ascii="Times New Roman" w:hAnsi="Times New Roman" w:cs="Times New Roman"/>
          <w:sz w:val="30"/>
          <w:szCs w:val="30"/>
        </w:rPr>
        <w:t>−</w:t>
      </w:r>
      <w:r w:rsidRPr="00811A60">
        <w:rPr>
          <w:rFonts w:ascii="Times New Roman" w:hAnsi="Times New Roman" w:cs="Times New Roman"/>
          <w:sz w:val="30"/>
          <w:szCs w:val="30"/>
        </w:rPr>
        <w:t xml:space="preserve"> 14 отражаются сведения о количестве и сумме денежных средств, с которых снят арест (возвращено изъятое имущество собственнику (владельцу)</w:t>
      </w:r>
      <w:r w:rsidR="00090375">
        <w:rPr>
          <w:rFonts w:ascii="Times New Roman" w:hAnsi="Times New Roman" w:cs="Times New Roman"/>
          <w:sz w:val="30"/>
          <w:szCs w:val="30"/>
        </w:rPr>
        <w:t>)</w:t>
      </w:r>
      <w:r w:rsidRPr="00811A60">
        <w:rPr>
          <w:rFonts w:ascii="Times New Roman" w:hAnsi="Times New Roman" w:cs="Times New Roman"/>
          <w:sz w:val="30"/>
          <w:szCs w:val="30"/>
        </w:rPr>
        <w:t xml:space="preserve"> согласно поступившим в отчетном периоде постановлениям суда. Графы 13 </w:t>
      </w:r>
      <w:r w:rsidR="00145EDF">
        <w:rPr>
          <w:rFonts w:ascii="Times New Roman" w:hAnsi="Times New Roman" w:cs="Times New Roman"/>
          <w:sz w:val="30"/>
          <w:szCs w:val="30"/>
        </w:rPr>
        <w:t>−</w:t>
      </w:r>
      <w:r w:rsidRPr="00811A60">
        <w:rPr>
          <w:rFonts w:ascii="Times New Roman" w:hAnsi="Times New Roman" w:cs="Times New Roman"/>
          <w:sz w:val="30"/>
          <w:szCs w:val="30"/>
        </w:rPr>
        <w:t xml:space="preserve"> 14 заполня</w:t>
      </w:r>
      <w:r w:rsidR="00090375">
        <w:rPr>
          <w:rFonts w:ascii="Times New Roman" w:hAnsi="Times New Roman" w:cs="Times New Roman"/>
          <w:sz w:val="30"/>
          <w:szCs w:val="30"/>
        </w:rPr>
        <w:t>ю</w:t>
      </w:r>
      <w:r w:rsidRPr="00811A60">
        <w:rPr>
          <w:rFonts w:ascii="Times New Roman" w:hAnsi="Times New Roman" w:cs="Times New Roman"/>
          <w:sz w:val="30"/>
          <w:szCs w:val="30"/>
        </w:rPr>
        <w:t xml:space="preserve">тся аналогично графам </w:t>
      </w:r>
      <w:r w:rsidR="00090375">
        <w:rPr>
          <w:rFonts w:ascii="Times New Roman" w:hAnsi="Times New Roman" w:cs="Times New Roman"/>
          <w:sz w:val="30"/>
          <w:szCs w:val="30"/>
        </w:rPr>
        <w:t xml:space="preserve">       </w:t>
      </w:r>
      <w:r w:rsidRPr="00811A60">
        <w:rPr>
          <w:rFonts w:ascii="Times New Roman" w:hAnsi="Times New Roman" w:cs="Times New Roman"/>
          <w:sz w:val="30"/>
          <w:szCs w:val="30"/>
        </w:rPr>
        <w:t xml:space="preserve">8 </w:t>
      </w:r>
      <w:r w:rsidR="00145EDF">
        <w:rPr>
          <w:rFonts w:ascii="Times New Roman" w:hAnsi="Times New Roman" w:cs="Times New Roman"/>
          <w:sz w:val="30"/>
          <w:szCs w:val="30"/>
        </w:rPr>
        <w:t>−</w:t>
      </w:r>
      <w:r w:rsidRPr="00811A60">
        <w:rPr>
          <w:rFonts w:ascii="Times New Roman" w:hAnsi="Times New Roman" w:cs="Times New Roman"/>
          <w:sz w:val="30"/>
          <w:szCs w:val="30"/>
        </w:rPr>
        <w:t xml:space="preserve"> 9. </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 xml:space="preserve">В графах 15 </w:t>
      </w:r>
      <w:r w:rsidR="00145EDF">
        <w:rPr>
          <w:rFonts w:ascii="Times New Roman" w:hAnsi="Times New Roman" w:cs="Times New Roman"/>
          <w:sz w:val="30"/>
          <w:szCs w:val="30"/>
        </w:rPr>
        <w:t>−</w:t>
      </w:r>
      <w:r w:rsidRPr="00811A60">
        <w:rPr>
          <w:rFonts w:ascii="Times New Roman" w:hAnsi="Times New Roman" w:cs="Times New Roman"/>
          <w:sz w:val="30"/>
          <w:szCs w:val="30"/>
        </w:rPr>
        <w:t xml:space="preserve"> 17 отражается соответственно количество лиц, привлеченных к административной ответственности инспекцией МНС, а также суммы наложенных и уплаченных (взысканных) штрафов.</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В графах 18</w:t>
      </w:r>
      <w:r w:rsidR="00145EDF">
        <w:rPr>
          <w:rFonts w:ascii="Times New Roman" w:hAnsi="Times New Roman" w:cs="Times New Roman"/>
          <w:sz w:val="30"/>
          <w:szCs w:val="30"/>
        </w:rPr>
        <w:t xml:space="preserve"> −</w:t>
      </w:r>
      <w:r w:rsidRPr="00811A60">
        <w:rPr>
          <w:rFonts w:ascii="Times New Roman" w:hAnsi="Times New Roman" w:cs="Times New Roman"/>
          <w:sz w:val="30"/>
          <w:szCs w:val="30"/>
        </w:rPr>
        <w:t xml:space="preserve"> 19 отражается соответственно количество лиц, привлеченных к ответственности судами, и суммы наложенных штрафов.</w:t>
      </w:r>
    </w:p>
    <w:p w:rsidR="00927750" w:rsidRPr="00811A60" w:rsidRDefault="00857ECD" w:rsidP="0092775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7</w:t>
      </w:r>
      <w:r w:rsidR="00121C83">
        <w:rPr>
          <w:rFonts w:ascii="Times New Roman" w:hAnsi="Times New Roman" w:cs="Times New Roman"/>
          <w:sz w:val="30"/>
          <w:szCs w:val="30"/>
        </w:rPr>
        <w:t>9</w:t>
      </w:r>
      <w:r w:rsidR="00927750" w:rsidRPr="00811A60">
        <w:rPr>
          <w:rFonts w:ascii="Times New Roman" w:hAnsi="Times New Roman" w:cs="Times New Roman"/>
          <w:sz w:val="30"/>
          <w:szCs w:val="30"/>
        </w:rPr>
        <w:t xml:space="preserve">. Пояснительная записка к </w:t>
      </w:r>
      <w:r w:rsidR="006E1309">
        <w:rPr>
          <w:rFonts w:ascii="Times New Roman" w:hAnsi="Times New Roman" w:cs="Times New Roman"/>
          <w:sz w:val="30"/>
          <w:szCs w:val="30"/>
        </w:rPr>
        <w:t xml:space="preserve">форме </w:t>
      </w:r>
      <w:r w:rsidR="00927750" w:rsidRPr="00811A60">
        <w:rPr>
          <w:rFonts w:ascii="Times New Roman" w:hAnsi="Times New Roman" w:cs="Times New Roman"/>
          <w:sz w:val="30"/>
          <w:szCs w:val="30"/>
        </w:rPr>
        <w:t>представляется ежемесячно в срок, установленный для представления данно</w:t>
      </w:r>
      <w:r w:rsidR="006E1309">
        <w:rPr>
          <w:rFonts w:ascii="Times New Roman" w:hAnsi="Times New Roman" w:cs="Times New Roman"/>
          <w:sz w:val="30"/>
          <w:szCs w:val="30"/>
        </w:rPr>
        <w:t>й</w:t>
      </w:r>
      <w:r w:rsidR="00927750" w:rsidRPr="00811A60">
        <w:rPr>
          <w:rFonts w:ascii="Times New Roman" w:hAnsi="Times New Roman" w:cs="Times New Roman"/>
          <w:sz w:val="30"/>
          <w:szCs w:val="30"/>
        </w:rPr>
        <w:t xml:space="preserve"> </w:t>
      </w:r>
      <w:r w:rsidR="006E1309">
        <w:rPr>
          <w:rFonts w:ascii="Times New Roman" w:hAnsi="Times New Roman" w:cs="Times New Roman"/>
          <w:sz w:val="30"/>
          <w:szCs w:val="30"/>
        </w:rPr>
        <w:t>формы</w:t>
      </w:r>
      <w:r w:rsidR="00927750" w:rsidRPr="00811A60">
        <w:rPr>
          <w:rFonts w:ascii="Times New Roman" w:hAnsi="Times New Roman" w:cs="Times New Roman"/>
          <w:sz w:val="30"/>
          <w:szCs w:val="30"/>
        </w:rPr>
        <w:t>, и должна содержать информацию о правонарушениях (1-2 примера), выявленных при проверках</w:t>
      </w:r>
      <w:r w:rsidR="00194CDB">
        <w:rPr>
          <w:rFonts w:ascii="Times New Roman" w:hAnsi="Times New Roman" w:cs="Times New Roman"/>
          <w:sz w:val="30"/>
          <w:szCs w:val="30"/>
        </w:rPr>
        <w:t xml:space="preserve"> плательщиков</w:t>
      </w:r>
      <w:r w:rsidR="00927750" w:rsidRPr="00811A60">
        <w:rPr>
          <w:rFonts w:ascii="Times New Roman" w:hAnsi="Times New Roman" w:cs="Times New Roman"/>
          <w:sz w:val="30"/>
          <w:szCs w:val="30"/>
        </w:rPr>
        <w:t xml:space="preserve">, фактах обнаружения бесхозяйного имущества по каждому из направлений, указанных в </w:t>
      </w:r>
      <w:r w:rsidR="00194CDB">
        <w:rPr>
          <w:rFonts w:ascii="Times New Roman" w:hAnsi="Times New Roman" w:cs="Times New Roman"/>
          <w:sz w:val="30"/>
          <w:szCs w:val="30"/>
        </w:rPr>
        <w:t>форме</w:t>
      </w:r>
      <w:r w:rsidR="00927750" w:rsidRPr="00811A60">
        <w:rPr>
          <w:rFonts w:ascii="Times New Roman" w:hAnsi="Times New Roman" w:cs="Times New Roman"/>
          <w:sz w:val="30"/>
          <w:szCs w:val="30"/>
        </w:rPr>
        <w:t>, и способах их выявления в отдельных разделах.</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Кроме того, указываются сведения:</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о количестве кассового оборудования, направленного на техническое освидетельствование;</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о количестве кассового оборудования, признанного не соответствующим установленным техническим требованиям;</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о каждом нарушении в сфере игорного бизнеса, с указанием сведений о направлении информации по результатам проверок в правоохранительные органы и результаты рассмотрения указанной информации;</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о количестве вынесенных предупреждений в отношении физических лиц, осуществляющих реализацию товаров (работ, услуг) через глобальную компьютерную сеть Интернет;</w:t>
      </w:r>
    </w:p>
    <w:p w:rsidR="00927750" w:rsidRPr="00811A6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о проверках импортеров алкогольной продукции независимо от их результатов (наименование юридического лица, результаты проверки, в том числе нарушения налогового законодательства и законодательства, регулирующего оборот алкогольной продукции, меры ответственности, примененные по результатам проверки, количество арестованной продукции);</w:t>
      </w:r>
    </w:p>
    <w:p w:rsidR="00927750" w:rsidRDefault="00927750" w:rsidP="00927750">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о фактах ареста (количество, предварительная стоимость) технологического оборудования (транспортных средств), являющегося орудием или средством совершения административного правонарушения, а также причинах снятия, возврата его собственнику (владельцу).</w:t>
      </w:r>
    </w:p>
    <w:p w:rsidR="00927750" w:rsidRPr="00811A60" w:rsidRDefault="00927750" w:rsidP="00927750">
      <w:pPr>
        <w:pStyle w:val="1"/>
        <w:keepLines w:val="0"/>
        <w:spacing w:before="120" w:after="120" w:line="280" w:lineRule="exact"/>
        <w:jc w:val="center"/>
        <w:rPr>
          <w:rFonts w:ascii="Times New Roman" w:hAnsi="Times New Roman" w:cs="Times New Roman"/>
          <w:b w:val="0"/>
          <w:color w:val="auto"/>
          <w:sz w:val="30"/>
          <w:szCs w:val="30"/>
        </w:rPr>
      </w:pPr>
      <w:r w:rsidRPr="00067A58">
        <w:rPr>
          <w:rFonts w:ascii="Times New Roman" w:hAnsi="Times New Roman" w:cs="Times New Roman"/>
          <w:b w:val="0"/>
          <w:color w:val="auto"/>
          <w:sz w:val="30"/>
          <w:szCs w:val="30"/>
        </w:rPr>
        <w:lastRenderedPageBreak/>
        <w:t xml:space="preserve">ГЛАВА </w:t>
      </w:r>
      <w:r w:rsidRPr="00811A60">
        <w:rPr>
          <w:rFonts w:ascii="Times New Roman" w:hAnsi="Times New Roman" w:cs="Times New Roman"/>
          <w:b w:val="0"/>
          <w:color w:val="auto"/>
          <w:sz w:val="30"/>
          <w:szCs w:val="30"/>
        </w:rPr>
        <w:t>7</w:t>
      </w:r>
    </w:p>
    <w:p w:rsidR="00927750" w:rsidRPr="00067A58" w:rsidRDefault="00B86905" w:rsidP="00927750">
      <w:pPr>
        <w:pStyle w:val="1"/>
        <w:keepLines w:val="0"/>
        <w:spacing w:before="120" w:after="120" w:line="280" w:lineRule="exact"/>
        <w:jc w:val="center"/>
        <w:rPr>
          <w:rFonts w:ascii="Times New Roman" w:hAnsi="Times New Roman" w:cs="Times New Roman"/>
          <w:b w:val="0"/>
          <w:color w:val="auto"/>
          <w:sz w:val="30"/>
          <w:szCs w:val="30"/>
        </w:rPr>
      </w:pPr>
      <w:r w:rsidRPr="00DF74A2">
        <w:rPr>
          <w:rFonts w:ascii="Times New Roman" w:hAnsi="Times New Roman" w:cs="Times New Roman"/>
          <w:b w:val="0"/>
          <w:color w:val="auto"/>
          <w:sz w:val="30"/>
          <w:szCs w:val="30"/>
        </w:rPr>
        <w:t>ФОРМА ВЕДОМСТВЕННОЙ ОТЧЕТНОСТИ</w:t>
      </w:r>
      <w:r w:rsidRPr="00801749">
        <w:rPr>
          <w:szCs w:val="30"/>
        </w:rPr>
        <w:t xml:space="preserve"> </w:t>
      </w:r>
      <w:r w:rsidR="00927750" w:rsidRPr="00067A58">
        <w:rPr>
          <w:rFonts w:ascii="Times New Roman" w:hAnsi="Times New Roman" w:cs="Times New Roman"/>
          <w:b w:val="0"/>
          <w:color w:val="auto"/>
          <w:sz w:val="30"/>
          <w:szCs w:val="30"/>
        </w:rPr>
        <w:t>«СВЕДЕНИЯ ОБ ИСТРЕБОВАНИИ ДЕКЛАРАЦИЙ О ДОХОДАХ И ИМУЩЕСТВЕ У ОТДЕЛЬНЫХ КАТЕГОРИЙ ГРАЖДАН»</w:t>
      </w:r>
    </w:p>
    <w:p w:rsidR="00927750" w:rsidRPr="00067A58" w:rsidRDefault="00927750" w:rsidP="001E3599"/>
    <w:p w:rsidR="00ED5175" w:rsidRPr="006200C5" w:rsidRDefault="00927750" w:rsidP="00ED5175">
      <w:pPr>
        <w:pStyle w:val="ConsPlusNormal"/>
        <w:ind w:firstLine="709"/>
        <w:jc w:val="both"/>
        <w:rPr>
          <w:rFonts w:ascii="Times New Roman" w:hAnsi="Times New Roman" w:cs="Times New Roman"/>
          <w:sz w:val="30"/>
          <w:szCs w:val="30"/>
        </w:rPr>
      </w:pPr>
      <w:r w:rsidRPr="00811A60">
        <w:rPr>
          <w:rFonts w:ascii="Times New Roman" w:hAnsi="Times New Roman" w:cs="Times New Roman"/>
          <w:sz w:val="30"/>
          <w:szCs w:val="30"/>
        </w:rPr>
        <w:t xml:space="preserve"> </w:t>
      </w:r>
      <w:r w:rsidR="00ED5175" w:rsidRPr="00ED5175">
        <w:rPr>
          <w:rFonts w:ascii="Times New Roman" w:hAnsi="Times New Roman" w:cs="Times New Roman"/>
          <w:sz w:val="30"/>
          <w:szCs w:val="30"/>
        </w:rPr>
        <w:t xml:space="preserve"> </w:t>
      </w:r>
      <w:r w:rsidR="009A147B">
        <w:rPr>
          <w:rFonts w:ascii="Times New Roman" w:hAnsi="Times New Roman" w:cs="Times New Roman"/>
          <w:sz w:val="30"/>
          <w:szCs w:val="30"/>
        </w:rPr>
        <w:t>80</w:t>
      </w:r>
      <w:r w:rsidR="00ED5175" w:rsidRPr="00ED5175">
        <w:rPr>
          <w:rFonts w:ascii="Times New Roman" w:hAnsi="Times New Roman" w:cs="Times New Roman"/>
          <w:sz w:val="30"/>
          <w:szCs w:val="30"/>
        </w:rPr>
        <w:t xml:space="preserve">.  </w:t>
      </w:r>
      <w:r w:rsidR="00E41993" w:rsidRPr="006200C5">
        <w:rPr>
          <w:rFonts w:ascii="Times New Roman" w:hAnsi="Times New Roman" w:cs="Times New Roman"/>
          <w:sz w:val="30"/>
          <w:szCs w:val="30"/>
        </w:rPr>
        <w:t xml:space="preserve">Форма ведомственной отчетности </w:t>
      </w:r>
      <w:r w:rsidR="00ED5175" w:rsidRPr="006200C5">
        <w:rPr>
          <w:rFonts w:ascii="Times New Roman" w:hAnsi="Times New Roman" w:cs="Times New Roman"/>
          <w:sz w:val="30"/>
          <w:szCs w:val="30"/>
        </w:rPr>
        <w:t xml:space="preserve">«Сведения об истребовании деклараций о доходах и имуществе у отдельных категорий граждан» содержит информацию о результатах контрольной работы </w:t>
      </w:r>
      <w:r w:rsidR="00C77EE0" w:rsidRPr="006200C5">
        <w:rPr>
          <w:rFonts w:ascii="Times New Roman" w:hAnsi="Times New Roman" w:cs="Times New Roman"/>
          <w:sz w:val="30"/>
          <w:szCs w:val="30"/>
        </w:rPr>
        <w:t xml:space="preserve">в сфере </w:t>
      </w:r>
      <w:r w:rsidR="00ED5175" w:rsidRPr="006200C5">
        <w:rPr>
          <w:rFonts w:ascii="Times New Roman" w:hAnsi="Times New Roman" w:cs="Times New Roman"/>
          <w:sz w:val="30"/>
          <w:szCs w:val="30"/>
        </w:rPr>
        <w:t>деклар</w:t>
      </w:r>
      <w:r w:rsidR="00C77EE0" w:rsidRPr="006200C5">
        <w:rPr>
          <w:rFonts w:ascii="Times New Roman" w:hAnsi="Times New Roman" w:cs="Times New Roman"/>
          <w:sz w:val="30"/>
          <w:szCs w:val="30"/>
        </w:rPr>
        <w:t xml:space="preserve">ирования на основании представленных физическими лицами по требованию налоговых органов деклараций о </w:t>
      </w:r>
      <w:r w:rsidR="00ED5175" w:rsidRPr="006200C5">
        <w:rPr>
          <w:rFonts w:ascii="Times New Roman" w:hAnsi="Times New Roman" w:cs="Times New Roman"/>
          <w:sz w:val="30"/>
          <w:szCs w:val="30"/>
        </w:rPr>
        <w:t xml:space="preserve">доходах и имуществе </w:t>
      </w:r>
      <w:r w:rsidR="00C77EE0" w:rsidRPr="006200C5">
        <w:rPr>
          <w:rFonts w:ascii="Times New Roman" w:hAnsi="Times New Roman" w:cs="Times New Roman"/>
          <w:sz w:val="30"/>
          <w:szCs w:val="30"/>
        </w:rPr>
        <w:t xml:space="preserve">либо без их представления </w:t>
      </w:r>
      <w:r w:rsidR="00ED5175" w:rsidRPr="006200C5">
        <w:rPr>
          <w:rFonts w:ascii="Times New Roman" w:hAnsi="Times New Roman" w:cs="Times New Roman"/>
          <w:sz w:val="30"/>
          <w:szCs w:val="30"/>
        </w:rPr>
        <w:t>в отношении определенных категорий физических лиц.</w:t>
      </w:r>
    </w:p>
    <w:p w:rsidR="00ED5175" w:rsidRPr="006200C5" w:rsidRDefault="00BB4E55" w:rsidP="00ED5175">
      <w:pPr>
        <w:widowControl w:val="0"/>
        <w:autoSpaceDE w:val="0"/>
        <w:autoSpaceDN w:val="0"/>
        <w:ind w:firstLine="709"/>
        <w:jc w:val="both"/>
        <w:rPr>
          <w:szCs w:val="30"/>
        </w:rPr>
      </w:pPr>
      <w:r>
        <w:rPr>
          <w:szCs w:val="30"/>
        </w:rPr>
        <w:t>81</w:t>
      </w:r>
      <w:r w:rsidR="00ED5175" w:rsidRPr="006200C5">
        <w:rPr>
          <w:szCs w:val="30"/>
        </w:rPr>
        <w:t xml:space="preserve">. По </w:t>
      </w:r>
      <w:hyperlink r:id="rId152" w:history="1">
        <w:r w:rsidR="00ED5175" w:rsidRPr="006200C5">
          <w:rPr>
            <w:szCs w:val="30"/>
          </w:rPr>
          <w:t>строке 001</w:t>
        </w:r>
      </w:hyperlink>
      <w:r w:rsidR="00ED5175" w:rsidRPr="006200C5">
        <w:rPr>
          <w:szCs w:val="30"/>
        </w:rPr>
        <w:t xml:space="preserve"> отражается информация в отношении физических лиц</w:t>
      </w:r>
      <w:r w:rsidR="00E2105F" w:rsidRPr="006200C5">
        <w:rPr>
          <w:szCs w:val="30"/>
        </w:rPr>
        <w:t>, которым</w:t>
      </w:r>
      <w:r w:rsidR="00ED5175" w:rsidRPr="006200C5">
        <w:rPr>
          <w:szCs w:val="30"/>
        </w:rPr>
        <w:t>:</w:t>
      </w:r>
    </w:p>
    <w:p w:rsidR="00ED5175" w:rsidRPr="00ED5175" w:rsidRDefault="00ED5175" w:rsidP="00ED5175">
      <w:pPr>
        <w:widowControl w:val="0"/>
        <w:autoSpaceDE w:val="0"/>
        <w:autoSpaceDN w:val="0"/>
        <w:ind w:firstLine="709"/>
        <w:jc w:val="both"/>
        <w:rPr>
          <w:szCs w:val="30"/>
        </w:rPr>
      </w:pPr>
      <w:r w:rsidRPr="006200C5">
        <w:rPr>
          <w:szCs w:val="30"/>
        </w:rPr>
        <w:t>выплата заработной</w:t>
      </w:r>
      <w:r w:rsidRPr="00ED5175">
        <w:rPr>
          <w:szCs w:val="30"/>
        </w:rPr>
        <w:t xml:space="preserve"> платы (доходов) осуществлялась без составления первичных учетных документов и отражения в регистрах бухгалтерского учета и (или) в размере ниже минимальной заработной платы;</w:t>
      </w:r>
    </w:p>
    <w:p w:rsidR="00ED5175" w:rsidRPr="00ED5175" w:rsidRDefault="00ED5175" w:rsidP="00ED5175">
      <w:pPr>
        <w:widowControl w:val="0"/>
        <w:autoSpaceDE w:val="0"/>
        <w:autoSpaceDN w:val="0"/>
        <w:ind w:firstLine="709"/>
        <w:jc w:val="both"/>
        <w:rPr>
          <w:szCs w:val="30"/>
        </w:rPr>
      </w:pPr>
      <w:r w:rsidRPr="00ED5175">
        <w:rPr>
          <w:szCs w:val="30"/>
        </w:rPr>
        <w:t>производилась выплата заработной платы (доходов) без составления первичных учетных документов и отражения в регистрах бухгалтерского учета;</w:t>
      </w:r>
    </w:p>
    <w:p w:rsidR="00ED5175" w:rsidRPr="00ED5175" w:rsidRDefault="00ED5175" w:rsidP="00ED5175">
      <w:pPr>
        <w:widowControl w:val="0"/>
        <w:autoSpaceDE w:val="0"/>
        <w:autoSpaceDN w:val="0"/>
        <w:ind w:firstLine="709"/>
        <w:jc w:val="both"/>
        <w:rPr>
          <w:szCs w:val="30"/>
        </w:rPr>
      </w:pPr>
      <w:r w:rsidRPr="00ED5175">
        <w:rPr>
          <w:szCs w:val="30"/>
        </w:rPr>
        <w:t>начисление заработной платы (доходов) производилось в размере ниже минимальной заработной платы.</w:t>
      </w:r>
    </w:p>
    <w:p w:rsidR="00ED5175" w:rsidRPr="00ED5175" w:rsidRDefault="00ED5175" w:rsidP="00ED5175">
      <w:pPr>
        <w:widowControl w:val="0"/>
        <w:autoSpaceDE w:val="0"/>
        <w:autoSpaceDN w:val="0"/>
        <w:ind w:firstLine="709"/>
        <w:jc w:val="both"/>
        <w:rPr>
          <w:szCs w:val="30"/>
        </w:rPr>
      </w:pPr>
      <w:r w:rsidRPr="00ED5175">
        <w:rPr>
          <w:szCs w:val="30"/>
        </w:rPr>
        <w:t xml:space="preserve">Основанием для заполнения </w:t>
      </w:r>
      <w:hyperlink r:id="rId153" w:history="1">
        <w:r w:rsidRPr="00ED5175">
          <w:rPr>
            <w:szCs w:val="30"/>
          </w:rPr>
          <w:t>строки 001</w:t>
        </w:r>
      </w:hyperlink>
      <w:r w:rsidRPr="00ED5175">
        <w:rPr>
          <w:szCs w:val="30"/>
        </w:rPr>
        <w:t xml:space="preserve"> являются сведения, полученные в ходе проведения проверок организаций, иные сведения, имеющиеся в налоговом органе.</w:t>
      </w:r>
    </w:p>
    <w:p w:rsidR="00ED5175" w:rsidRPr="00ED5175" w:rsidRDefault="00BB4E55" w:rsidP="00ED5175">
      <w:pPr>
        <w:widowControl w:val="0"/>
        <w:autoSpaceDE w:val="0"/>
        <w:autoSpaceDN w:val="0"/>
        <w:ind w:firstLine="709"/>
        <w:jc w:val="both"/>
        <w:rPr>
          <w:szCs w:val="30"/>
        </w:rPr>
      </w:pPr>
      <w:r>
        <w:rPr>
          <w:szCs w:val="30"/>
        </w:rPr>
        <w:t>82</w:t>
      </w:r>
      <w:r w:rsidR="006077AF">
        <w:rPr>
          <w:szCs w:val="30"/>
        </w:rPr>
        <w:t xml:space="preserve">. </w:t>
      </w:r>
      <w:r w:rsidR="00ED5175" w:rsidRPr="00ED5175">
        <w:rPr>
          <w:szCs w:val="30"/>
        </w:rPr>
        <w:t xml:space="preserve">По </w:t>
      </w:r>
      <w:hyperlink r:id="rId154" w:history="1">
        <w:r w:rsidR="00ED5175" w:rsidRPr="00ED5175">
          <w:rPr>
            <w:szCs w:val="30"/>
          </w:rPr>
          <w:t>строке 004</w:t>
        </w:r>
      </w:hyperlink>
      <w:r w:rsidR="00ED5175" w:rsidRPr="00ED5175">
        <w:rPr>
          <w:szCs w:val="30"/>
        </w:rPr>
        <w:t xml:space="preserve"> отражается информация в отношении должностных лиц организаций и (или) индивидуальных предпринимателей, которые осуществляли выплату заработной платы (доходов) без составления первичных учетных документов и отражения в регистрах бухгалтерского учета и (или) в размере ниже минимальной заработной платы.</w:t>
      </w:r>
    </w:p>
    <w:p w:rsidR="00ED5175" w:rsidRPr="00ED5175" w:rsidRDefault="006077AF" w:rsidP="00ED5175">
      <w:pPr>
        <w:widowControl w:val="0"/>
        <w:autoSpaceDE w:val="0"/>
        <w:autoSpaceDN w:val="0"/>
        <w:ind w:firstLine="709"/>
        <w:jc w:val="both"/>
        <w:rPr>
          <w:szCs w:val="30"/>
        </w:rPr>
      </w:pPr>
      <w:r>
        <w:rPr>
          <w:szCs w:val="30"/>
        </w:rPr>
        <w:t>8</w:t>
      </w:r>
      <w:r w:rsidR="00BB4E55">
        <w:rPr>
          <w:szCs w:val="30"/>
        </w:rPr>
        <w:t>3</w:t>
      </w:r>
      <w:r>
        <w:rPr>
          <w:szCs w:val="30"/>
        </w:rPr>
        <w:t xml:space="preserve">.   </w:t>
      </w:r>
      <w:r w:rsidR="00ED5175" w:rsidRPr="00ED5175">
        <w:rPr>
          <w:szCs w:val="30"/>
        </w:rPr>
        <w:t xml:space="preserve">По </w:t>
      </w:r>
      <w:hyperlink r:id="rId155" w:history="1">
        <w:r w:rsidR="00ED5175" w:rsidRPr="00ED5175">
          <w:rPr>
            <w:szCs w:val="30"/>
          </w:rPr>
          <w:t>строке 008</w:t>
        </w:r>
      </w:hyperlink>
      <w:r w:rsidR="00ED5175" w:rsidRPr="00ED5175">
        <w:rPr>
          <w:szCs w:val="30"/>
        </w:rPr>
        <w:t xml:space="preserve"> отражается информация в отношении физических лиц, у которых истребованы декларации о доходах и имуществе на основании поступивших в инспекцию МНС письменных запросов контролирующих (надзорных) органов, иных организаций, а также информации от физических лиц и организаций.</w:t>
      </w:r>
    </w:p>
    <w:p w:rsidR="00ED5175" w:rsidRPr="00ED5175" w:rsidRDefault="00ED5175" w:rsidP="00ED5175">
      <w:pPr>
        <w:widowControl w:val="0"/>
        <w:autoSpaceDE w:val="0"/>
        <w:autoSpaceDN w:val="0"/>
        <w:ind w:firstLine="709"/>
        <w:jc w:val="both"/>
        <w:rPr>
          <w:szCs w:val="30"/>
        </w:rPr>
      </w:pPr>
      <w:proofErr w:type="gramStart"/>
      <w:r w:rsidRPr="00ED5175">
        <w:rPr>
          <w:szCs w:val="30"/>
        </w:rPr>
        <w:t xml:space="preserve">Основанием для заполнения данной строки являются письменные запросы, поручения органов Комитета государственного контроля Республики Беларусь, органов Комитета государственной безопасности Республики Беларусь, Следственного комитета, органов внутренних дел, органов прокуратуры об истребовании деклараций о доходах и имуществе </w:t>
      </w:r>
      <w:r w:rsidRPr="00ED5175">
        <w:rPr>
          <w:szCs w:val="30"/>
        </w:rPr>
        <w:lastRenderedPageBreak/>
        <w:t>у физических лиц, а также сведения, поступившие в инспекцию МНС в виде обращений от физических лиц и организаций, послужившие основанием для истребования декларации о доходах</w:t>
      </w:r>
      <w:proofErr w:type="gramEnd"/>
      <w:r w:rsidRPr="00ED5175">
        <w:rPr>
          <w:szCs w:val="30"/>
        </w:rPr>
        <w:t xml:space="preserve"> и </w:t>
      </w:r>
      <w:proofErr w:type="gramStart"/>
      <w:r w:rsidRPr="00ED5175">
        <w:rPr>
          <w:szCs w:val="30"/>
        </w:rPr>
        <w:t>имуществе</w:t>
      </w:r>
      <w:proofErr w:type="gramEnd"/>
      <w:r w:rsidRPr="00ED5175">
        <w:rPr>
          <w:szCs w:val="30"/>
        </w:rPr>
        <w:t>.</w:t>
      </w:r>
    </w:p>
    <w:p w:rsidR="00ED5175" w:rsidRPr="00ED5175" w:rsidRDefault="00ED5175" w:rsidP="00ED5175">
      <w:pPr>
        <w:widowControl w:val="0"/>
        <w:autoSpaceDE w:val="0"/>
        <w:autoSpaceDN w:val="0"/>
        <w:ind w:firstLine="709"/>
        <w:jc w:val="both"/>
        <w:rPr>
          <w:szCs w:val="30"/>
        </w:rPr>
      </w:pPr>
      <w:r w:rsidRPr="00ED5175">
        <w:rPr>
          <w:szCs w:val="30"/>
        </w:rPr>
        <w:t xml:space="preserve">Данные, отражаемые по </w:t>
      </w:r>
      <w:hyperlink r:id="rId156" w:history="1">
        <w:r w:rsidRPr="00ED5175">
          <w:rPr>
            <w:szCs w:val="30"/>
          </w:rPr>
          <w:t>строке 008</w:t>
        </w:r>
      </w:hyperlink>
      <w:r w:rsidRPr="00ED5175">
        <w:rPr>
          <w:szCs w:val="30"/>
        </w:rPr>
        <w:t xml:space="preserve">, суммарно равны данным, отражаемым по </w:t>
      </w:r>
      <w:hyperlink r:id="rId157" w:history="1">
        <w:r w:rsidRPr="00ED5175">
          <w:rPr>
            <w:szCs w:val="30"/>
          </w:rPr>
          <w:t>строкам 009</w:t>
        </w:r>
      </w:hyperlink>
      <w:r w:rsidRPr="00ED5175">
        <w:rPr>
          <w:szCs w:val="30"/>
        </w:rPr>
        <w:t xml:space="preserve"> </w:t>
      </w:r>
      <w:r w:rsidR="00172FFA">
        <w:rPr>
          <w:szCs w:val="30"/>
        </w:rPr>
        <w:t>−</w:t>
      </w:r>
      <w:r w:rsidRPr="00ED5175">
        <w:rPr>
          <w:szCs w:val="30"/>
        </w:rPr>
        <w:t xml:space="preserve"> 016.</w:t>
      </w:r>
    </w:p>
    <w:p w:rsidR="00ED5175" w:rsidRPr="00ED5175" w:rsidRDefault="00AD4C76" w:rsidP="00ED5175">
      <w:pPr>
        <w:widowControl w:val="0"/>
        <w:autoSpaceDE w:val="0"/>
        <w:autoSpaceDN w:val="0"/>
        <w:ind w:firstLine="709"/>
        <w:jc w:val="both"/>
        <w:rPr>
          <w:szCs w:val="30"/>
        </w:rPr>
      </w:pPr>
      <w:r>
        <w:rPr>
          <w:szCs w:val="30"/>
        </w:rPr>
        <w:t>8</w:t>
      </w:r>
      <w:r w:rsidR="00BB4E55">
        <w:rPr>
          <w:szCs w:val="30"/>
        </w:rPr>
        <w:t>4</w:t>
      </w:r>
      <w:r>
        <w:rPr>
          <w:szCs w:val="30"/>
        </w:rPr>
        <w:t xml:space="preserve">.   </w:t>
      </w:r>
      <w:proofErr w:type="gramStart"/>
      <w:r w:rsidR="00ED5175" w:rsidRPr="00ED5175">
        <w:rPr>
          <w:szCs w:val="30"/>
        </w:rPr>
        <w:t xml:space="preserve">По </w:t>
      </w:r>
      <w:hyperlink r:id="rId158" w:history="1">
        <w:r w:rsidR="00ED5175" w:rsidRPr="00ED5175">
          <w:rPr>
            <w:szCs w:val="30"/>
          </w:rPr>
          <w:t xml:space="preserve">строке </w:t>
        </w:r>
      </w:hyperlink>
      <w:r w:rsidR="00ED5175" w:rsidRPr="00ED5175">
        <w:rPr>
          <w:szCs w:val="30"/>
        </w:rPr>
        <w:t>017 отражается информация в отношении физических лиц, имеющих официальные доходы, основанием для истребования у которых декларации о доходах и имуществе послужила информация о произведенных ими крупных расходах, в том числе на предоставление займов, дарение денежных средств, на строительство (приобретение) недвижимого имущества, на приобретение транспортных средств и (или) иные цели.</w:t>
      </w:r>
      <w:proofErr w:type="gramEnd"/>
    </w:p>
    <w:p w:rsidR="00ED5175" w:rsidRPr="00ED5175" w:rsidRDefault="00ED5175" w:rsidP="00ED5175">
      <w:pPr>
        <w:widowControl w:val="0"/>
        <w:autoSpaceDE w:val="0"/>
        <w:autoSpaceDN w:val="0"/>
        <w:ind w:firstLine="709"/>
        <w:jc w:val="both"/>
        <w:rPr>
          <w:szCs w:val="30"/>
        </w:rPr>
      </w:pPr>
      <w:r w:rsidRPr="00ED5175">
        <w:rPr>
          <w:szCs w:val="30"/>
        </w:rPr>
        <w:t xml:space="preserve">Данные, отражаемые по </w:t>
      </w:r>
      <w:hyperlink r:id="rId159" w:history="1">
        <w:r w:rsidRPr="00ED5175">
          <w:rPr>
            <w:szCs w:val="30"/>
          </w:rPr>
          <w:t xml:space="preserve">строке </w:t>
        </w:r>
      </w:hyperlink>
      <w:r w:rsidRPr="00ED5175">
        <w:rPr>
          <w:szCs w:val="30"/>
        </w:rPr>
        <w:t xml:space="preserve">017, суммарно больше либо равны данным, отражаемым по строкам 018 </w:t>
      </w:r>
      <w:r w:rsidR="004678A2">
        <w:rPr>
          <w:szCs w:val="30"/>
        </w:rPr>
        <w:t>−</w:t>
      </w:r>
      <w:r w:rsidRPr="00ED5175">
        <w:rPr>
          <w:szCs w:val="30"/>
        </w:rPr>
        <w:t xml:space="preserve"> 019, поскольку крупные расходы физических лиц могут быть понесены не только на цели, указанные в  строках 018 </w:t>
      </w:r>
      <w:r w:rsidR="004678A2">
        <w:rPr>
          <w:szCs w:val="30"/>
        </w:rPr>
        <w:t>−</w:t>
      </w:r>
      <w:r w:rsidRPr="00ED5175">
        <w:rPr>
          <w:szCs w:val="30"/>
        </w:rPr>
        <w:t xml:space="preserve"> 019. При этом если физическим лицом понесены расходы по нескольким основаниям, указанным в </w:t>
      </w:r>
      <w:hyperlink r:id="rId160" w:history="1">
        <w:r w:rsidRPr="00ED5175">
          <w:rPr>
            <w:szCs w:val="30"/>
          </w:rPr>
          <w:t>строках 01</w:t>
        </w:r>
      </w:hyperlink>
      <w:r w:rsidRPr="00ED5175">
        <w:rPr>
          <w:szCs w:val="30"/>
        </w:rPr>
        <w:t xml:space="preserve">8 </w:t>
      </w:r>
      <w:r w:rsidR="004678A2">
        <w:rPr>
          <w:szCs w:val="30"/>
        </w:rPr>
        <w:t>−</w:t>
      </w:r>
      <w:r w:rsidRPr="00ED5175">
        <w:rPr>
          <w:szCs w:val="30"/>
        </w:rPr>
        <w:t xml:space="preserve"> </w:t>
      </w:r>
      <w:hyperlink r:id="rId161" w:history="1">
        <w:r w:rsidRPr="00ED5175">
          <w:rPr>
            <w:szCs w:val="30"/>
          </w:rPr>
          <w:t>01</w:t>
        </w:r>
      </w:hyperlink>
      <w:r w:rsidRPr="00ED5175">
        <w:rPr>
          <w:szCs w:val="30"/>
        </w:rPr>
        <w:t xml:space="preserve">9, то данные о результатах контрольных мероприятий в отношении истребованной декларации отражаются только по одной из  строк 018 </w:t>
      </w:r>
      <w:r w:rsidR="004678A2">
        <w:rPr>
          <w:szCs w:val="30"/>
        </w:rPr>
        <w:t>−</w:t>
      </w:r>
      <w:r w:rsidRPr="00ED5175">
        <w:rPr>
          <w:szCs w:val="30"/>
        </w:rPr>
        <w:t xml:space="preserve"> 019 по выбору инспекции МНС.</w:t>
      </w:r>
    </w:p>
    <w:p w:rsidR="00ED5175" w:rsidRPr="00ED5175" w:rsidRDefault="003312B6" w:rsidP="00ED5175">
      <w:pPr>
        <w:widowControl w:val="0"/>
        <w:autoSpaceDE w:val="0"/>
        <w:autoSpaceDN w:val="0"/>
        <w:ind w:firstLine="709"/>
        <w:jc w:val="both"/>
        <w:rPr>
          <w:szCs w:val="30"/>
        </w:rPr>
      </w:pPr>
      <w:r>
        <w:rPr>
          <w:szCs w:val="30"/>
        </w:rPr>
        <w:t>8</w:t>
      </w:r>
      <w:r w:rsidR="00BB4E55">
        <w:rPr>
          <w:szCs w:val="30"/>
        </w:rPr>
        <w:t>5</w:t>
      </w:r>
      <w:r>
        <w:rPr>
          <w:szCs w:val="30"/>
        </w:rPr>
        <w:t xml:space="preserve">.  </w:t>
      </w:r>
      <w:r w:rsidR="00ED5175" w:rsidRPr="00ED5175">
        <w:rPr>
          <w:szCs w:val="30"/>
        </w:rPr>
        <w:t>По строке 102 отражается информация в отношении  физических лиц, вывозивших за пределы и (или) ввозивших из-за пределов Республики Беларусь  иностранную валюту, а также выезжающих за пределы территории Республики Беларусь, в том числе с целью ввоза (вывоза) товаров,  основанием для истребования у которых декларации о доходах и имуществе  послужила представленная в налоговые органы информация, в том числе органами пограничной службы и таможенными органами, иными организациями и физическими лицами.</w:t>
      </w:r>
    </w:p>
    <w:p w:rsidR="00ED5175" w:rsidRPr="00ED5175" w:rsidRDefault="0018627B" w:rsidP="00ED5175">
      <w:pPr>
        <w:widowControl w:val="0"/>
        <w:autoSpaceDE w:val="0"/>
        <w:autoSpaceDN w:val="0"/>
        <w:ind w:firstLine="709"/>
        <w:jc w:val="both"/>
        <w:rPr>
          <w:szCs w:val="30"/>
        </w:rPr>
      </w:pPr>
      <w:r>
        <w:rPr>
          <w:szCs w:val="30"/>
        </w:rPr>
        <w:t>8</w:t>
      </w:r>
      <w:r w:rsidR="009F0085">
        <w:rPr>
          <w:szCs w:val="30"/>
        </w:rPr>
        <w:t>6</w:t>
      </w:r>
      <w:r>
        <w:rPr>
          <w:szCs w:val="30"/>
        </w:rPr>
        <w:t xml:space="preserve">.  </w:t>
      </w:r>
      <w:r w:rsidR="00ED5175" w:rsidRPr="00ED5175">
        <w:rPr>
          <w:szCs w:val="30"/>
        </w:rPr>
        <w:t>По строке 103 отражается информация в отношении физических лиц, основанием для истребования у которых декларации о доходах и имуществе послужила информация о приобретении ими иностранной валюты в банках Республики Беларусь.</w:t>
      </w:r>
    </w:p>
    <w:p w:rsidR="00ED5175" w:rsidRPr="00ED5175" w:rsidRDefault="000761E6" w:rsidP="00ED5175">
      <w:pPr>
        <w:widowControl w:val="0"/>
        <w:autoSpaceDE w:val="0"/>
        <w:autoSpaceDN w:val="0"/>
        <w:ind w:firstLine="709"/>
        <w:jc w:val="both"/>
        <w:rPr>
          <w:szCs w:val="30"/>
        </w:rPr>
      </w:pPr>
      <w:r>
        <w:rPr>
          <w:szCs w:val="30"/>
        </w:rPr>
        <w:t>8</w:t>
      </w:r>
      <w:r w:rsidR="009F0085">
        <w:rPr>
          <w:szCs w:val="30"/>
        </w:rPr>
        <w:t>7</w:t>
      </w:r>
      <w:r>
        <w:rPr>
          <w:szCs w:val="30"/>
        </w:rPr>
        <w:t xml:space="preserve">.  </w:t>
      </w:r>
      <w:r w:rsidR="00ED5175" w:rsidRPr="00ED5175">
        <w:rPr>
          <w:szCs w:val="30"/>
        </w:rPr>
        <w:t>По строке 104 отражается информация в отношении физических лиц, основанием для истребования у которых декларации о доходах и имуществе  послужила информация об осуществлении ими незаконного оборота подакцизных товаров.</w:t>
      </w:r>
    </w:p>
    <w:p w:rsidR="00ED5175" w:rsidRPr="00ED5175" w:rsidRDefault="000761E6" w:rsidP="00ED5175">
      <w:pPr>
        <w:widowControl w:val="0"/>
        <w:autoSpaceDE w:val="0"/>
        <w:autoSpaceDN w:val="0"/>
        <w:ind w:firstLine="709"/>
        <w:jc w:val="both"/>
        <w:rPr>
          <w:szCs w:val="30"/>
        </w:rPr>
      </w:pPr>
      <w:r>
        <w:rPr>
          <w:szCs w:val="30"/>
        </w:rPr>
        <w:t>8</w:t>
      </w:r>
      <w:r w:rsidR="009F0085">
        <w:rPr>
          <w:szCs w:val="30"/>
        </w:rPr>
        <w:t>8</w:t>
      </w:r>
      <w:r>
        <w:rPr>
          <w:szCs w:val="30"/>
        </w:rPr>
        <w:t xml:space="preserve">.  </w:t>
      </w:r>
      <w:r w:rsidR="00ED5175" w:rsidRPr="00ED5175">
        <w:rPr>
          <w:szCs w:val="30"/>
        </w:rPr>
        <w:t>По строке 020 отражается информация по физическим лицам, в отношении которых в налоговом органе отсутствуют сведения о доходах, в том числе представляемые Фондом социальной защиты населения Министерства труда и социальной защиты Республики Беларусь, и которые осуществляют расходы, связанные с приобретением имущества (движимого и недвижимого) на территории Республики Беларусь.</w:t>
      </w:r>
    </w:p>
    <w:p w:rsidR="00ED5175" w:rsidRPr="00ED5175" w:rsidRDefault="00225DD2" w:rsidP="00ED5175">
      <w:pPr>
        <w:widowControl w:val="0"/>
        <w:autoSpaceDE w:val="0"/>
        <w:autoSpaceDN w:val="0"/>
        <w:ind w:firstLine="709"/>
        <w:jc w:val="both"/>
        <w:rPr>
          <w:szCs w:val="30"/>
        </w:rPr>
      </w:pPr>
      <w:r>
        <w:rPr>
          <w:szCs w:val="30"/>
        </w:rPr>
        <w:lastRenderedPageBreak/>
        <w:t>8</w:t>
      </w:r>
      <w:r w:rsidR="009F0085">
        <w:rPr>
          <w:szCs w:val="30"/>
        </w:rPr>
        <w:t>9</w:t>
      </w:r>
      <w:r>
        <w:rPr>
          <w:szCs w:val="30"/>
        </w:rPr>
        <w:t xml:space="preserve">.  </w:t>
      </w:r>
      <w:proofErr w:type="gramStart"/>
      <w:r w:rsidR="00ED5175" w:rsidRPr="00ED5175">
        <w:rPr>
          <w:szCs w:val="30"/>
        </w:rPr>
        <w:t xml:space="preserve">По строке 021 отражается информация в отношении физических лиц, которыми при декларировании доходов и имущества в качестве доходов, за счет которых были произведены расходы, указаны доходы, полученные от деятельности, при осуществлении которой уплачивается (уплачивался) единый налог с индивидуальных предпринимателей и иных физических лиц (далее – единый налог), сбор за осуществление деятельности по оказанию услуг в сфере </w:t>
      </w:r>
      <w:proofErr w:type="spellStart"/>
      <w:r w:rsidR="00ED5175" w:rsidRPr="00ED5175">
        <w:rPr>
          <w:szCs w:val="30"/>
        </w:rPr>
        <w:t>агроэкотуризма</w:t>
      </w:r>
      <w:proofErr w:type="spellEnd"/>
      <w:r w:rsidR="00ED5175" w:rsidRPr="00ED5175">
        <w:rPr>
          <w:szCs w:val="30"/>
        </w:rPr>
        <w:t xml:space="preserve"> и (или) сбор за</w:t>
      </w:r>
      <w:proofErr w:type="gramEnd"/>
      <w:r w:rsidR="00ED5175" w:rsidRPr="00ED5175">
        <w:rPr>
          <w:szCs w:val="30"/>
        </w:rPr>
        <w:t xml:space="preserve"> осуществление ремесленной деятельности, в размерах, превышающих доход, который соответствует уплаченному единому налогу и (или) сбору за осуществление ремесленной деятельности, с суммы превышения которого  производилась доплата такого налога и (или) сбора в размере                      10 процентов.</w:t>
      </w:r>
    </w:p>
    <w:p w:rsidR="00ED5175" w:rsidRPr="00ED5175" w:rsidRDefault="009F0085" w:rsidP="00ED5175">
      <w:pPr>
        <w:widowControl w:val="0"/>
        <w:autoSpaceDE w:val="0"/>
        <w:autoSpaceDN w:val="0"/>
        <w:ind w:firstLine="709"/>
        <w:jc w:val="both"/>
        <w:rPr>
          <w:szCs w:val="30"/>
        </w:rPr>
      </w:pPr>
      <w:r>
        <w:rPr>
          <w:szCs w:val="30"/>
        </w:rPr>
        <w:t>90</w:t>
      </w:r>
      <w:r w:rsidR="00037E71" w:rsidRPr="0002338B">
        <w:rPr>
          <w:szCs w:val="30"/>
        </w:rPr>
        <w:t xml:space="preserve">.  </w:t>
      </w:r>
      <w:r w:rsidR="00ED5175" w:rsidRPr="0002338B">
        <w:rPr>
          <w:szCs w:val="30"/>
        </w:rPr>
        <w:t>По строке 025 отражается итоговая информация в отношении физических лиц, у которых в отчетном периоде истребованы декларации о доходах и имуществе</w:t>
      </w:r>
      <w:r w:rsidR="00FC7EB0" w:rsidRPr="0002338B">
        <w:rPr>
          <w:szCs w:val="30"/>
        </w:rPr>
        <w:t xml:space="preserve">, </w:t>
      </w:r>
      <w:r w:rsidR="004F503A" w:rsidRPr="0002338B">
        <w:rPr>
          <w:szCs w:val="30"/>
        </w:rPr>
        <w:t>либо осуществлен камеральный  контроль при непредставлении физическим лицом декларации</w:t>
      </w:r>
      <w:r w:rsidR="00ED5175" w:rsidRPr="0002338B">
        <w:rPr>
          <w:szCs w:val="30"/>
        </w:rPr>
        <w:t>. Информация по строке 025 по графам отчета отражается в том месяце, в котором наступил срок уплаты налогов (сборов), исчисленных</w:t>
      </w:r>
      <w:r w:rsidR="00ED5175" w:rsidRPr="00ED5175">
        <w:rPr>
          <w:szCs w:val="30"/>
        </w:rPr>
        <w:t xml:space="preserve"> в соответствии с законодательством и предъявленных к уплате на основании извещения налогового органа.  </w:t>
      </w:r>
    </w:p>
    <w:p w:rsidR="00ED5175" w:rsidRPr="00606041" w:rsidRDefault="00ED5175" w:rsidP="00ED5175">
      <w:pPr>
        <w:widowControl w:val="0"/>
        <w:autoSpaceDE w:val="0"/>
        <w:autoSpaceDN w:val="0"/>
        <w:ind w:firstLine="709"/>
        <w:jc w:val="both"/>
        <w:rPr>
          <w:szCs w:val="30"/>
        </w:rPr>
      </w:pPr>
      <w:r w:rsidRPr="00ED5175">
        <w:rPr>
          <w:szCs w:val="30"/>
        </w:rPr>
        <w:t xml:space="preserve">Данные, отражаемые по строке 025, суммарно могут быть не  равны </w:t>
      </w:r>
      <w:r w:rsidRPr="00606041">
        <w:rPr>
          <w:szCs w:val="30"/>
        </w:rPr>
        <w:t xml:space="preserve">данным, отражаемым по строкам 001 </w:t>
      </w:r>
      <w:r w:rsidR="00CF17F1">
        <w:rPr>
          <w:szCs w:val="30"/>
        </w:rPr>
        <w:t>−</w:t>
      </w:r>
      <w:r w:rsidRPr="00606041">
        <w:rPr>
          <w:szCs w:val="30"/>
        </w:rPr>
        <w:t xml:space="preserve"> 024. </w:t>
      </w:r>
    </w:p>
    <w:p w:rsidR="00ED5175" w:rsidRPr="001B5B77" w:rsidRDefault="00ED5175" w:rsidP="00ED5175">
      <w:pPr>
        <w:widowControl w:val="0"/>
        <w:autoSpaceDE w:val="0"/>
        <w:autoSpaceDN w:val="0"/>
        <w:ind w:firstLine="709"/>
        <w:jc w:val="both"/>
        <w:rPr>
          <w:szCs w:val="30"/>
        </w:rPr>
      </w:pPr>
      <w:r w:rsidRPr="00606041">
        <w:rPr>
          <w:szCs w:val="30"/>
        </w:rPr>
        <w:t>Данные, отраженные в графах 10</w:t>
      </w:r>
      <w:r w:rsidR="00CF17F1">
        <w:rPr>
          <w:szCs w:val="30"/>
        </w:rPr>
        <w:t xml:space="preserve"> − </w:t>
      </w:r>
      <w:r w:rsidRPr="00606041">
        <w:rPr>
          <w:szCs w:val="30"/>
        </w:rPr>
        <w:t xml:space="preserve">11 и 13 по </w:t>
      </w:r>
      <w:hyperlink r:id="rId162" w:history="1">
        <w:r w:rsidRPr="00606041">
          <w:rPr>
            <w:szCs w:val="30"/>
          </w:rPr>
          <w:t>строке 02</w:t>
        </w:r>
      </w:hyperlink>
      <w:r w:rsidRPr="00606041">
        <w:rPr>
          <w:szCs w:val="30"/>
        </w:rPr>
        <w:t xml:space="preserve">5 должны быть равны графам 10 </w:t>
      </w:r>
      <w:r w:rsidR="00CF17F1">
        <w:rPr>
          <w:szCs w:val="30"/>
        </w:rPr>
        <w:t>−</w:t>
      </w:r>
      <w:r w:rsidRPr="00606041">
        <w:rPr>
          <w:szCs w:val="30"/>
        </w:rPr>
        <w:t xml:space="preserve"> 12 </w:t>
      </w:r>
      <w:hyperlink r:id="rId163" w:history="1">
        <w:r w:rsidRPr="00606041">
          <w:rPr>
            <w:szCs w:val="30"/>
          </w:rPr>
          <w:t>строки 142</w:t>
        </w:r>
      </w:hyperlink>
      <w:r w:rsidRPr="00606041">
        <w:rPr>
          <w:szCs w:val="30"/>
        </w:rPr>
        <w:t xml:space="preserve"> </w:t>
      </w:r>
      <w:r w:rsidR="00095D2E">
        <w:rPr>
          <w:szCs w:val="30"/>
        </w:rPr>
        <w:t xml:space="preserve">формы ведомственной </w:t>
      </w:r>
      <w:r w:rsidRPr="00606041">
        <w:rPr>
          <w:szCs w:val="30"/>
        </w:rPr>
        <w:t>отчет</w:t>
      </w:r>
      <w:r w:rsidR="00095D2E">
        <w:rPr>
          <w:szCs w:val="30"/>
        </w:rPr>
        <w:t>ности</w:t>
      </w:r>
      <w:r w:rsidRPr="00606041">
        <w:rPr>
          <w:szCs w:val="30"/>
        </w:rPr>
        <w:t xml:space="preserve"> «О результатах работы инспекций МНС по </w:t>
      </w:r>
      <w:proofErr w:type="gramStart"/>
      <w:r w:rsidRPr="00606041">
        <w:rPr>
          <w:szCs w:val="30"/>
        </w:rPr>
        <w:t>контролю за</w:t>
      </w:r>
      <w:proofErr w:type="gramEnd"/>
      <w:r w:rsidRPr="00606041">
        <w:rPr>
          <w:szCs w:val="30"/>
        </w:rPr>
        <w:t xml:space="preserve"> соблюдением законодательства физическими лицами». Данные, отраженные в графах 14</w:t>
      </w:r>
      <w:r w:rsidR="00CF17F1">
        <w:rPr>
          <w:szCs w:val="30"/>
        </w:rPr>
        <w:t xml:space="preserve"> − </w:t>
      </w:r>
      <w:r w:rsidRPr="00606041">
        <w:rPr>
          <w:szCs w:val="30"/>
        </w:rPr>
        <w:t xml:space="preserve">15 и 17 по </w:t>
      </w:r>
      <w:hyperlink r:id="rId164" w:history="1">
        <w:r w:rsidRPr="00606041">
          <w:rPr>
            <w:szCs w:val="30"/>
          </w:rPr>
          <w:t>строке 02</w:t>
        </w:r>
      </w:hyperlink>
      <w:r w:rsidRPr="00606041">
        <w:rPr>
          <w:szCs w:val="30"/>
        </w:rPr>
        <w:t xml:space="preserve">5 должны быть равны графам 16 </w:t>
      </w:r>
      <w:r w:rsidR="008B3C21">
        <w:rPr>
          <w:szCs w:val="30"/>
        </w:rPr>
        <w:t>−</w:t>
      </w:r>
      <w:r w:rsidRPr="00606041">
        <w:rPr>
          <w:szCs w:val="30"/>
        </w:rPr>
        <w:t xml:space="preserve"> 18 </w:t>
      </w:r>
      <w:hyperlink r:id="rId165" w:history="1">
        <w:r w:rsidRPr="00606041">
          <w:rPr>
            <w:szCs w:val="30"/>
          </w:rPr>
          <w:t>строки 142</w:t>
        </w:r>
      </w:hyperlink>
      <w:r w:rsidRPr="00606041">
        <w:rPr>
          <w:szCs w:val="30"/>
        </w:rPr>
        <w:t xml:space="preserve"> </w:t>
      </w:r>
      <w:r w:rsidR="00160FF7">
        <w:rPr>
          <w:szCs w:val="30"/>
        </w:rPr>
        <w:t xml:space="preserve">формы ведомственной </w:t>
      </w:r>
      <w:r w:rsidR="00160FF7" w:rsidRPr="00606041">
        <w:rPr>
          <w:szCs w:val="30"/>
        </w:rPr>
        <w:t>отчет</w:t>
      </w:r>
      <w:r w:rsidR="00160FF7">
        <w:rPr>
          <w:szCs w:val="30"/>
        </w:rPr>
        <w:t>ности</w:t>
      </w:r>
      <w:r w:rsidR="00160FF7" w:rsidRPr="00606041">
        <w:rPr>
          <w:szCs w:val="30"/>
        </w:rPr>
        <w:t xml:space="preserve"> </w:t>
      </w:r>
      <w:r w:rsidRPr="00606041">
        <w:rPr>
          <w:szCs w:val="30"/>
        </w:rPr>
        <w:t>«О результатах</w:t>
      </w:r>
      <w:r w:rsidRPr="00ED5175">
        <w:rPr>
          <w:szCs w:val="30"/>
        </w:rPr>
        <w:t xml:space="preserve"> работы инспекций </w:t>
      </w:r>
      <w:r w:rsidRPr="001B5B77">
        <w:rPr>
          <w:szCs w:val="30"/>
        </w:rPr>
        <w:t xml:space="preserve">МНС по </w:t>
      </w:r>
      <w:proofErr w:type="gramStart"/>
      <w:r w:rsidRPr="001B5B77">
        <w:rPr>
          <w:szCs w:val="30"/>
        </w:rPr>
        <w:t>контролю за</w:t>
      </w:r>
      <w:proofErr w:type="gramEnd"/>
      <w:r w:rsidRPr="001B5B77">
        <w:rPr>
          <w:szCs w:val="30"/>
        </w:rPr>
        <w:t xml:space="preserve"> соблюдением законодательства физическими лицами». </w:t>
      </w:r>
      <w:proofErr w:type="gramStart"/>
      <w:r w:rsidRPr="001B5B77">
        <w:rPr>
          <w:szCs w:val="30"/>
        </w:rPr>
        <w:t>В случае если налоговым органом у физического лица истребована декларация о доходах и</w:t>
      </w:r>
      <w:r w:rsidR="0015430B" w:rsidRPr="001B5B77">
        <w:rPr>
          <w:szCs w:val="30"/>
        </w:rPr>
        <w:t xml:space="preserve"> имуществе либо осуществлен камеральный  контроль при непредставлении физическим лицом декларации по нескольким основаниям, предусмотренным настоящим</w:t>
      </w:r>
      <w:r w:rsidR="00746D08" w:rsidRPr="001B5B77">
        <w:rPr>
          <w:szCs w:val="30"/>
        </w:rPr>
        <w:t xml:space="preserve"> </w:t>
      </w:r>
      <w:r w:rsidRPr="001B5B77">
        <w:rPr>
          <w:szCs w:val="30"/>
        </w:rPr>
        <w:t>отчетом, то данные о результатах контрольных мероприятий в отношении истребованной декларации отражаются только по одной из строк 001 - 024 по выбору инспекции МНС.</w:t>
      </w:r>
      <w:proofErr w:type="gramEnd"/>
    </w:p>
    <w:p w:rsidR="002E5CE7" w:rsidRPr="001B5B77" w:rsidRDefault="009F0085" w:rsidP="002E5CE7">
      <w:pPr>
        <w:widowControl w:val="0"/>
        <w:autoSpaceDE w:val="0"/>
        <w:autoSpaceDN w:val="0"/>
        <w:ind w:firstLine="709"/>
        <w:jc w:val="both"/>
        <w:rPr>
          <w:szCs w:val="30"/>
        </w:rPr>
      </w:pPr>
      <w:r>
        <w:rPr>
          <w:szCs w:val="30"/>
        </w:rPr>
        <w:t>91</w:t>
      </w:r>
      <w:r w:rsidR="002E5CE7" w:rsidRPr="001B5B77">
        <w:rPr>
          <w:szCs w:val="30"/>
        </w:rPr>
        <w:t xml:space="preserve">. По строкам 001 </w:t>
      </w:r>
      <w:r w:rsidR="00C0462B" w:rsidRPr="001B5B77">
        <w:rPr>
          <w:szCs w:val="30"/>
        </w:rPr>
        <w:t>−</w:t>
      </w:r>
      <w:r w:rsidR="002E5CE7" w:rsidRPr="001B5B77">
        <w:rPr>
          <w:szCs w:val="30"/>
        </w:rPr>
        <w:t xml:space="preserve"> 025:</w:t>
      </w:r>
    </w:p>
    <w:p w:rsidR="002E5CE7" w:rsidRPr="001B5B77" w:rsidRDefault="002E5CE7" w:rsidP="002E5CE7">
      <w:pPr>
        <w:widowControl w:val="0"/>
        <w:autoSpaceDE w:val="0"/>
        <w:autoSpaceDN w:val="0"/>
        <w:ind w:firstLine="709"/>
        <w:jc w:val="both"/>
        <w:rPr>
          <w:szCs w:val="30"/>
        </w:rPr>
      </w:pPr>
      <w:r w:rsidRPr="001B5B77">
        <w:rPr>
          <w:szCs w:val="30"/>
        </w:rPr>
        <w:t xml:space="preserve">в </w:t>
      </w:r>
      <w:hyperlink r:id="rId166" w:history="1">
        <w:r w:rsidRPr="001B5B77">
          <w:rPr>
            <w:szCs w:val="30"/>
          </w:rPr>
          <w:t>графе 3</w:t>
        </w:r>
      </w:hyperlink>
      <w:r w:rsidRPr="001B5B77">
        <w:rPr>
          <w:szCs w:val="30"/>
        </w:rPr>
        <w:t xml:space="preserve"> указывается количество физических лиц, в отношении которых проведен предварительный анализ соответствия полученных доходов и произведенных ими расходов;</w:t>
      </w:r>
    </w:p>
    <w:p w:rsidR="002E5CE7" w:rsidRPr="001B5B77" w:rsidRDefault="002E5CE7" w:rsidP="002E5CE7">
      <w:pPr>
        <w:widowControl w:val="0"/>
        <w:autoSpaceDE w:val="0"/>
        <w:autoSpaceDN w:val="0"/>
        <w:ind w:firstLine="709"/>
        <w:jc w:val="both"/>
        <w:rPr>
          <w:szCs w:val="30"/>
        </w:rPr>
      </w:pPr>
      <w:r w:rsidRPr="001B5B77">
        <w:rPr>
          <w:szCs w:val="30"/>
        </w:rPr>
        <w:t xml:space="preserve">в </w:t>
      </w:r>
      <w:hyperlink r:id="rId167" w:history="1">
        <w:r w:rsidRPr="001B5B77">
          <w:rPr>
            <w:szCs w:val="30"/>
          </w:rPr>
          <w:t>графе 4</w:t>
        </w:r>
      </w:hyperlink>
      <w:r w:rsidRPr="001B5B77">
        <w:rPr>
          <w:szCs w:val="30"/>
        </w:rPr>
        <w:t xml:space="preserve"> указывается количество физических лиц, в отношении которых принято руководителем инспекции (его заместителем) решение </w:t>
      </w:r>
      <w:r w:rsidRPr="001B5B77">
        <w:rPr>
          <w:szCs w:val="30"/>
        </w:rPr>
        <w:lastRenderedPageBreak/>
        <w:t>об истребовании декларации о доходах и имуществе на основании проведенных предварительных анализов доходов и расходов физических лиц;</w:t>
      </w:r>
    </w:p>
    <w:p w:rsidR="002E5CE7" w:rsidRPr="001B5B77" w:rsidRDefault="002E5CE7" w:rsidP="002E5CE7">
      <w:pPr>
        <w:widowControl w:val="0"/>
        <w:autoSpaceDE w:val="0"/>
        <w:autoSpaceDN w:val="0"/>
        <w:ind w:firstLine="709"/>
        <w:jc w:val="both"/>
        <w:rPr>
          <w:szCs w:val="30"/>
        </w:rPr>
      </w:pPr>
      <w:r w:rsidRPr="001B5B77">
        <w:rPr>
          <w:szCs w:val="30"/>
        </w:rPr>
        <w:t xml:space="preserve">в </w:t>
      </w:r>
      <w:hyperlink r:id="rId168" w:history="1">
        <w:r w:rsidRPr="001B5B77">
          <w:rPr>
            <w:szCs w:val="30"/>
          </w:rPr>
          <w:t>графе 5</w:t>
        </w:r>
      </w:hyperlink>
      <w:r w:rsidRPr="001B5B77">
        <w:rPr>
          <w:szCs w:val="30"/>
        </w:rPr>
        <w:t xml:space="preserve"> указывается количество физических лиц, у которых истребованы деклараци</w:t>
      </w:r>
      <w:r w:rsidR="00D5399B">
        <w:rPr>
          <w:szCs w:val="30"/>
        </w:rPr>
        <w:t>и</w:t>
      </w:r>
      <w:r w:rsidRPr="001B5B77">
        <w:rPr>
          <w:szCs w:val="30"/>
        </w:rPr>
        <w:t xml:space="preserve"> о доходах и имуществе;</w:t>
      </w:r>
    </w:p>
    <w:p w:rsidR="002E5CE7" w:rsidRPr="001B5B77" w:rsidRDefault="002E5CE7" w:rsidP="002E5CE7">
      <w:pPr>
        <w:widowControl w:val="0"/>
        <w:autoSpaceDE w:val="0"/>
        <w:autoSpaceDN w:val="0"/>
        <w:ind w:firstLine="709"/>
        <w:jc w:val="both"/>
        <w:rPr>
          <w:szCs w:val="30"/>
        </w:rPr>
      </w:pPr>
      <w:r w:rsidRPr="001B5B77">
        <w:rPr>
          <w:szCs w:val="30"/>
        </w:rPr>
        <w:t xml:space="preserve">в  графе 6 указывается количество физических лиц, в отношении которых осуществлен контроль на основании представленных деклараций о доходах и имуществе либо без их представления, независимо от периода, в котором такие декларации представлены, либо должны были  быть представлены; </w:t>
      </w:r>
    </w:p>
    <w:p w:rsidR="002E5CE7" w:rsidRPr="001B5B77" w:rsidRDefault="002E5CE7" w:rsidP="002E5CE7">
      <w:pPr>
        <w:widowControl w:val="0"/>
        <w:autoSpaceDE w:val="0"/>
        <w:autoSpaceDN w:val="0"/>
        <w:ind w:firstLine="709"/>
        <w:jc w:val="both"/>
        <w:rPr>
          <w:szCs w:val="30"/>
        </w:rPr>
      </w:pPr>
      <w:r w:rsidRPr="001B5B77">
        <w:rPr>
          <w:szCs w:val="30"/>
        </w:rPr>
        <w:t xml:space="preserve">в графе 7 указывается количество физических лиц, у которых по результатам проведенного сопоставления доходов и расходов установлено превышение расходов над доходами, с которого данным лицам исчислен и предъявлен к уплате подоходный налог с физических лиц; </w:t>
      </w:r>
    </w:p>
    <w:p w:rsidR="002E5CE7" w:rsidRPr="00FA5529" w:rsidRDefault="002E5CE7" w:rsidP="002E5CE7">
      <w:pPr>
        <w:widowControl w:val="0"/>
        <w:autoSpaceDE w:val="0"/>
        <w:autoSpaceDN w:val="0"/>
        <w:ind w:firstLine="709"/>
        <w:jc w:val="both"/>
        <w:rPr>
          <w:szCs w:val="30"/>
        </w:rPr>
      </w:pPr>
      <w:proofErr w:type="gramStart"/>
      <w:r w:rsidRPr="001B5B77">
        <w:t xml:space="preserve">в </w:t>
      </w:r>
      <w:hyperlink r:id="rId169" w:history="1">
        <w:r w:rsidRPr="001B5B77">
          <w:rPr>
            <w:szCs w:val="30"/>
          </w:rPr>
          <w:t>графе 8</w:t>
        </w:r>
      </w:hyperlink>
      <w:r w:rsidRPr="001B5B77">
        <w:rPr>
          <w:szCs w:val="30"/>
        </w:rPr>
        <w:t xml:space="preserve"> указывается размер доходов</w:t>
      </w:r>
      <w:r w:rsidRPr="00FA5529">
        <w:rPr>
          <w:szCs w:val="30"/>
        </w:rPr>
        <w:t xml:space="preserve"> физического лица, исчисленный исходя из сумм превышения расходов над доходами в соответствии со </w:t>
      </w:r>
      <w:hyperlink r:id="rId170" w:history="1">
        <w:r w:rsidRPr="00FA5529">
          <w:rPr>
            <w:szCs w:val="30"/>
          </w:rPr>
          <w:t xml:space="preserve">статьями 11 и 12 </w:t>
        </w:r>
      </w:hyperlink>
      <w:r w:rsidRPr="00FA5529">
        <w:rPr>
          <w:szCs w:val="30"/>
        </w:rPr>
        <w:t>Закона Республики Беларусь от 4 января 2003 г</w:t>
      </w:r>
      <w:r w:rsidR="007F06B4">
        <w:rPr>
          <w:szCs w:val="30"/>
        </w:rPr>
        <w:t>ода</w:t>
      </w:r>
      <w:r w:rsidRPr="00FA5529">
        <w:rPr>
          <w:szCs w:val="30"/>
        </w:rPr>
        <w:t xml:space="preserve"> «О декларировании физическими лицами доходов и имущества по требованию налоговых органов» (Национальный реестр правовых актов Республики Беларусь, 2003 г., № 8, 2/923;</w:t>
      </w:r>
      <w:proofErr w:type="gramEnd"/>
      <w:r w:rsidRPr="00FA5529">
        <w:rPr>
          <w:szCs w:val="30"/>
        </w:rPr>
        <w:t xml:space="preserve"> </w:t>
      </w:r>
      <w:proofErr w:type="gramStart"/>
      <w:r w:rsidRPr="00FA5529">
        <w:rPr>
          <w:szCs w:val="30"/>
        </w:rPr>
        <w:t xml:space="preserve">Национальный правовой Интернет-портал Республики Беларусь, 14.01.2017, №2/2454) и подлежащих налогообложению в соответствии с </w:t>
      </w:r>
      <w:hyperlink r:id="rId171" w:history="1">
        <w:r w:rsidRPr="002F5BB2">
          <w:rPr>
            <w:szCs w:val="30"/>
          </w:rPr>
          <w:t>пунктом 1 статьи 181</w:t>
        </w:r>
      </w:hyperlink>
      <w:r w:rsidRPr="002F5BB2">
        <w:rPr>
          <w:szCs w:val="30"/>
        </w:rPr>
        <w:t xml:space="preserve"> Налогового кодекса</w:t>
      </w:r>
      <w:r>
        <w:rPr>
          <w:szCs w:val="30"/>
        </w:rPr>
        <w:t xml:space="preserve"> Республики Беларусь;</w:t>
      </w:r>
      <w:proofErr w:type="gramEnd"/>
    </w:p>
    <w:p w:rsidR="002E5CE7" w:rsidRPr="00FA5529" w:rsidRDefault="002E5CE7" w:rsidP="002E5CE7">
      <w:pPr>
        <w:widowControl w:val="0"/>
        <w:autoSpaceDE w:val="0"/>
        <w:autoSpaceDN w:val="0"/>
        <w:ind w:firstLine="709"/>
        <w:jc w:val="both"/>
        <w:rPr>
          <w:szCs w:val="30"/>
        </w:rPr>
      </w:pPr>
      <w:r>
        <w:rPr>
          <w:szCs w:val="30"/>
        </w:rPr>
        <w:t>в</w:t>
      </w:r>
      <w:r w:rsidRPr="00FA5529">
        <w:rPr>
          <w:szCs w:val="30"/>
        </w:rPr>
        <w:t xml:space="preserve"> </w:t>
      </w:r>
      <w:hyperlink r:id="rId172" w:history="1">
        <w:r w:rsidRPr="00F307BE">
          <w:rPr>
            <w:szCs w:val="30"/>
          </w:rPr>
          <w:t xml:space="preserve">графе </w:t>
        </w:r>
        <w:r>
          <w:rPr>
            <w:szCs w:val="30"/>
          </w:rPr>
          <w:t>9</w:t>
        </w:r>
      </w:hyperlink>
      <w:r w:rsidRPr="00F307BE">
        <w:rPr>
          <w:szCs w:val="30"/>
        </w:rPr>
        <w:t xml:space="preserve"> </w:t>
      </w:r>
      <w:r w:rsidRPr="00FA5529">
        <w:rPr>
          <w:szCs w:val="30"/>
        </w:rPr>
        <w:t>отражается сумма подоходного налога с физических лиц, исчисленного с доходов в виде превышения расходов над доходами, с займов, кредитов</w:t>
      </w:r>
      <w:r w:rsidRPr="002F5BB2">
        <w:rPr>
          <w:szCs w:val="30"/>
        </w:rPr>
        <w:t xml:space="preserve">, указанных в </w:t>
      </w:r>
      <w:hyperlink r:id="rId173" w:history="1">
        <w:r w:rsidRPr="002F5BB2">
          <w:rPr>
            <w:szCs w:val="30"/>
          </w:rPr>
          <w:t>пункте 2</w:t>
        </w:r>
        <w:r w:rsidRPr="002F5BB2">
          <w:rPr>
            <w:szCs w:val="30"/>
            <w:vertAlign w:val="superscript"/>
          </w:rPr>
          <w:t>1</w:t>
        </w:r>
        <w:r w:rsidRPr="002F5BB2">
          <w:rPr>
            <w:szCs w:val="30"/>
          </w:rPr>
          <w:t xml:space="preserve"> статьи 178</w:t>
        </w:r>
      </w:hyperlink>
      <w:r w:rsidRPr="002F5BB2">
        <w:rPr>
          <w:szCs w:val="30"/>
        </w:rPr>
        <w:t xml:space="preserve"> Налогового кодекса</w:t>
      </w:r>
      <w:r w:rsidR="00C10998">
        <w:rPr>
          <w:szCs w:val="30"/>
        </w:rPr>
        <w:t xml:space="preserve"> Республики Беларусь</w:t>
      </w:r>
      <w:r w:rsidRPr="002F5BB2">
        <w:rPr>
          <w:szCs w:val="30"/>
        </w:rPr>
        <w:t>, доплаты единого налога</w:t>
      </w:r>
      <w:r w:rsidRPr="00FA5529">
        <w:rPr>
          <w:szCs w:val="30"/>
        </w:rPr>
        <w:t xml:space="preserve">, сбора за осуществление деятельности по оказанию услуг в сфере </w:t>
      </w:r>
      <w:proofErr w:type="spellStart"/>
      <w:r w:rsidRPr="00FA5529">
        <w:rPr>
          <w:szCs w:val="30"/>
        </w:rPr>
        <w:t>агроэкотуризма</w:t>
      </w:r>
      <w:proofErr w:type="spellEnd"/>
      <w:r w:rsidRPr="00FA5529">
        <w:rPr>
          <w:szCs w:val="30"/>
        </w:rPr>
        <w:t xml:space="preserve"> и (или) сбора за осуществление ремесленной деятельности, пеней и наложенных штрафов.</w:t>
      </w:r>
    </w:p>
    <w:p w:rsidR="002E5CE7" w:rsidRPr="00FA5529" w:rsidRDefault="002E5CE7" w:rsidP="002E5CE7">
      <w:pPr>
        <w:widowControl w:val="0"/>
        <w:autoSpaceDE w:val="0"/>
        <w:autoSpaceDN w:val="0"/>
        <w:ind w:firstLine="709"/>
        <w:jc w:val="both"/>
        <w:rPr>
          <w:szCs w:val="30"/>
        </w:rPr>
      </w:pPr>
      <w:proofErr w:type="gramStart"/>
      <w:r w:rsidRPr="00FA5529">
        <w:rPr>
          <w:szCs w:val="30"/>
        </w:rPr>
        <w:t xml:space="preserve">При этом для целей настоящего пункта под доплатой единого налога, сбора за осуществление деятельности по оказанию услуг в сфере </w:t>
      </w:r>
      <w:proofErr w:type="spellStart"/>
      <w:r w:rsidRPr="00FA5529">
        <w:rPr>
          <w:szCs w:val="30"/>
        </w:rPr>
        <w:t>агроэкотуризма</w:t>
      </w:r>
      <w:proofErr w:type="spellEnd"/>
      <w:r w:rsidRPr="00FA5529">
        <w:rPr>
          <w:szCs w:val="30"/>
        </w:rPr>
        <w:t xml:space="preserve"> и (или) сбора за осуществление ремесленной деятельности понимаются суммы таких налогов и (или) сборов, уплачиваемые физическими лицами, которыми при декларировании доходов и имущества в качестве доходов, за счет которых были произведены расходы, указаны доходы, полученные от деятельности, при осуществлении которой</w:t>
      </w:r>
      <w:proofErr w:type="gramEnd"/>
      <w:r w:rsidRPr="00FA5529">
        <w:rPr>
          <w:szCs w:val="30"/>
        </w:rPr>
        <w:t xml:space="preserve"> </w:t>
      </w:r>
      <w:proofErr w:type="gramStart"/>
      <w:r w:rsidRPr="00FA5529">
        <w:rPr>
          <w:szCs w:val="30"/>
        </w:rPr>
        <w:t>уплачиваются (уплачивались) данные налоги и (или) сборы, в размерах, превышающих доход, который соответствует таким уплаченным налогам и (или) сборам.</w:t>
      </w:r>
      <w:proofErr w:type="gramEnd"/>
    </w:p>
    <w:p w:rsidR="002E5CE7" w:rsidRPr="00FA5529" w:rsidRDefault="002E5CE7" w:rsidP="002E5CE7">
      <w:pPr>
        <w:widowControl w:val="0"/>
        <w:autoSpaceDE w:val="0"/>
        <w:autoSpaceDN w:val="0"/>
        <w:ind w:firstLine="709"/>
        <w:jc w:val="both"/>
        <w:rPr>
          <w:szCs w:val="30"/>
        </w:rPr>
      </w:pPr>
      <w:proofErr w:type="gramStart"/>
      <w:r w:rsidRPr="00FA5529">
        <w:rPr>
          <w:szCs w:val="30"/>
        </w:rPr>
        <w:t xml:space="preserve">Отражение подоходного налога с физических лиц, исчисленного с займов, кредитов, указанных </w:t>
      </w:r>
      <w:r w:rsidRPr="0005167E">
        <w:rPr>
          <w:szCs w:val="30"/>
        </w:rPr>
        <w:t xml:space="preserve">в </w:t>
      </w:r>
      <w:hyperlink r:id="rId174" w:history="1">
        <w:r w:rsidRPr="0005167E">
          <w:rPr>
            <w:szCs w:val="30"/>
          </w:rPr>
          <w:t>пункте 2</w:t>
        </w:r>
        <w:r w:rsidRPr="0005167E">
          <w:rPr>
            <w:szCs w:val="30"/>
            <w:vertAlign w:val="superscript"/>
          </w:rPr>
          <w:t>1</w:t>
        </w:r>
        <w:r w:rsidRPr="0005167E">
          <w:rPr>
            <w:szCs w:val="30"/>
          </w:rPr>
          <w:t xml:space="preserve"> статьи 178</w:t>
        </w:r>
      </w:hyperlink>
      <w:r w:rsidRPr="0005167E">
        <w:rPr>
          <w:szCs w:val="30"/>
        </w:rPr>
        <w:t xml:space="preserve"> Налогового кодекса</w:t>
      </w:r>
      <w:r w:rsidRPr="00FA5529">
        <w:rPr>
          <w:szCs w:val="30"/>
        </w:rPr>
        <w:t xml:space="preserve"> </w:t>
      </w:r>
      <w:r>
        <w:rPr>
          <w:szCs w:val="30"/>
        </w:rPr>
        <w:t xml:space="preserve">Республики Беларусь, </w:t>
      </w:r>
      <w:r w:rsidRPr="00FA5529">
        <w:rPr>
          <w:szCs w:val="30"/>
        </w:rPr>
        <w:t xml:space="preserve">осуществляется в </w:t>
      </w:r>
      <w:r>
        <w:rPr>
          <w:szCs w:val="30"/>
        </w:rPr>
        <w:t>форме</w:t>
      </w:r>
      <w:r w:rsidRPr="00FA5529">
        <w:rPr>
          <w:szCs w:val="30"/>
        </w:rPr>
        <w:t>, представляемо</w:t>
      </w:r>
      <w:r>
        <w:rPr>
          <w:szCs w:val="30"/>
        </w:rPr>
        <w:t xml:space="preserve">й </w:t>
      </w:r>
      <w:r w:rsidRPr="00FA5529">
        <w:rPr>
          <w:szCs w:val="30"/>
        </w:rPr>
        <w:lastRenderedPageBreak/>
        <w:t>ежеквартально, в случае, если в месяцах отчетного квартала наступает срок уплаты подоходного налога с физических лиц, исчисленного в соответствии с законодательством и предъявленного к уплате на основании извещения налогового органа</w:t>
      </w:r>
      <w:r>
        <w:rPr>
          <w:szCs w:val="30"/>
        </w:rPr>
        <w:t>;</w:t>
      </w:r>
      <w:proofErr w:type="gramEnd"/>
    </w:p>
    <w:p w:rsidR="002E5CE7" w:rsidRPr="00FA5529" w:rsidRDefault="002E5CE7" w:rsidP="002E5CE7">
      <w:pPr>
        <w:widowControl w:val="0"/>
        <w:autoSpaceDE w:val="0"/>
        <w:autoSpaceDN w:val="0"/>
        <w:ind w:firstLine="709"/>
        <w:jc w:val="both"/>
        <w:rPr>
          <w:szCs w:val="30"/>
        </w:rPr>
      </w:pPr>
      <w:proofErr w:type="gramStart"/>
      <w:r>
        <w:rPr>
          <w:szCs w:val="30"/>
        </w:rPr>
        <w:t>в</w:t>
      </w:r>
      <w:r w:rsidRPr="00FA5529">
        <w:rPr>
          <w:szCs w:val="30"/>
        </w:rPr>
        <w:t xml:space="preserve"> </w:t>
      </w:r>
      <w:hyperlink r:id="rId175" w:history="1">
        <w:r w:rsidRPr="00FA5529">
          <w:rPr>
            <w:szCs w:val="30"/>
          </w:rPr>
          <w:t xml:space="preserve">графе </w:t>
        </w:r>
        <w:r w:rsidRPr="00A40893">
          <w:rPr>
            <w:szCs w:val="30"/>
          </w:rPr>
          <w:t>1</w:t>
        </w:r>
        <w:r>
          <w:rPr>
            <w:szCs w:val="30"/>
          </w:rPr>
          <w:t>0</w:t>
        </w:r>
      </w:hyperlink>
      <w:r w:rsidRPr="00FA5529">
        <w:rPr>
          <w:szCs w:val="30"/>
        </w:rPr>
        <w:t xml:space="preserve"> отражается размер </w:t>
      </w:r>
      <w:proofErr w:type="spellStart"/>
      <w:r w:rsidRPr="00FA5529">
        <w:rPr>
          <w:szCs w:val="30"/>
        </w:rPr>
        <w:t>доначисленного</w:t>
      </w:r>
      <w:proofErr w:type="spellEnd"/>
      <w:r w:rsidRPr="00FA5529">
        <w:rPr>
          <w:szCs w:val="30"/>
        </w:rPr>
        <w:t xml:space="preserve"> подоходного налога с физических лиц с доходов в виде превышения расходов над доходами, с займов, кредитов, указанных в </w:t>
      </w:r>
      <w:hyperlink r:id="rId176" w:history="1">
        <w:r w:rsidRPr="0005167E">
          <w:rPr>
            <w:szCs w:val="30"/>
          </w:rPr>
          <w:t>пункте 2</w:t>
        </w:r>
        <w:r w:rsidRPr="0005167E">
          <w:rPr>
            <w:szCs w:val="30"/>
            <w:vertAlign w:val="superscript"/>
          </w:rPr>
          <w:t>1</w:t>
        </w:r>
        <w:r w:rsidRPr="0005167E">
          <w:rPr>
            <w:szCs w:val="30"/>
          </w:rPr>
          <w:t xml:space="preserve"> статьи 178</w:t>
        </w:r>
      </w:hyperlink>
      <w:r w:rsidRPr="0005167E">
        <w:rPr>
          <w:szCs w:val="30"/>
        </w:rPr>
        <w:t xml:space="preserve"> Налогового кодекса</w:t>
      </w:r>
      <w:r>
        <w:rPr>
          <w:szCs w:val="30"/>
        </w:rPr>
        <w:t xml:space="preserve"> Республики Беларусь</w:t>
      </w:r>
      <w:r w:rsidRPr="0005167E">
        <w:rPr>
          <w:szCs w:val="30"/>
        </w:rPr>
        <w:t>, д</w:t>
      </w:r>
      <w:r w:rsidRPr="00FA5529">
        <w:rPr>
          <w:szCs w:val="30"/>
        </w:rPr>
        <w:t xml:space="preserve">оплаты единого налога, сбора за осуществление деятельности по оказанию услуг в сфере </w:t>
      </w:r>
      <w:proofErr w:type="spellStart"/>
      <w:r w:rsidRPr="00FA5529">
        <w:rPr>
          <w:szCs w:val="30"/>
        </w:rPr>
        <w:t>агроэкотуризма</w:t>
      </w:r>
      <w:proofErr w:type="spellEnd"/>
      <w:r w:rsidRPr="00FA5529">
        <w:rPr>
          <w:szCs w:val="30"/>
        </w:rPr>
        <w:t xml:space="preserve"> и (или) сбора за осуществление ремесленной деятельности</w:t>
      </w:r>
      <w:r>
        <w:rPr>
          <w:szCs w:val="30"/>
        </w:rPr>
        <w:t>;</w:t>
      </w:r>
      <w:proofErr w:type="gramEnd"/>
    </w:p>
    <w:p w:rsidR="002E5CE7" w:rsidRPr="00FA5529" w:rsidRDefault="002E5CE7" w:rsidP="002E5CE7">
      <w:pPr>
        <w:widowControl w:val="0"/>
        <w:autoSpaceDE w:val="0"/>
        <w:autoSpaceDN w:val="0"/>
        <w:ind w:firstLine="709"/>
        <w:jc w:val="both"/>
        <w:rPr>
          <w:szCs w:val="30"/>
        </w:rPr>
      </w:pPr>
      <w:r>
        <w:rPr>
          <w:szCs w:val="30"/>
        </w:rPr>
        <w:t>в</w:t>
      </w:r>
      <w:r w:rsidRPr="00FA5529">
        <w:rPr>
          <w:szCs w:val="30"/>
        </w:rPr>
        <w:t xml:space="preserve"> </w:t>
      </w:r>
      <w:hyperlink r:id="rId177" w:history="1">
        <w:r w:rsidRPr="005263ED">
          <w:rPr>
            <w:szCs w:val="30"/>
          </w:rPr>
          <w:t>графе 11</w:t>
        </w:r>
      </w:hyperlink>
      <w:r w:rsidRPr="005263ED">
        <w:rPr>
          <w:szCs w:val="30"/>
        </w:rPr>
        <w:t xml:space="preserve"> </w:t>
      </w:r>
      <w:r w:rsidRPr="00FA5529">
        <w:rPr>
          <w:szCs w:val="30"/>
        </w:rPr>
        <w:t xml:space="preserve">отражается сумма исчисленного и предъявленного к уплате подоходного налога с физических лиц с займов, кредитов, указанных в </w:t>
      </w:r>
      <w:hyperlink r:id="rId178" w:history="1">
        <w:r w:rsidRPr="00F97272">
          <w:rPr>
            <w:szCs w:val="30"/>
          </w:rPr>
          <w:t>пункте 2</w:t>
        </w:r>
        <w:r w:rsidRPr="00F97272">
          <w:rPr>
            <w:szCs w:val="30"/>
            <w:vertAlign w:val="superscript"/>
          </w:rPr>
          <w:t>1</w:t>
        </w:r>
        <w:r w:rsidRPr="00F97272">
          <w:rPr>
            <w:szCs w:val="30"/>
          </w:rPr>
          <w:t xml:space="preserve"> статьи 178</w:t>
        </w:r>
      </w:hyperlink>
      <w:r w:rsidRPr="00F97272">
        <w:rPr>
          <w:szCs w:val="30"/>
        </w:rPr>
        <w:t xml:space="preserve"> Налогового кодекса</w:t>
      </w:r>
      <w:r w:rsidRPr="00DF3364">
        <w:rPr>
          <w:szCs w:val="30"/>
        </w:rPr>
        <w:t xml:space="preserve"> </w:t>
      </w:r>
      <w:r>
        <w:rPr>
          <w:szCs w:val="30"/>
        </w:rPr>
        <w:t>Республики Беларусь;</w:t>
      </w:r>
    </w:p>
    <w:p w:rsidR="002E5CE7" w:rsidRPr="00FA5529" w:rsidRDefault="002E5CE7" w:rsidP="002E5CE7">
      <w:pPr>
        <w:widowControl w:val="0"/>
        <w:autoSpaceDE w:val="0"/>
        <w:autoSpaceDN w:val="0"/>
        <w:ind w:firstLine="709"/>
        <w:jc w:val="both"/>
        <w:rPr>
          <w:szCs w:val="30"/>
        </w:rPr>
      </w:pPr>
      <w:r>
        <w:rPr>
          <w:szCs w:val="30"/>
        </w:rPr>
        <w:t>в</w:t>
      </w:r>
      <w:r w:rsidRPr="00FA5529">
        <w:rPr>
          <w:szCs w:val="30"/>
        </w:rPr>
        <w:t xml:space="preserve"> </w:t>
      </w:r>
      <w:hyperlink r:id="rId179" w:history="1">
        <w:r w:rsidRPr="00FA5529">
          <w:rPr>
            <w:szCs w:val="30"/>
          </w:rPr>
          <w:t>графе 1</w:t>
        </w:r>
        <w:r>
          <w:rPr>
            <w:szCs w:val="30"/>
          </w:rPr>
          <w:t>2</w:t>
        </w:r>
      </w:hyperlink>
      <w:r w:rsidRPr="00FA5529">
        <w:rPr>
          <w:szCs w:val="30"/>
        </w:rPr>
        <w:t xml:space="preserve"> отражается сумма наложенных административных штрафов</w:t>
      </w:r>
      <w:r>
        <w:rPr>
          <w:szCs w:val="30"/>
        </w:rPr>
        <w:t>;</w:t>
      </w:r>
    </w:p>
    <w:p w:rsidR="002E5CE7" w:rsidRPr="00FA5529" w:rsidRDefault="002E5CE7" w:rsidP="002E5CE7">
      <w:pPr>
        <w:widowControl w:val="0"/>
        <w:autoSpaceDE w:val="0"/>
        <w:autoSpaceDN w:val="0"/>
        <w:ind w:firstLine="709"/>
        <w:jc w:val="both"/>
        <w:rPr>
          <w:szCs w:val="30"/>
        </w:rPr>
      </w:pPr>
      <w:proofErr w:type="gramStart"/>
      <w:r>
        <w:rPr>
          <w:szCs w:val="30"/>
        </w:rPr>
        <w:t>в</w:t>
      </w:r>
      <w:r w:rsidRPr="00FA5529">
        <w:rPr>
          <w:szCs w:val="30"/>
        </w:rPr>
        <w:t xml:space="preserve"> </w:t>
      </w:r>
      <w:hyperlink r:id="rId180" w:history="1">
        <w:r w:rsidRPr="00A40893">
          <w:rPr>
            <w:szCs w:val="30"/>
          </w:rPr>
          <w:t>графе 13</w:t>
        </w:r>
      </w:hyperlink>
      <w:r w:rsidRPr="00FA5529">
        <w:rPr>
          <w:szCs w:val="30"/>
        </w:rPr>
        <w:t xml:space="preserve"> отражаются уплаченные (взысканные) суммы подоходного налога с физических лиц, исчисленные с доходов в виде превышения расходов над доходами, с займов, кредитов, указанных в </w:t>
      </w:r>
      <w:hyperlink r:id="rId181" w:history="1">
        <w:r w:rsidRPr="00F97272">
          <w:rPr>
            <w:szCs w:val="30"/>
          </w:rPr>
          <w:t>пункте 2</w:t>
        </w:r>
        <w:r w:rsidRPr="00F97272">
          <w:rPr>
            <w:szCs w:val="30"/>
            <w:vertAlign w:val="superscript"/>
          </w:rPr>
          <w:t>1</w:t>
        </w:r>
        <w:r w:rsidRPr="00F97272">
          <w:rPr>
            <w:szCs w:val="30"/>
          </w:rPr>
          <w:t xml:space="preserve"> статьи 178</w:t>
        </w:r>
      </w:hyperlink>
      <w:r w:rsidRPr="00F97272">
        <w:rPr>
          <w:szCs w:val="30"/>
        </w:rPr>
        <w:t xml:space="preserve"> Налогового кодекса</w:t>
      </w:r>
      <w:r w:rsidRPr="00DF3364">
        <w:rPr>
          <w:szCs w:val="30"/>
        </w:rPr>
        <w:t xml:space="preserve"> </w:t>
      </w:r>
      <w:r>
        <w:rPr>
          <w:szCs w:val="30"/>
        </w:rPr>
        <w:t>Республики Беларусь</w:t>
      </w:r>
      <w:r w:rsidRPr="00F97272">
        <w:rPr>
          <w:szCs w:val="30"/>
        </w:rPr>
        <w:t xml:space="preserve">, доплаты </w:t>
      </w:r>
      <w:r w:rsidRPr="00FA5529">
        <w:rPr>
          <w:szCs w:val="30"/>
        </w:rPr>
        <w:t xml:space="preserve">единого налога, сбора за осуществление деятельности по оказанию услуг в сфере </w:t>
      </w:r>
      <w:proofErr w:type="spellStart"/>
      <w:r w:rsidRPr="00FA5529">
        <w:rPr>
          <w:szCs w:val="30"/>
        </w:rPr>
        <w:t>агроэкотуризма</w:t>
      </w:r>
      <w:proofErr w:type="spellEnd"/>
      <w:r w:rsidRPr="00FA5529">
        <w:rPr>
          <w:szCs w:val="30"/>
        </w:rPr>
        <w:t xml:space="preserve"> и (или) сбора за осуществление ремесленной деятельности, пеней и наложенных штрафов</w:t>
      </w:r>
      <w:r>
        <w:rPr>
          <w:szCs w:val="30"/>
        </w:rPr>
        <w:t>;</w:t>
      </w:r>
      <w:proofErr w:type="gramEnd"/>
    </w:p>
    <w:p w:rsidR="002E5CE7" w:rsidRPr="00A40893" w:rsidRDefault="002E5CE7" w:rsidP="002E5CE7">
      <w:pPr>
        <w:widowControl w:val="0"/>
        <w:autoSpaceDE w:val="0"/>
        <w:autoSpaceDN w:val="0"/>
        <w:ind w:firstLine="709"/>
        <w:jc w:val="both"/>
        <w:rPr>
          <w:szCs w:val="30"/>
        </w:rPr>
      </w:pPr>
      <w:proofErr w:type="gramStart"/>
      <w:r>
        <w:rPr>
          <w:szCs w:val="30"/>
        </w:rPr>
        <w:t>в</w:t>
      </w:r>
      <w:r w:rsidRPr="00FA5529">
        <w:rPr>
          <w:szCs w:val="30"/>
        </w:rPr>
        <w:t xml:space="preserve"> </w:t>
      </w:r>
      <w:hyperlink r:id="rId182" w:history="1">
        <w:r w:rsidRPr="00A40893">
          <w:rPr>
            <w:szCs w:val="30"/>
          </w:rPr>
          <w:t>графе 14</w:t>
        </w:r>
      </w:hyperlink>
      <w:r w:rsidRPr="00A40893">
        <w:rPr>
          <w:szCs w:val="30"/>
        </w:rPr>
        <w:t xml:space="preserve"> отражается сумма уплаченного (взысканного) подоходного налога с физических лиц с доходов в виде превышения расходов над доходами, с займов, кредитов, указанных в </w:t>
      </w:r>
      <w:hyperlink r:id="rId183" w:history="1">
        <w:r w:rsidRPr="00A40893">
          <w:rPr>
            <w:szCs w:val="30"/>
          </w:rPr>
          <w:t>пункте 2</w:t>
        </w:r>
        <w:r w:rsidRPr="00A40893">
          <w:rPr>
            <w:szCs w:val="30"/>
            <w:vertAlign w:val="superscript"/>
          </w:rPr>
          <w:t>1</w:t>
        </w:r>
        <w:r w:rsidRPr="00A40893">
          <w:rPr>
            <w:szCs w:val="30"/>
          </w:rPr>
          <w:t xml:space="preserve"> статьи 178</w:t>
        </w:r>
      </w:hyperlink>
      <w:r w:rsidRPr="00A40893">
        <w:rPr>
          <w:szCs w:val="30"/>
        </w:rPr>
        <w:t xml:space="preserve"> Налогового кодекса</w:t>
      </w:r>
      <w:r w:rsidRPr="00DF3364">
        <w:rPr>
          <w:szCs w:val="30"/>
        </w:rPr>
        <w:t xml:space="preserve"> </w:t>
      </w:r>
      <w:r>
        <w:rPr>
          <w:szCs w:val="30"/>
        </w:rPr>
        <w:t>Республики Беларусь</w:t>
      </w:r>
      <w:r w:rsidRPr="00A40893">
        <w:rPr>
          <w:szCs w:val="30"/>
        </w:rPr>
        <w:t xml:space="preserve">, доплаты единого налога, сбора за осуществление деятельности по оказанию услуг в сфере </w:t>
      </w:r>
      <w:proofErr w:type="spellStart"/>
      <w:r w:rsidRPr="00A40893">
        <w:rPr>
          <w:szCs w:val="30"/>
        </w:rPr>
        <w:t>агроэкотуризма</w:t>
      </w:r>
      <w:proofErr w:type="spellEnd"/>
      <w:r w:rsidRPr="00A40893">
        <w:rPr>
          <w:szCs w:val="30"/>
        </w:rPr>
        <w:t xml:space="preserve"> и (или) сбора за осуществление ремесленной деятельности</w:t>
      </w:r>
      <w:r>
        <w:rPr>
          <w:szCs w:val="30"/>
        </w:rPr>
        <w:t>;</w:t>
      </w:r>
      <w:proofErr w:type="gramEnd"/>
    </w:p>
    <w:p w:rsidR="002E5CE7" w:rsidRPr="00A40893" w:rsidRDefault="002E5CE7" w:rsidP="002E5CE7">
      <w:pPr>
        <w:widowControl w:val="0"/>
        <w:autoSpaceDE w:val="0"/>
        <w:autoSpaceDN w:val="0"/>
        <w:ind w:firstLine="709"/>
        <w:jc w:val="both"/>
        <w:rPr>
          <w:szCs w:val="30"/>
        </w:rPr>
      </w:pPr>
      <w:r>
        <w:rPr>
          <w:szCs w:val="30"/>
        </w:rPr>
        <w:t>в</w:t>
      </w:r>
      <w:r w:rsidRPr="00A40893">
        <w:rPr>
          <w:szCs w:val="30"/>
        </w:rPr>
        <w:t xml:space="preserve"> </w:t>
      </w:r>
      <w:hyperlink r:id="rId184" w:history="1">
        <w:r w:rsidRPr="00A40893">
          <w:rPr>
            <w:szCs w:val="30"/>
          </w:rPr>
          <w:t>графе 1</w:t>
        </w:r>
        <w:r>
          <w:rPr>
            <w:szCs w:val="30"/>
          </w:rPr>
          <w:t>5</w:t>
        </w:r>
      </w:hyperlink>
      <w:r w:rsidRPr="00A40893">
        <w:rPr>
          <w:szCs w:val="30"/>
        </w:rPr>
        <w:t xml:space="preserve"> отражается сумма уплаченного (взысканного) подоходного налога с физических лиц с займов, кредитов, указанных в </w:t>
      </w:r>
      <w:hyperlink r:id="rId185" w:history="1">
        <w:r w:rsidRPr="00A40893">
          <w:rPr>
            <w:szCs w:val="30"/>
          </w:rPr>
          <w:t>пункте 2</w:t>
        </w:r>
        <w:r w:rsidRPr="00A40893">
          <w:rPr>
            <w:szCs w:val="30"/>
            <w:vertAlign w:val="superscript"/>
          </w:rPr>
          <w:t>1</w:t>
        </w:r>
        <w:r w:rsidRPr="00A40893">
          <w:rPr>
            <w:szCs w:val="30"/>
          </w:rPr>
          <w:t xml:space="preserve"> статьи 178</w:t>
        </w:r>
      </w:hyperlink>
      <w:r w:rsidRPr="00A40893">
        <w:rPr>
          <w:szCs w:val="30"/>
        </w:rPr>
        <w:t xml:space="preserve"> Налогового кодекса</w:t>
      </w:r>
      <w:r>
        <w:rPr>
          <w:szCs w:val="30"/>
        </w:rPr>
        <w:t xml:space="preserve"> Республики Беларусь;</w:t>
      </w:r>
    </w:p>
    <w:p w:rsidR="002E5CE7" w:rsidRPr="00ED5175" w:rsidRDefault="002E5CE7" w:rsidP="00ED5175">
      <w:pPr>
        <w:widowControl w:val="0"/>
        <w:autoSpaceDE w:val="0"/>
        <w:autoSpaceDN w:val="0"/>
        <w:ind w:firstLine="709"/>
        <w:jc w:val="both"/>
        <w:rPr>
          <w:szCs w:val="30"/>
        </w:rPr>
      </w:pPr>
      <w:r>
        <w:rPr>
          <w:szCs w:val="30"/>
        </w:rPr>
        <w:t>в</w:t>
      </w:r>
      <w:r w:rsidRPr="00A40893">
        <w:rPr>
          <w:szCs w:val="30"/>
        </w:rPr>
        <w:t xml:space="preserve"> </w:t>
      </w:r>
      <w:hyperlink r:id="rId186" w:history="1">
        <w:r w:rsidRPr="00A40893">
          <w:rPr>
            <w:szCs w:val="30"/>
          </w:rPr>
          <w:t>графе 1</w:t>
        </w:r>
        <w:r>
          <w:rPr>
            <w:szCs w:val="30"/>
          </w:rPr>
          <w:t>6</w:t>
        </w:r>
      </w:hyperlink>
      <w:r w:rsidRPr="00A40893">
        <w:rPr>
          <w:szCs w:val="30"/>
        </w:rPr>
        <w:t xml:space="preserve"> отражается сумма уплаченных (взысканных) административных штрафов.</w:t>
      </w:r>
    </w:p>
    <w:p w:rsidR="00ED5175" w:rsidRPr="00ED5175" w:rsidRDefault="009F0085" w:rsidP="00ED5175">
      <w:pPr>
        <w:widowControl w:val="0"/>
        <w:autoSpaceDE w:val="0"/>
        <w:autoSpaceDN w:val="0"/>
        <w:ind w:firstLine="709"/>
        <w:jc w:val="both"/>
        <w:rPr>
          <w:szCs w:val="30"/>
        </w:rPr>
      </w:pPr>
      <w:r>
        <w:rPr>
          <w:szCs w:val="30"/>
        </w:rPr>
        <w:t>92</w:t>
      </w:r>
      <w:r w:rsidR="00276ABA">
        <w:rPr>
          <w:szCs w:val="30"/>
        </w:rPr>
        <w:t xml:space="preserve">. </w:t>
      </w:r>
      <w:proofErr w:type="gramStart"/>
      <w:r w:rsidR="00ED5175" w:rsidRPr="00ED5175">
        <w:rPr>
          <w:szCs w:val="30"/>
        </w:rPr>
        <w:t xml:space="preserve">По строке  027 </w:t>
      </w:r>
      <w:proofErr w:type="spellStart"/>
      <w:r w:rsidR="00ED5175" w:rsidRPr="00ED5175">
        <w:rPr>
          <w:szCs w:val="30"/>
        </w:rPr>
        <w:t>справочно</w:t>
      </w:r>
      <w:proofErr w:type="spellEnd"/>
      <w:r w:rsidR="00ED5175" w:rsidRPr="00ED5175">
        <w:rPr>
          <w:szCs w:val="30"/>
        </w:rPr>
        <w:t xml:space="preserve"> указывается количество поступивших в налоговые органы копий деклараций о доходах и имуществе, представленных государственными должностными лицами  и иной категорией граждан в соответствии со статьями 29 </w:t>
      </w:r>
      <w:r w:rsidR="00C82379">
        <w:rPr>
          <w:szCs w:val="30"/>
        </w:rPr>
        <w:t>−</w:t>
      </w:r>
      <w:r w:rsidR="00ED5175" w:rsidRPr="00ED5175">
        <w:rPr>
          <w:szCs w:val="30"/>
        </w:rPr>
        <w:t xml:space="preserve"> 32 Закона Республики Беларусь от 15 июля 2015 г</w:t>
      </w:r>
      <w:r w:rsidR="002C06EF">
        <w:rPr>
          <w:szCs w:val="30"/>
        </w:rPr>
        <w:t>ода</w:t>
      </w:r>
      <w:r w:rsidR="003217FA">
        <w:rPr>
          <w:szCs w:val="30"/>
        </w:rPr>
        <w:t xml:space="preserve"> </w:t>
      </w:r>
      <w:r w:rsidR="00ED5175" w:rsidRPr="00ED5175">
        <w:rPr>
          <w:szCs w:val="30"/>
        </w:rPr>
        <w:t xml:space="preserve">«О борьбе с коррупцией» (Национальный правовой Интернет-портал Республики Беларусь, 23.07.2015, 2/2303) и направленных  государственными органами, иными </w:t>
      </w:r>
      <w:r w:rsidR="00ED5175" w:rsidRPr="00ED5175">
        <w:rPr>
          <w:szCs w:val="30"/>
        </w:rPr>
        <w:lastRenderedPageBreak/>
        <w:t>организациями, должностными лицами в налоговые</w:t>
      </w:r>
      <w:proofErr w:type="gramEnd"/>
      <w:r w:rsidR="00ED5175" w:rsidRPr="00ED5175">
        <w:rPr>
          <w:szCs w:val="30"/>
        </w:rPr>
        <w:t xml:space="preserve"> органы для проверки полноты и достоверности указания проверяемыми лицами сведений о доходах.</w:t>
      </w:r>
    </w:p>
    <w:p w:rsidR="00DE4DE2" w:rsidRDefault="00DE4DE2" w:rsidP="00ED5175">
      <w:pPr>
        <w:widowControl w:val="0"/>
        <w:autoSpaceDE w:val="0"/>
        <w:autoSpaceDN w:val="0"/>
        <w:ind w:firstLine="709"/>
        <w:jc w:val="both"/>
        <w:rPr>
          <w:szCs w:val="30"/>
        </w:rPr>
      </w:pPr>
      <w:r>
        <w:rPr>
          <w:szCs w:val="30"/>
        </w:rPr>
        <w:t>П</w:t>
      </w:r>
      <w:r w:rsidRPr="00ED5175">
        <w:rPr>
          <w:szCs w:val="30"/>
        </w:rPr>
        <w:t>о строке 027</w:t>
      </w:r>
      <w:r>
        <w:rPr>
          <w:szCs w:val="30"/>
        </w:rPr>
        <w:t>:</w:t>
      </w:r>
    </w:p>
    <w:p w:rsidR="00ED5175" w:rsidRPr="00ED5175" w:rsidRDefault="00DE4DE2" w:rsidP="00ED5175">
      <w:pPr>
        <w:widowControl w:val="0"/>
        <w:autoSpaceDE w:val="0"/>
        <w:autoSpaceDN w:val="0"/>
        <w:ind w:firstLine="709"/>
        <w:jc w:val="both"/>
        <w:rPr>
          <w:szCs w:val="30"/>
        </w:rPr>
      </w:pPr>
      <w:proofErr w:type="gramStart"/>
      <w:r>
        <w:rPr>
          <w:szCs w:val="30"/>
        </w:rPr>
        <w:t>в</w:t>
      </w:r>
      <w:r w:rsidR="00ED5175" w:rsidRPr="00ED5175">
        <w:rPr>
          <w:szCs w:val="30"/>
        </w:rPr>
        <w:t xml:space="preserve"> </w:t>
      </w:r>
      <w:hyperlink r:id="rId187" w:history="1">
        <w:r w:rsidR="00ED5175" w:rsidRPr="00ED5175">
          <w:rPr>
            <w:szCs w:val="30"/>
          </w:rPr>
          <w:t>графе 3</w:t>
        </w:r>
      </w:hyperlink>
      <w:r w:rsidR="00ED5175" w:rsidRPr="00ED5175">
        <w:rPr>
          <w:szCs w:val="30"/>
        </w:rPr>
        <w:t xml:space="preserve"> </w:t>
      </w:r>
      <w:r>
        <w:rPr>
          <w:szCs w:val="30"/>
        </w:rPr>
        <w:t>указывается</w:t>
      </w:r>
      <w:r w:rsidR="00ED5175" w:rsidRPr="00ED5175">
        <w:rPr>
          <w:szCs w:val="30"/>
        </w:rPr>
        <w:t xml:space="preserve"> количество деклараций о доходах и имуществе, поступивших в налоговый орган от государственных органов, иных организаций, должностных лиц в соответствии с </w:t>
      </w:r>
      <w:hyperlink r:id="rId188" w:history="1">
        <w:r w:rsidR="00ED5175" w:rsidRPr="00ED5175">
          <w:rPr>
            <w:szCs w:val="30"/>
          </w:rPr>
          <w:t>постановлением</w:t>
        </w:r>
      </w:hyperlink>
      <w:r w:rsidR="00ED5175" w:rsidRPr="00ED5175">
        <w:rPr>
          <w:szCs w:val="30"/>
        </w:rPr>
        <w:t xml:space="preserve"> Совета Министров Республики Беларусь от 16 января 2016 г. № 19 «О некоторых вопросах декларирования доходов и имущества государственными служащими и иными категориями лиц» (Национальный Интернет-портал Республики Беларусь, 22.01.2016, 5/41559)</w:t>
      </w:r>
      <w:r>
        <w:rPr>
          <w:szCs w:val="30"/>
        </w:rPr>
        <w:t>;</w:t>
      </w:r>
      <w:proofErr w:type="gramEnd"/>
    </w:p>
    <w:p w:rsidR="00ED5175" w:rsidRPr="00ED5175" w:rsidRDefault="00DE4DE2" w:rsidP="00ED5175">
      <w:pPr>
        <w:widowControl w:val="0"/>
        <w:autoSpaceDE w:val="0"/>
        <w:autoSpaceDN w:val="0"/>
        <w:ind w:firstLine="709"/>
        <w:jc w:val="both"/>
        <w:rPr>
          <w:szCs w:val="30"/>
        </w:rPr>
      </w:pPr>
      <w:r>
        <w:rPr>
          <w:szCs w:val="30"/>
        </w:rPr>
        <w:t>в</w:t>
      </w:r>
      <w:r w:rsidR="00ED5175" w:rsidRPr="00ED5175">
        <w:rPr>
          <w:szCs w:val="30"/>
        </w:rPr>
        <w:t xml:space="preserve"> </w:t>
      </w:r>
      <w:hyperlink r:id="rId189" w:history="1">
        <w:r w:rsidR="00ED5175" w:rsidRPr="00ED5175">
          <w:rPr>
            <w:szCs w:val="30"/>
          </w:rPr>
          <w:t>графе 4</w:t>
        </w:r>
      </w:hyperlink>
      <w:r w:rsidR="00ED5175" w:rsidRPr="00ED5175">
        <w:rPr>
          <w:szCs w:val="30"/>
        </w:rPr>
        <w:t xml:space="preserve"> указывается количество деклараций о доходах и имуществе, в которых по сведениям, имеющимся в налоговом органе, проверяемыми лицами указаны неполные (недостоверные) сведения о доходах</w:t>
      </w:r>
      <w:r>
        <w:rPr>
          <w:szCs w:val="30"/>
        </w:rPr>
        <w:t>;</w:t>
      </w:r>
    </w:p>
    <w:p w:rsidR="00ED5175" w:rsidRPr="00E20E00" w:rsidRDefault="00DE4DE2" w:rsidP="00ED5175">
      <w:pPr>
        <w:widowControl w:val="0"/>
        <w:autoSpaceDE w:val="0"/>
        <w:autoSpaceDN w:val="0"/>
        <w:ind w:firstLine="709"/>
        <w:jc w:val="both"/>
        <w:rPr>
          <w:szCs w:val="30"/>
        </w:rPr>
      </w:pPr>
      <w:r>
        <w:rPr>
          <w:szCs w:val="30"/>
        </w:rPr>
        <w:t>в</w:t>
      </w:r>
      <w:r w:rsidR="00ED5175" w:rsidRPr="00ED5175">
        <w:rPr>
          <w:szCs w:val="30"/>
        </w:rPr>
        <w:t xml:space="preserve"> </w:t>
      </w:r>
      <w:hyperlink r:id="rId190" w:history="1">
        <w:r w:rsidR="00ED5175" w:rsidRPr="00ED5175">
          <w:rPr>
            <w:szCs w:val="30"/>
          </w:rPr>
          <w:t>графе 5</w:t>
        </w:r>
      </w:hyperlink>
      <w:r w:rsidR="00ED5175" w:rsidRPr="00ED5175">
        <w:rPr>
          <w:szCs w:val="30"/>
        </w:rPr>
        <w:t xml:space="preserve"> указывается количество физических лиц, в отношении которых в налоговый орган от государственных органов, иных организаций, должностных лиц  поступили сообщения о выявлении в </w:t>
      </w:r>
      <w:proofErr w:type="gramStart"/>
      <w:r w:rsidR="00ED5175" w:rsidRPr="00ED5175">
        <w:rPr>
          <w:szCs w:val="30"/>
        </w:rPr>
        <w:t>декларациях</w:t>
      </w:r>
      <w:proofErr w:type="gramEnd"/>
      <w:r w:rsidR="00ED5175" w:rsidRPr="00ED5175">
        <w:rPr>
          <w:szCs w:val="30"/>
        </w:rPr>
        <w:t xml:space="preserve"> о доходах и имуществе неполных и (или) недостоверных сведений в соответствии с частью третьей </w:t>
      </w:r>
      <w:r w:rsidR="00ED5175" w:rsidRPr="00E20E00">
        <w:rPr>
          <w:szCs w:val="30"/>
        </w:rPr>
        <w:t>статьи 35 Закона Республики Беларусь «О борьбе с коррупцией»</w:t>
      </w:r>
      <w:r w:rsidR="00CF3E68" w:rsidRPr="00E20E00">
        <w:rPr>
          <w:szCs w:val="30"/>
        </w:rPr>
        <w:t>;</w:t>
      </w:r>
    </w:p>
    <w:p w:rsidR="00ED5175" w:rsidRPr="00ED5175" w:rsidRDefault="00667290" w:rsidP="00ED5175">
      <w:pPr>
        <w:widowControl w:val="0"/>
        <w:autoSpaceDE w:val="0"/>
        <w:autoSpaceDN w:val="0"/>
        <w:ind w:firstLine="709"/>
        <w:jc w:val="both"/>
        <w:rPr>
          <w:szCs w:val="30"/>
        </w:rPr>
      </w:pPr>
      <w:r>
        <w:rPr>
          <w:szCs w:val="30"/>
        </w:rPr>
        <w:t>в</w:t>
      </w:r>
      <w:r w:rsidR="00ED5175" w:rsidRPr="00ED5175">
        <w:rPr>
          <w:szCs w:val="30"/>
        </w:rPr>
        <w:t xml:space="preserve"> </w:t>
      </w:r>
      <w:hyperlink r:id="rId191" w:history="1">
        <w:r w:rsidR="00ED5175" w:rsidRPr="00ED5175">
          <w:rPr>
            <w:szCs w:val="30"/>
          </w:rPr>
          <w:t xml:space="preserve">графе </w:t>
        </w:r>
      </w:hyperlink>
      <w:r w:rsidR="00F43B29">
        <w:rPr>
          <w:szCs w:val="30"/>
        </w:rPr>
        <w:t>7</w:t>
      </w:r>
      <w:r w:rsidR="00ED5175" w:rsidRPr="00ED5175">
        <w:rPr>
          <w:szCs w:val="30"/>
        </w:rPr>
        <w:t xml:space="preserve"> указывается количество физических лиц, привлеченных к административной ответственности, на основании поступивших от государственных органов, иных организаций, должностных лиц сообщений о выявлении в </w:t>
      </w:r>
      <w:proofErr w:type="gramStart"/>
      <w:r w:rsidR="00ED5175" w:rsidRPr="00ED5175">
        <w:rPr>
          <w:szCs w:val="30"/>
        </w:rPr>
        <w:t>декларациях</w:t>
      </w:r>
      <w:proofErr w:type="gramEnd"/>
      <w:r w:rsidR="00ED5175" w:rsidRPr="00ED5175">
        <w:rPr>
          <w:szCs w:val="30"/>
        </w:rPr>
        <w:t xml:space="preserve"> о доходах и имуществе неполных и (или) недостоверных сведений</w:t>
      </w:r>
      <w:r w:rsidR="00CF3E68">
        <w:rPr>
          <w:szCs w:val="30"/>
        </w:rPr>
        <w:t>;</w:t>
      </w:r>
    </w:p>
    <w:p w:rsidR="00ED5175" w:rsidRDefault="00ED5175" w:rsidP="00ED5175">
      <w:pPr>
        <w:widowControl w:val="0"/>
        <w:autoSpaceDE w:val="0"/>
        <w:autoSpaceDN w:val="0"/>
        <w:ind w:firstLine="709"/>
        <w:jc w:val="both"/>
        <w:rPr>
          <w:szCs w:val="30"/>
        </w:rPr>
      </w:pPr>
      <w:r w:rsidRPr="00ED5175">
        <w:rPr>
          <w:szCs w:val="30"/>
        </w:rPr>
        <w:t xml:space="preserve">В </w:t>
      </w:r>
      <w:hyperlink r:id="rId192" w:history="1">
        <w:r w:rsidRPr="00B87CCF">
          <w:rPr>
            <w:szCs w:val="30"/>
          </w:rPr>
          <w:t xml:space="preserve">графах </w:t>
        </w:r>
        <w:r w:rsidR="00F43B29">
          <w:rPr>
            <w:szCs w:val="30"/>
          </w:rPr>
          <w:t>9</w:t>
        </w:r>
        <w:r w:rsidRPr="00B87CCF">
          <w:rPr>
            <w:szCs w:val="30"/>
          </w:rPr>
          <w:t xml:space="preserve">, </w:t>
        </w:r>
        <w:r w:rsidR="00F43B29">
          <w:rPr>
            <w:szCs w:val="30"/>
          </w:rPr>
          <w:t>12</w:t>
        </w:r>
        <w:r w:rsidRPr="00B87CCF">
          <w:rPr>
            <w:szCs w:val="30"/>
          </w:rPr>
          <w:t xml:space="preserve">, </w:t>
        </w:r>
        <w:r w:rsidR="00F43B29">
          <w:rPr>
            <w:szCs w:val="30"/>
          </w:rPr>
          <w:t>13</w:t>
        </w:r>
        <w:r w:rsidRPr="00B87CCF">
          <w:rPr>
            <w:szCs w:val="30"/>
          </w:rPr>
          <w:t xml:space="preserve">, </w:t>
        </w:r>
        <w:r w:rsidR="00F43B29">
          <w:rPr>
            <w:szCs w:val="30"/>
          </w:rPr>
          <w:t>16</w:t>
        </w:r>
      </w:hyperlink>
      <w:r w:rsidRPr="00B87CCF">
        <w:rPr>
          <w:szCs w:val="30"/>
        </w:rPr>
        <w:t xml:space="preserve"> </w:t>
      </w:r>
      <w:r w:rsidRPr="00ED5175">
        <w:rPr>
          <w:szCs w:val="30"/>
        </w:rPr>
        <w:t xml:space="preserve">отражаются соответственно суммы </w:t>
      </w:r>
      <w:proofErr w:type="spellStart"/>
      <w:r w:rsidRPr="00ED5175">
        <w:rPr>
          <w:szCs w:val="30"/>
        </w:rPr>
        <w:t>доначисленных</w:t>
      </w:r>
      <w:proofErr w:type="spellEnd"/>
      <w:r w:rsidRPr="00ED5175">
        <w:rPr>
          <w:szCs w:val="30"/>
        </w:rPr>
        <w:t xml:space="preserve"> (наложенных) и уплаченных (взысканных) административных штрафов, наложенных на физических лиц на основании сообщений государственных органов (организаций) о выявлении ими фактов указания государственными служащими и иной категории граждан неполных и (или) недостоверных сведений в декларации о доходах и имуществе.</w:t>
      </w:r>
    </w:p>
    <w:p w:rsidR="00ED5175" w:rsidRPr="00FA5529" w:rsidRDefault="007C3988" w:rsidP="00ED5175">
      <w:pPr>
        <w:widowControl w:val="0"/>
        <w:autoSpaceDE w:val="0"/>
        <w:autoSpaceDN w:val="0"/>
        <w:ind w:firstLine="709"/>
        <w:jc w:val="both"/>
        <w:rPr>
          <w:szCs w:val="30"/>
        </w:rPr>
      </w:pPr>
      <w:r>
        <w:rPr>
          <w:szCs w:val="30"/>
        </w:rPr>
        <w:t>9</w:t>
      </w:r>
      <w:r w:rsidR="009F0085">
        <w:rPr>
          <w:szCs w:val="30"/>
        </w:rPr>
        <w:t>3</w:t>
      </w:r>
      <w:r w:rsidR="00ED5175" w:rsidRPr="00A40893">
        <w:rPr>
          <w:szCs w:val="30"/>
        </w:rPr>
        <w:t xml:space="preserve">. К </w:t>
      </w:r>
      <w:r>
        <w:rPr>
          <w:szCs w:val="30"/>
        </w:rPr>
        <w:t>форме</w:t>
      </w:r>
      <w:r w:rsidR="00ED5175" w:rsidRPr="00A40893">
        <w:rPr>
          <w:szCs w:val="30"/>
        </w:rPr>
        <w:t xml:space="preserve"> прилагается пояснит</w:t>
      </w:r>
      <w:r w:rsidR="00ED5175" w:rsidRPr="00FA5529">
        <w:rPr>
          <w:szCs w:val="30"/>
        </w:rPr>
        <w:t>ельная записка в срок, установленный для представления данно</w:t>
      </w:r>
      <w:r>
        <w:rPr>
          <w:szCs w:val="30"/>
        </w:rPr>
        <w:t>й</w:t>
      </w:r>
      <w:r w:rsidR="00ED5175" w:rsidRPr="00FA5529">
        <w:rPr>
          <w:szCs w:val="30"/>
        </w:rPr>
        <w:t xml:space="preserve"> </w:t>
      </w:r>
      <w:r>
        <w:rPr>
          <w:szCs w:val="30"/>
        </w:rPr>
        <w:t>формы</w:t>
      </w:r>
      <w:r w:rsidR="00ED5175" w:rsidRPr="00FA5529">
        <w:rPr>
          <w:szCs w:val="30"/>
        </w:rPr>
        <w:t>, в которой отражаются:</w:t>
      </w:r>
    </w:p>
    <w:p w:rsidR="00ED5175" w:rsidRPr="00FA5529" w:rsidRDefault="00ED5175" w:rsidP="00ED5175">
      <w:pPr>
        <w:widowControl w:val="0"/>
        <w:autoSpaceDE w:val="0"/>
        <w:autoSpaceDN w:val="0"/>
        <w:ind w:firstLine="709"/>
        <w:jc w:val="both"/>
        <w:rPr>
          <w:szCs w:val="30"/>
        </w:rPr>
      </w:pPr>
      <w:r w:rsidRPr="00FA5529">
        <w:rPr>
          <w:szCs w:val="30"/>
        </w:rPr>
        <w:t>проблемы, возникшие при проведении контрольной работы по данному направлению;</w:t>
      </w:r>
    </w:p>
    <w:p w:rsidR="00ED5175" w:rsidRPr="00FA5529" w:rsidRDefault="00ED5175" w:rsidP="00ED5175">
      <w:pPr>
        <w:widowControl w:val="0"/>
        <w:autoSpaceDE w:val="0"/>
        <w:autoSpaceDN w:val="0"/>
        <w:ind w:firstLine="709"/>
        <w:jc w:val="both"/>
        <w:rPr>
          <w:szCs w:val="30"/>
        </w:rPr>
      </w:pPr>
      <w:r w:rsidRPr="00FA5529">
        <w:rPr>
          <w:szCs w:val="30"/>
        </w:rPr>
        <w:t>пример</w:t>
      </w:r>
      <w:r w:rsidR="007C3988">
        <w:rPr>
          <w:szCs w:val="30"/>
        </w:rPr>
        <w:t>ы</w:t>
      </w:r>
      <w:r w:rsidRPr="00FA5529">
        <w:rPr>
          <w:szCs w:val="30"/>
        </w:rPr>
        <w:t xml:space="preserve"> </w:t>
      </w:r>
      <w:r w:rsidR="007C3988">
        <w:rPr>
          <w:szCs w:val="30"/>
        </w:rPr>
        <w:t>(</w:t>
      </w:r>
      <w:r w:rsidR="007C3988" w:rsidRPr="00FA5529">
        <w:rPr>
          <w:szCs w:val="30"/>
        </w:rPr>
        <w:t xml:space="preserve">1 </w:t>
      </w:r>
      <w:r w:rsidR="007C3988">
        <w:rPr>
          <w:szCs w:val="30"/>
        </w:rPr>
        <w:t>–</w:t>
      </w:r>
      <w:r w:rsidR="007C3988" w:rsidRPr="00FA5529">
        <w:rPr>
          <w:szCs w:val="30"/>
        </w:rPr>
        <w:t xml:space="preserve"> 2</w:t>
      </w:r>
      <w:r w:rsidR="007C3988">
        <w:rPr>
          <w:szCs w:val="30"/>
        </w:rPr>
        <w:t>)</w:t>
      </w:r>
      <w:r w:rsidR="007C3988" w:rsidRPr="00FA5529">
        <w:rPr>
          <w:szCs w:val="30"/>
        </w:rPr>
        <w:t xml:space="preserve"> </w:t>
      </w:r>
      <w:r w:rsidRPr="00FA5529">
        <w:rPr>
          <w:szCs w:val="30"/>
        </w:rPr>
        <w:t>наиболее результативных проверок.</w:t>
      </w:r>
    </w:p>
    <w:p w:rsidR="00ED5175" w:rsidRPr="00FA5529" w:rsidRDefault="00ED5175" w:rsidP="00ED5175">
      <w:pPr>
        <w:spacing w:after="200" w:line="276" w:lineRule="auto"/>
        <w:rPr>
          <w:rFonts w:asciiTheme="minorHAnsi" w:eastAsiaTheme="minorHAnsi" w:hAnsiTheme="minorHAnsi" w:cstheme="minorBidi"/>
          <w:sz w:val="22"/>
          <w:szCs w:val="22"/>
        </w:rPr>
      </w:pPr>
    </w:p>
    <w:sectPr w:rsidR="00ED5175" w:rsidRPr="00FA5529" w:rsidSect="00C06B1E">
      <w:pgSz w:w="11906" w:h="16838" w:code="9"/>
      <w:pgMar w:top="1134" w:right="566" w:bottom="993" w:left="1701" w:header="720" w:footer="0" w:gutter="0"/>
      <w:cols w:space="708"/>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471" w:rsidRDefault="003C2471" w:rsidP="002C133E">
      <w:r>
        <w:separator/>
      </w:r>
    </w:p>
  </w:endnote>
  <w:endnote w:type="continuationSeparator" w:id="0">
    <w:p w:rsidR="003C2471" w:rsidRDefault="003C2471" w:rsidP="002C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0A2" w:rsidRPr="00A16B76" w:rsidRDefault="00CA20A2">
    <w:pPr>
      <w:pStyle w:val="a9"/>
      <w:framePr w:wrap="auto" w:vAnchor="text" w:hAnchor="margin" w:xAlign="right" w:y="1"/>
      <w:rPr>
        <w:rStyle w:val="af0"/>
        <w:sz w:val="2"/>
        <w:szCs w:val="2"/>
      </w:rPr>
    </w:pPr>
  </w:p>
  <w:p w:rsidR="00CA20A2" w:rsidRPr="00A16B76" w:rsidRDefault="00CA20A2" w:rsidP="007406ED">
    <w:pPr>
      <w:pStyle w:val="a9"/>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471" w:rsidRDefault="003C2471" w:rsidP="002C133E">
      <w:r>
        <w:separator/>
      </w:r>
    </w:p>
  </w:footnote>
  <w:footnote w:type="continuationSeparator" w:id="0">
    <w:p w:rsidR="003C2471" w:rsidRDefault="003C2471" w:rsidP="002C1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341046"/>
      <w:docPartObj>
        <w:docPartGallery w:val="Page Numbers (Top of Page)"/>
        <w:docPartUnique/>
      </w:docPartObj>
    </w:sdtPr>
    <w:sdtEndPr>
      <w:rPr>
        <w:sz w:val="22"/>
        <w:szCs w:val="22"/>
      </w:rPr>
    </w:sdtEndPr>
    <w:sdtContent>
      <w:p w:rsidR="00CA20A2" w:rsidRPr="0021411B" w:rsidRDefault="00CA20A2" w:rsidP="0021411B">
        <w:pPr>
          <w:pStyle w:val="a7"/>
          <w:jc w:val="center"/>
          <w:rPr>
            <w:sz w:val="22"/>
            <w:szCs w:val="22"/>
          </w:rPr>
        </w:pPr>
        <w:r w:rsidRPr="0021411B">
          <w:rPr>
            <w:sz w:val="22"/>
            <w:szCs w:val="22"/>
          </w:rPr>
          <w:fldChar w:fldCharType="begin"/>
        </w:r>
        <w:r w:rsidRPr="0021411B">
          <w:rPr>
            <w:sz w:val="22"/>
            <w:szCs w:val="22"/>
          </w:rPr>
          <w:instrText>PAGE   \* MERGEFORMAT</w:instrText>
        </w:r>
        <w:r w:rsidRPr="0021411B">
          <w:rPr>
            <w:sz w:val="22"/>
            <w:szCs w:val="22"/>
          </w:rPr>
          <w:fldChar w:fldCharType="separate"/>
        </w:r>
        <w:r w:rsidR="00556106">
          <w:rPr>
            <w:noProof/>
            <w:sz w:val="22"/>
            <w:szCs w:val="22"/>
          </w:rPr>
          <w:t>5</w:t>
        </w:r>
        <w:r w:rsidRPr="0021411B">
          <w:rPr>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786554"/>
      <w:docPartObj>
        <w:docPartGallery w:val="Page Numbers (Top of Page)"/>
        <w:docPartUnique/>
      </w:docPartObj>
    </w:sdtPr>
    <w:sdtContent>
      <w:p w:rsidR="00CA20A2" w:rsidRDefault="00CA20A2" w:rsidP="00923F18">
        <w:pPr>
          <w:pStyle w:val="a7"/>
          <w:jc w:val="center"/>
        </w:pPr>
      </w:p>
      <w:p w:rsidR="00CA20A2" w:rsidRPr="00923F18" w:rsidRDefault="00CA20A2" w:rsidP="00923F18">
        <w:pPr>
          <w:pStyle w:val="a7"/>
          <w:jc w:val="center"/>
        </w:pPr>
        <w:r w:rsidRPr="00E051F1">
          <w:rPr>
            <w:sz w:val="22"/>
            <w:szCs w:val="22"/>
          </w:rPr>
          <w:fldChar w:fldCharType="begin"/>
        </w:r>
        <w:r w:rsidRPr="00E051F1">
          <w:rPr>
            <w:sz w:val="22"/>
            <w:szCs w:val="22"/>
          </w:rPr>
          <w:instrText>PAGE   \* MERGEFORMAT</w:instrText>
        </w:r>
        <w:r w:rsidRPr="00E051F1">
          <w:rPr>
            <w:sz w:val="22"/>
            <w:szCs w:val="22"/>
          </w:rPr>
          <w:fldChar w:fldCharType="separate"/>
        </w:r>
        <w:r w:rsidR="00B026FE">
          <w:rPr>
            <w:noProof/>
            <w:sz w:val="22"/>
            <w:szCs w:val="22"/>
          </w:rPr>
          <w:t>33</w:t>
        </w:r>
        <w:r w:rsidRPr="00E051F1">
          <w:rPr>
            <w:sz w:val="22"/>
            <w:szCs w:val="22"/>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0A2" w:rsidRDefault="00CA20A2">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CA20A2" w:rsidRDefault="00CA20A2">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0A2" w:rsidRDefault="00CA20A2">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CA20A2" w:rsidRDefault="00CA20A2">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0A2" w:rsidRDefault="00CA20A2">
    <w:pPr>
      <w:pStyle w:val="a7"/>
    </w:pPr>
    <w:r>
      <w:tab/>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298"/>
    <w:multiLevelType w:val="hybridMultilevel"/>
    <w:tmpl w:val="12907028"/>
    <w:lvl w:ilvl="0" w:tplc="FBA0B46C">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
    <w:nsid w:val="0EAF7F34"/>
    <w:multiLevelType w:val="multilevel"/>
    <w:tmpl w:val="817630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FD2BA9"/>
    <w:multiLevelType w:val="hybridMultilevel"/>
    <w:tmpl w:val="31A05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0E7310"/>
    <w:multiLevelType w:val="multilevel"/>
    <w:tmpl w:val="1438200E"/>
    <w:lvl w:ilvl="0">
      <w:start w:val="3"/>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BC0233C"/>
    <w:multiLevelType w:val="hybridMultilevel"/>
    <w:tmpl w:val="EC6ED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8F25A8"/>
    <w:multiLevelType w:val="multilevel"/>
    <w:tmpl w:val="C2E0A88E"/>
    <w:lvl w:ilvl="0">
      <w:start w:val="30"/>
      <w:numFmt w:val="decimal"/>
      <w:lvlText w:val="%1"/>
      <w:lvlJc w:val="left"/>
      <w:pPr>
        <w:tabs>
          <w:tab w:val="num" w:pos="1380"/>
        </w:tabs>
        <w:ind w:left="1380" w:hanging="1380"/>
      </w:pPr>
      <w:rPr>
        <w:rFonts w:hint="default"/>
      </w:rPr>
    </w:lvl>
    <w:lvl w:ilvl="1">
      <w:start w:val="11"/>
      <w:numFmt w:val="decimal"/>
      <w:lvlText w:val="%1.%2"/>
      <w:lvlJc w:val="left"/>
      <w:pPr>
        <w:tabs>
          <w:tab w:val="num" w:pos="4222"/>
        </w:tabs>
        <w:ind w:left="4222" w:hanging="1380"/>
      </w:pPr>
      <w:rPr>
        <w:rFonts w:hint="default"/>
      </w:rPr>
    </w:lvl>
    <w:lvl w:ilvl="2">
      <w:start w:val="2009"/>
      <w:numFmt w:val="decimal"/>
      <w:lvlText w:val="%1.%2.%3"/>
      <w:lvlJc w:val="left"/>
      <w:pPr>
        <w:tabs>
          <w:tab w:val="num" w:pos="7064"/>
        </w:tabs>
        <w:ind w:left="7064" w:hanging="1380"/>
      </w:pPr>
      <w:rPr>
        <w:rFonts w:hint="default"/>
      </w:rPr>
    </w:lvl>
    <w:lvl w:ilvl="3">
      <w:start w:val="1"/>
      <w:numFmt w:val="decimal"/>
      <w:lvlText w:val="%1.%2.%3.%4"/>
      <w:lvlJc w:val="left"/>
      <w:pPr>
        <w:tabs>
          <w:tab w:val="num" w:pos="9906"/>
        </w:tabs>
        <w:ind w:left="9906" w:hanging="1380"/>
      </w:pPr>
      <w:rPr>
        <w:rFonts w:hint="default"/>
      </w:rPr>
    </w:lvl>
    <w:lvl w:ilvl="4">
      <w:start w:val="1"/>
      <w:numFmt w:val="decimal"/>
      <w:lvlText w:val="%1.%2.%3.%4.%5"/>
      <w:lvlJc w:val="left"/>
      <w:pPr>
        <w:tabs>
          <w:tab w:val="num" w:pos="12748"/>
        </w:tabs>
        <w:ind w:left="12748" w:hanging="1380"/>
      </w:pPr>
      <w:rPr>
        <w:rFonts w:hint="default"/>
      </w:rPr>
    </w:lvl>
    <w:lvl w:ilvl="5">
      <w:start w:val="1"/>
      <w:numFmt w:val="decimal"/>
      <w:lvlText w:val="%1.%2.%3.%4.%5.%6"/>
      <w:lvlJc w:val="left"/>
      <w:pPr>
        <w:tabs>
          <w:tab w:val="num" w:pos="15650"/>
        </w:tabs>
        <w:ind w:left="15650" w:hanging="1440"/>
      </w:pPr>
      <w:rPr>
        <w:rFonts w:hint="default"/>
      </w:rPr>
    </w:lvl>
    <w:lvl w:ilvl="6">
      <w:start w:val="1"/>
      <w:numFmt w:val="decimal"/>
      <w:lvlText w:val="%1.%2.%3.%4.%5.%6.%7"/>
      <w:lvlJc w:val="left"/>
      <w:pPr>
        <w:tabs>
          <w:tab w:val="num" w:pos="18852"/>
        </w:tabs>
        <w:ind w:left="18852" w:hanging="1800"/>
      </w:pPr>
      <w:rPr>
        <w:rFonts w:hint="default"/>
      </w:rPr>
    </w:lvl>
    <w:lvl w:ilvl="7">
      <w:start w:val="1"/>
      <w:numFmt w:val="decimal"/>
      <w:lvlText w:val="%1.%2.%3.%4.%5.%6.%7.%8"/>
      <w:lvlJc w:val="left"/>
      <w:pPr>
        <w:tabs>
          <w:tab w:val="num" w:pos="21694"/>
        </w:tabs>
        <w:ind w:left="21694" w:hanging="1800"/>
      </w:pPr>
      <w:rPr>
        <w:rFonts w:hint="default"/>
      </w:rPr>
    </w:lvl>
    <w:lvl w:ilvl="8">
      <w:start w:val="1"/>
      <w:numFmt w:val="decimal"/>
      <w:lvlText w:val="%1.%2.%3.%4.%5.%6.%7.%8.%9"/>
      <w:lvlJc w:val="left"/>
      <w:pPr>
        <w:tabs>
          <w:tab w:val="num" w:pos="24896"/>
        </w:tabs>
        <w:ind w:left="24896" w:hanging="2160"/>
      </w:pPr>
      <w:rPr>
        <w:rFonts w:hint="default"/>
      </w:rPr>
    </w:lvl>
  </w:abstractNum>
  <w:abstractNum w:abstractNumId="6">
    <w:nsid w:val="38154E08"/>
    <w:multiLevelType w:val="multilevel"/>
    <w:tmpl w:val="970C2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nsid w:val="3D756DD6"/>
    <w:multiLevelType w:val="hybridMultilevel"/>
    <w:tmpl w:val="6AE8ABE8"/>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91789B"/>
    <w:multiLevelType w:val="multilevel"/>
    <w:tmpl w:val="6040CA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16"/>
      </w:rPr>
    </w:lvl>
    <w:lvl w:ilvl="2">
      <w:start w:val="1"/>
      <w:numFmt w:val="decimal"/>
      <w:isLgl/>
      <w:lvlText w:val="%1.%2.%3."/>
      <w:lvlJc w:val="left"/>
      <w:pPr>
        <w:ind w:left="1080" w:hanging="720"/>
      </w:pPr>
      <w:rPr>
        <w:rFonts w:hint="default"/>
        <w:sz w:val="16"/>
      </w:rPr>
    </w:lvl>
    <w:lvl w:ilvl="3">
      <w:start w:val="1"/>
      <w:numFmt w:val="decimal"/>
      <w:isLgl/>
      <w:lvlText w:val="%1.%2.%3.%4."/>
      <w:lvlJc w:val="left"/>
      <w:pPr>
        <w:ind w:left="1080" w:hanging="720"/>
      </w:pPr>
      <w:rPr>
        <w:rFonts w:hint="default"/>
        <w:sz w:val="16"/>
      </w:rPr>
    </w:lvl>
    <w:lvl w:ilvl="4">
      <w:start w:val="1"/>
      <w:numFmt w:val="decimal"/>
      <w:isLgl/>
      <w:lvlText w:val="%1.%2.%3.%4.%5."/>
      <w:lvlJc w:val="left"/>
      <w:pPr>
        <w:ind w:left="1440" w:hanging="1080"/>
      </w:pPr>
      <w:rPr>
        <w:rFonts w:hint="default"/>
        <w:sz w:val="16"/>
      </w:rPr>
    </w:lvl>
    <w:lvl w:ilvl="5">
      <w:start w:val="1"/>
      <w:numFmt w:val="decimal"/>
      <w:isLgl/>
      <w:lvlText w:val="%1.%2.%3.%4.%5.%6."/>
      <w:lvlJc w:val="left"/>
      <w:pPr>
        <w:ind w:left="1440" w:hanging="1080"/>
      </w:pPr>
      <w:rPr>
        <w:rFonts w:hint="default"/>
        <w:sz w:val="16"/>
      </w:rPr>
    </w:lvl>
    <w:lvl w:ilvl="6">
      <w:start w:val="1"/>
      <w:numFmt w:val="decimal"/>
      <w:isLgl/>
      <w:lvlText w:val="%1.%2.%3.%4.%5.%6.%7."/>
      <w:lvlJc w:val="left"/>
      <w:pPr>
        <w:ind w:left="1440" w:hanging="1080"/>
      </w:pPr>
      <w:rPr>
        <w:rFonts w:hint="default"/>
        <w:sz w:val="16"/>
      </w:rPr>
    </w:lvl>
    <w:lvl w:ilvl="7">
      <w:start w:val="1"/>
      <w:numFmt w:val="decimal"/>
      <w:isLgl/>
      <w:lvlText w:val="%1.%2.%3.%4.%5.%6.%7.%8."/>
      <w:lvlJc w:val="left"/>
      <w:pPr>
        <w:ind w:left="1800" w:hanging="1440"/>
      </w:pPr>
      <w:rPr>
        <w:rFonts w:hint="default"/>
        <w:sz w:val="16"/>
      </w:rPr>
    </w:lvl>
    <w:lvl w:ilvl="8">
      <w:start w:val="1"/>
      <w:numFmt w:val="decimal"/>
      <w:isLgl/>
      <w:lvlText w:val="%1.%2.%3.%4.%5.%6.%7.%8.%9."/>
      <w:lvlJc w:val="left"/>
      <w:pPr>
        <w:ind w:left="1800" w:hanging="1440"/>
      </w:pPr>
      <w:rPr>
        <w:rFonts w:hint="default"/>
        <w:sz w:val="16"/>
      </w:rPr>
    </w:lvl>
  </w:abstractNum>
  <w:abstractNum w:abstractNumId="9">
    <w:nsid w:val="5CBC67FB"/>
    <w:multiLevelType w:val="multilevel"/>
    <w:tmpl w:val="B022989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D913C9A"/>
    <w:multiLevelType w:val="hybridMultilevel"/>
    <w:tmpl w:val="E75C4314"/>
    <w:lvl w:ilvl="0" w:tplc="FE2A43F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2B02B8"/>
    <w:multiLevelType w:val="multilevel"/>
    <w:tmpl w:val="1B2EFB8C"/>
    <w:lvl w:ilvl="0">
      <w:start w:val="1"/>
      <w:numFmt w:val="decimal"/>
      <w:lvlText w:val="%1."/>
      <w:lvlJc w:val="left"/>
      <w:pPr>
        <w:ind w:left="360" w:hanging="360"/>
      </w:pPr>
      <w:rPr>
        <w:rFonts w:hint="default"/>
      </w:rPr>
    </w:lvl>
    <w:lvl w:ilvl="1">
      <w:start w:val="1"/>
      <w:numFmt w:val="decimal"/>
      <w:lvlText w:val="%1.%2."/>
      <w:lvlJc w:val="left"/>
      <w:pPr>
        <w:ind w:left="409" w:hanging="360"/>
      </w:pPr>
      <w:rPr>
        <w:rFonts w:hint="default"/>
      </w:rPr>
    </w:lvl>
    <w:lvl w:ilvl="2">
      <w:start w:val="1"/>
      <w:numFmt w:val="decimal"/>
      <w:lvlText w:val="%1.%2.%3."/>
      <w:lvlJc w:val="left"/>
      <w:pPr>
        <w:ind w:left="818" w:hanging="720"/>
      </w:pPr>
      <w:rPr>
        <w:rFonts w:hint="default"/>
      </w:rPr>
    </w:lvl>
    <w:lvl w:ilvl="3">
      <w:start w:val="1"/>
      <w:numFmt w:val="decimal"/>
      <w:lvlText w:val="%1.%2.%3.%4."/>
      <w:lvlJc w:val="left"/>
      <w:pPr>
        <w:ind w:left="86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325" w:hanging="1080"/>
      </w:pPr>
      <w:rPr>
        <w:rFonts w:hint="default"/>
      </w:rPr>
    </w:lvl>
    <w:lvl w:ilvl="6">
      <w:start w:val="1"/>
      <w:numFmt w:val="decimal"/>
      <w:lvlText w:val="%1.%2.%3.%4.%5.%6.%7."/>
      <w:lvlJc w:val="left"/>
      <w:pPr>
        <w:ind w:left="1734" w:hanging="1440"/>
      </w:pPr>
      <w:rPr>
        <w:rFonts w:hint="default"/>
      </w:rPr>
    </w:lvl>
    <w:lvl w:ilvl="7">
      <w:start w:val="1"/>
      <w:numFmt w:val="decimal"/>
      <w:lvlText w:val="%1.%2.%3.%4.%5.%6.%7.%8."/>
      <w:lvlJc w:val="left"/>
      <w:pPr>
        <w:ind w:left="1783" w:hanging="1440"/>
      </w:pPr>
      <w:rPr>
        <w:rFonts w:hint="default"/>
      </w:rPr>
    </w:lvl>
    <w:lvl w:ilvl="8">
      <w:start w:val="1"/>
      <w:numFmt w:val="decimal"/>
      <w:lvlText w:val="%1.%2.%3.%4.%5.%6.%7.%8.%9."/>
      <w:lvlJc w:val="left"/>
      <w:pPr>
        <w:ind w:left="2192" w:hanging="1800"/>
      </w:pPr>
      <w:rPr>
        <w:rFonts w:hint="default"/>
      </w:rPr>
    </w:lvl>
  </w:abstractNum>
  <w:abstractNum w:abstractNumId="12">
    <w:nsid w:val="704D037F"/>
    <w:multiLevelType w:val="hybridMultilevel"/>
    <w:tmpl w:val="972ABC2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C22635"/>
    <w:multiLevelType w:val="multilevel"/>
    <w:tmpl w:val="CF00EBFC"/>
    <w:lvl w:ilvl="0">
      <w:start w:val="1"/>
      <w:numFmt w:val="decimal"/>
      <w:lvlText w:val="%1."/>
      <w:lvlJc w:val="left"/>
      <w:pPr>
        <w:ind w:left="360" w:hanging="360"/>
      </w:pPr>
      <w:rPr>
        <w:rFonts w:hint="default"/>
      </w:rPr>
    </w:lvl>
    <w:lvl w:ilvl="1">
      <w:start w:val="1"/>
      <w:numFmt w:val="decimal"/>
      <w:lvlText w:val="%1.%2."/>
      <w:lvlJc w:val="left"/>
      <w:pPr>
        <w:ind w:left="409" w:hanging="360"/>
      </w:pPr>
      <w:rPr>
        <w:rFonts w:hint="default"/>
      </w:rPr>
    </w:lvl>
    <w:lvl w:ilvl="2">
      <w:start w:val="1"/>
      <w:numFmt w:val="decimal"/>
      <w:lvlText w:val="%1.%2.%3."/>
      <w:lvlJc w:val="left"/>
      <w:pPr>
        <w:ind w:left="818" w:hanging="720"/>
      </w:pPr>
      <w:rPr>
        <w:rFonts w:hint="default"/>
      </w:rPr>
    </w:lvl>
    <w:lvl w:ilvl="3">
      <w:start w:val="1"/>
      <w:numFmt w:val="decimal"/>
      <w:lvlText w:val="%1.%2.%3.%4."/>
      <w:lvlJc w:val="left"/>
      <w:pPr>
        <w:ind w:left="86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325" w:hanging="1080"/>
      </w:pPr>
      <w:rPr>
        <w:rFonts w:hint="default"/>
      </w:rPr>
    </w:lvl>
    <w:lvl w:ilvl="6">
      <w:start w:val="1"/>
      <w:numFmt w:val="decimal"/>
      <w:lvlText w:val="%1.%2.%3.%4.%5.%6.%7."/>
      <w:lvlJc w:val="left"/>
      <w:pPr>
        <w:ind w:left="1734" w:hanging="1440"/>
      </w:pPr>
      <w:rPr>
        <w:rFonts w:hint="default"/>
      </w:rPr>
    </w:lvl>
    <w:lvl w:ilvl="7">
      <w:start w:val="1"/>
      <w:numFmt w:val="decimal"/>
      <w:lvlText w:val="%1.%2.%3.%4.%5.%6.%7.%8."/>
      <w:lvlJc w:val="left"/>
      <w:pPr>
        <w:ind w:left="1783" w:hanging="1440"/>
      </w:pPr>
      <w:rPr>
        <w:rFonts w:hint="default"/>
      </w:rPr>
    </w:lvl>
    <w:lvl w:ilvl="8">
      <w:start w:val="1"/>
      <w:numFmt w:val="decimal"/>
      <w:lvlText w:val="%1.%2.%3.%4.%5.%6.%7.%8.%9."/>
      <w:lvlJc w:val="left"/>
      <w:pPr>
        <w:ind w:left="2192" w:hanging="1800"/>
      </w:pPr>
      <w:rPr>
        <w:rFonts w:hint="default"/>
      </w:rPr>
    </w:lvl>
  </w:abstractNum>
  <w:num w:numId="1">
    <w:abstractNumId w:val="5"/>
  </w:num>
  <w:num w:numId="2">
    <w:abstractNumId w:val="7"/>
  </w:num>
  <w:num w:numId="3">
    <w:abstractNumId w:val="10"/>
  </w:num>
  <w:num w:numId="4">
    <w:abstractNumId w:val="6"/>
  </w:num>
  <w:num w:numId="5">
    <w:abstractNumId w:val="8"/>
  </w:num>
  <w:num w:numId="6">
    <w:abstractNumId w:val="4"/>
  </w:num>
  <w:num w:numId="7">
    <w:abstractNumId w:val="1"/>
  </w:num>
  <w:num w:numId="8">
    <w:abstractNumId w:val="13"/>
  </w:num>
  <w:num w:numId="9">
    <w:abstractNumId w:val="11"/>
  </w:num>
  <w:num w:numId="10">
    <w:abstractNumId w:val="9"/>
  </w:num>
  <w:num w:numId="11">
    <w:abstractNumId w:val="12"/>
  </w:num>
  <w:num w:numId="12">
    <w:abstractNumId w:val="3"/>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A6E"/>
    <w:rsid w:val="000007CF"/>
    <w:rsid w:val="00000E82"/>
    <w:rsid w:val="00001719"/>
    <w:rsid w:val="000018C2"/>
    <w:rsid w:val="000020B0"/>
    <w:rsid w:val="0000264E"/>
    <w:rsid w:val="00002869"/>
    <w:rsid w:val="00002CD5"/>
    <w:rsid w:val="00002DDC"/>
    <w:rsid w:val="00003A97"/>
    <w:rsid w:val="00003DE3"/>
    <w:rsid w:val="00004134"/>
    <w:rsid w:val="00004606"/>
    <w:rsid w:val="00004683"/>
    <w:rsid w:val="000055A0"/>
    <w:rsid w:val="000067C3"/>
    <w:rsid w:val="000068C8"/>
    <w:rsid w:val="00006A9B"/>
    <w:rsid w:val="00006ECC"/>
    <w:rsid w:val="000073D8"/>
    <w:rsid w:val="00007570"/>
    <w:rsid w:val="0000779C"/>
    <w:rsid w:val="000115A6"/>
    <w:rsid w:val="00011F09"/>
    <w:rsid w:val="0001223D"/>
    <w:rsid w:val="0001240A"/>
    <w:rsid w:val="00013D81"/>
    <w:rsid w:val="000144C6"/>
    <w:rsid w:val="0001476B"/>
    <w:rsid w:val="00015224"/>
    <w:rsid w:val="00015690"/>
    <w:rsid w:val="00015944"/>
    <w:rsid w:val="00016100"/>
    <w:rsid w:val="0001667E"/>
    <w:rsid w:val="0001734E"/>
    <w:rsid w:val="000214E5"/>
    <w:rsid w:val="00021CEC"/>
    <w:rsid w:val="0002338B"/>
    <w:rsid w:val="00023DA1"/>
    <w:rsid w:val="00024428"/>
    <w:rsid w:val="00024833"/>
    <w:rsid w:val="00024AAA"/>
    <w:rsid w:val="00024D38"/>
    <w:rsid w:val="000265EB"/>
    <w:rsid w:val="00027A3D"/>
    <w:rsid w:val="00027FA0"/>
    <w:rsid w:val="0003069D"/>
    <w:rsid w:val="00030702"/>
    <w:rsid w:val="00030BFB"/>
    <w:rsid w:val="0003260E"/>
    <w:rsid w:val="00032871"/>
    <w:rsid w:val="00032A8F"/>
    <w:rsid w:val="00032EC3"/>
    <w:rsid w:val="00033202"/>
    <w:rsid w:val="000336BE"/>
    <w:rsid w:val="00033ED3"/>
    <w:rsid w:val="00034D50"/>
    <w:rsid w:val="00034DB9"/>
    <w:rsid w:val="00035653"/>
    <w:rsid w:val="00036A7B"/>
    <w:rsid w:val="0003713D"/>
    <w:rsid w:val="00037832"/>
    <w:rsid w:val="00037895"/>
    <w:rsid w:val="00037E71"/>
    <w:rsid w:val="00040DF5"/>
    <w:rsid w:val="00042A25"/>
    <w:rsid w:val="00043180"/>
    <w:rsid w:val="00043454"/>
    <w:rsid w:val="000435AB"/>
    <w:rsid w:val="00043DBC"/>
    <w:rsid w:val="00044025"/>
    <w:rsid w:val="000441B3"/>
    <w:rsid w:val="0004428A"/>
    <w:rsid w:val="00044647"/>
    <w:rsid w:val="000448E8"/>
    <w:rsid w:val="000452DA"/>
    <w:rsid w:val="000458B7"/>
    <w:rsid w:val="00046830"/>
    <w:rsid w:val="000469A4"/>
    <w:rsid w:val="00046E29"/>
    <w:rsid w:val="00046FBD"/>
    <w:rsid w:val="00046FEF"/>
    <w:rsid w:val="000471AF"/>
    <w:rsid w:val="00047A0B"/>
    <w:rsid w:val="00047B52"/>
    <w:rsid w:val="00047D91"/>
    <w:rsid w:val="00047F35"/>
    <w:rsid w:val="00050A4F"/>
    <w:rsid w:val="00050F67"/>
    <w:rsid w:val="0005112B"/>
    <w:rsid w:val="00051357"/>
    <w:rsid w:val="0005167E"/>
    <w:rsid w:val="000519FF"/>
    <w:rsid w:val="00051CAA"/>
    <w:rsid w:val="000539D1"/>
    <w:rsid w:val="00053B82"/>
    <w:rsid w:val="00053C0B"/>
    <w:rsid w:val="00054C5C"/>
    <w:rsid w:val="00055AD9"/>
    <w:rsid w:val="00055B09"/>
    <w:rsid w:val="00056060"/>
    <w:rsid w:val="000564BD"/>
    <w:rsid w:val="0005713E"/>
    <w:rsid w:val="000578BB"/>
    <w:rsid w:val="00057F33"/>
    <w:rsid w:val="00060998"/>
    <w:rsid w:val="00060B09"/>
    <w:rsid w:val="0006177A"/>
    <w:rsid w:val="0006209B"/>
    <w:rsid w:val="0006241B"/>
    <w:rsid w:val="0006248D"/>
    <w:rsid w:val="00063543"/>
    <w:rsid w:val="00063BBC"/>
    <w:rsid w:val="000644B6"/>
    <w:rsid w:val="00064884"/>
    <w:rsid w:val="00065491"/>
    <w:rsid w:val="00065789"/>
    <w:rsid w:val="00065B5E"/>
    <w:rsid w:val="00065E10"/>
    <w:rsid w:val="00066104"/>
    <w:rsid w:val="000664B6"/>
    <w:rsid w:val="00066800"/>
    <w:rsid w:val="00066C5B"/>
    <w:rsid w:val="00067A58"/>
    <w:rsid w:val="00067B6B"/>
    <w:rsid w:val="0007089F"/>
    <w:rsid w:val="00070C85"/>
    <w:rsid w:val="00070F72"/>
    <w:rsid w:val="000712CA"/>
    <w:rsid w:val="00071DC0"/>
    <w:rsid w:val="00072273"/>
    <w:rsid w:val="00072E28"/>
    <w:rsid w:val="00073D99"/>
    <w:rsid w:val="00074201"/>
    <w:rsid w:val="000745D7"/>
    <w:rsid w:val="000749EB"/>
    <w:rsid w:val="00074A37"/>
    <w:rsid w:val="00074E62"/>
    <w:rsid w:val="0007510A"/>
    <w:rsid w:val="000761E6"/>
    <w:rsid w:val="000764C6"/>
    <w:rsid w:val="00076969"/>
    <w:rsid w:val="00076F80"/>
    <w:rsid w:val="000774E4"/>
    <w:rsid w:val="000775A6"/>
    <w:rsid w:val="00080472"/>
    <w:rsid w:val="00080900"/>
    <w:rsid w:val="00080F96"/>
    <w:rsid w:val="00081BBA"/>
    <w:rsid w:val="00083630"/>
    <w:rsid w:val="000838BE"/>
    <w:rsid w:val="000846AA"/>
    <w:rsid w:val="0008518D"/>
    <w:rsid w:val="00085DB7"/>
    <w:rsid w:val="00085EB8"/>
    <w:rsid w:val="00086C63"/>
    <w:rsid w:val="00087354"/>
    <w:rsid w:val="00090375"/>
    <w:rsid w:val="00090606"/>
    <w:rsid w:val="00090A16"/>
    <w:rsid w:val="00092D6F"/>
    <w:rsid w:val="00092E7F"/>
    <w:rsid w:val="00093B23"/>
    <w:rsid w:val="000947CF"/>
    <w:rsid w:val="00094D66"/>
    <w:rsid w:val="0009543C"/>
    <w:rsid w:val="00095D2E"/>
    <w:rsid w:val="0009615F"/>
    <w:rsid w:val="00097330"/>
    <w:rsid w:val="000A011F"/>
    <w:rsid w:val="000A0133"/>
    <w:rsid w:val="000A07BF"/>
    <w:rsid w:val="000A08F8"/>
    <w:rsid w:val="000A1234"/>
    <w:rsid w:val="000A137D"/>
    <w:rsid w:val="000A4A70"/>
    <w:rsid w:val="000A4D18"/>
    <w:rsid w:val="000A52B2"/>
    <w:rsid w:val="000A561A"/>
    <w:rsid w:val="000A61C3"/>
    <w:rsid w:val="000A639D"/>
    <w:rsid w:val="000A63BF"/>
    <w:rsid w:val="000A66FC"/>
    <w:rsid w:val="000A6AF6"/>
    <w:rsid w:val="000A73C6"/>
    <w:rsid w:val="000A7B84"/>
    <w:rsid w:val="000A7D17"/>
    <w:rsid w:val="000B0A12"/>
    <w:rsid w:val="000B0A68"/>
    <w:rsid w:val="000B1017"/>
    <w:rsid w:val="000B11AF"/>
    <w:rsid w:val="000B201D"/>
    <w:rsid w:val="000B2454"/>
    <w:rsid w:val="000B2848"/>
    <w:rsid w:val="000B2CAE"/>
    <w:rsid w:val="000B3373"/>
    <w:rsid w:val="000B3824"/>
    <w:rsid w:val="000B3F44"/>
    <w:rsid w:val="000B4AB0"/>
    <w:rsid w:val="000B4CAB"/>
    <w:rsid w:val="000B6025"/>
    <w:rsid w:val="000B6E33"/>
    <w:rsid w:val="000B6F52"/>
    <w:rsid w:val="000B71A4"/>
    <w:rsid w:val="000C0587"/>
    <w:rsid w:val="000C05DE"/>
    <w:rsid w:val="000C26FB"/>
    <w:rsid w:val="000C2FFE"/>
    <w:rsid w:val="000C316A"/>
    <w:rsid w:val="000C446B"/>
    <w:rsid w:val="000C5140"/>
    <w:rsid w:val="000C514F"/>
    <w:rsid w:val="000C613B"/>
    <w:rsid w:val="000C6E64"/>
    <w:rsid w:val="000C761E"/>
    <w:rsid w:val="000C7623"/>
    <w:rsid w:val="000C7A8F"/>
    <w:rsid w:val="000D06F5"/>
    <w:rsid w:val="000D0E2E"/>
    <w:rsid w:val="000D111D"/>
    <w:rsid w:val="000D12E9"/>
    <w:rsid w:val="000D1CB2"/>
    <w:rsid w:val="000D2007"/>
    <w:rsid w:val="000D22BA"/>
    <w:rsid w:val="000D2853"/>
    <w:rsid w:val="000D310B"/>
    <w:rsid w:val="000D3F15"/>
    <w:rsid w:val="000D40EF"/>
    <w:rsid w:val="000D4659"/>
    <w:rsid w:val="000D4EA8"/>
    <w:rsid w:val="000D4FEC"/>
    <w:rsid w:val="000D65F2"/>
    <w:rsid w:val="000D705C"/>
    <w:rsid w:val="000D7A89"/>
    <w:rsid w:val="000D7FA1"/>
    <w:rsid w:val="000E0E51"/>
    <w:rsid w:val="000E2029"/>
    <w:rsid w:val="000E20FF"/>
    <w:rsid w:val="000E3166"/>
    <w:rsid w:val="000E3655"/>
    <w:rsid w:val="000E447B"/>
    <w:rsid w:val="000E467D"/>
    <w:rsid w:val="000E4C91"/>
    <w:rsid w:val="000E4F2C"/>
    <w:rsid w:val="000E5231"/>
    <w:rsid w:val="000E64C7"/>
    <w:rsid w:val="000E71BD"/>
    <w:rsid w:val="000E7EDF"/>
    <w:rsid w:val="000F1A63"/>
    <w:rsid w:val="000F1C3A"/>
    <w:rsid w:val="000F21C8"/>
    <w:rsid w:val="000F3781"/>
    <w:rsid w:val="000F4F34"/>
    <w:rsid w:val="000F5018"/>
    <w:rsid w:val="000F5198"/>
    <w:rsid w:val="000F56EE"/>
    <w:rsid w:val="000F5868"/>
    <w:rsid w:val="000F64B2"/>
    <w:rsid w:val="000F67C3"/>
    <w:rsid w:val="000F6A3E"/>
    <w:rsid w:val="000F6B05"/>
    <w:rsid w:val="000F77CB"/>
    <w:rsid w:val="000F77D0"/>
    <w:rsid w:val="001009CF"/>
    <w:rsid w:val="00100D32"/>
    <w:rsid w:val="0010160C"/>
    <w:rsid w:val="00102CEB"/>
    <w:rsid w:val="00103C6D"/>
    <w:rsid w:val="00104493"/>
    <w:rsid w:val="001044F6"/>
    <w:rsid w:val="00105454"/>
    <w:rsid w:val="00105B22"/>
    <w:rsid w:val="001067B3"/>
    <w:rsid w:val="00106A8C"/>
    <w:rsid w:val="00106B50"/>
    <w:rsid w:val="00106F22"/>
    <w:rsid w:val="00107B9B"/>
    <w:rsid w:val="0011032E"/>
    <w:rsid w:val="001106B5"/>
    <w:rsid w:val="00110A54"/>
    <w:rsid w:val="00110F9A"/>
    <w:rsid w:val="00111294"/>
    <w:rsid w:val="00111F80"/>
    <w:rsid w:val="00112B96"/>
    <w:rsid w:val="00112F66"/>
    <w:rsid w:val="001135A5"/>
    <w:rsid w:val="001144AE"/>
    <w:rsid w:val="00114AB2"/>
    <w:rsid w:val="00114EC0"/>
    <w:rsid w:val="001155FD"/>
    <w:rsid w:val="00115DCA"/>
    <w:rsid w:val="00116D81"/>
    <w:rsid w:val="00116EE5"/>
    <w:rsid w:val="00117719"/>
    <w:rsid w:val="00117828"/>
    <w:rsid w:val="00117FA4"/>
    <w:rsid w:val="001216D4"/>
    <w:rsid w:val="00121C83"/>
    <w:rsid w:val="00121DCB"/>
    <w:rsid w:val="0012262B"/>
    <w:rsid w:val="001227DC"/>
    <w:rsid w:val="00122FED"/>
    <w:rsid w:val="001232BC"/>
    <w:rsid w:val="00123D75"/>
    <w:rsid w:val="00123DBE"/>
    <w:rsid w:val="00124021"/>
    <w:rsid w:val="0012475A"/>
    <w:rsid w:val="00124C1E"/>
    <w:rsid w:val="001252F0"/>
    <w:rsid w:val="00126561"/>
    <w:rsid w:val="001265FD"/>
    <w:rsid w:val="001271FB"/>
    <w:rsid w:val="001272A8"/>
    <w:rsid w:val="001272FB"/>
    <w:rsid w:val="0012734C"/>
    <w:rsid w:val="00130DC5"/>
    <w:rsid w:val="00130F4F"/>
    <w:rsid w:val="00131F92"/>
    <w:rsid w:val="00132082"/>
    <w:rsid w:val="0013299B"/>
    <w:rsid w:val="00133D7A"/>
    <w:rsid w:val="001340ED"/>
    <w:rsid w:val="00135380"/>
    <w:rsid w:val="00136001"/>
    <w:rsid w:val="00136C7F"/>
    <w:rsid w:val="001379D7"/>
    <w:rsid w:val="001408CD"/>
    <w:rsid w:val="001408D8"/>
    <w:rsid w:val="001419D0"/>
    <w:rsid w:val="00141AF4"/>
    <w:rsid w:val="0014225B"/>
    <w:rsid w:val="00142364"/>
    <w:rsid w:val="001424F1"/>
    <w:rsid w:val="00143A09"/>
    <w:rsid w:val="00144ED4"/>
    <w:rsid w:val="0014516A"/>
    <w:rsid w:val="00145A23"/>
    <w:rsid w:val="00145EDF"/>
    <w:rsid w:val="001466BA"/>
    <w:rsid w:val="00146C06"/>
    <w:rsid w:val="00147078"/>
    <w:rsid w:val="0014755B"/>
    <w:rsid w:val="00150613"/>
    <w:rsid w:val="00150E06"/>
    <w:rsid w:val="001511B4"/>
    <w:rsid w:val="00151245"/>
    <w:rsid w:val="001519AD"/>
    <w:rsid w:val="00152125"/>
    <w:rsid w:val="0015295C"/>
    <w:rsid w:val="00152E30"/>
    <w:rsid w:val="001537CD"/>
    <w:rsid w:val="00153969"/>
    <w:rsid w:val="00154022"/>
    <w:rsid w:val="001540B7"/>
    <w:rsid w:val="0015430B"/>
    <w:rsid w:val="001544CF"/>
    <w:rsid w:val="00155134"/>
    <w:rsid w:val="0015517E"/>
    <w:rsid w:val="00155969"/>
    <w:rsid w:val="00156A2C"/>
    <w:rsid w:val="00156A4E"/>
    <w:rsid w:val="0015790F"/>
    <w:rsid w:val="00160666"/>
    <w:rsid w:val="00160732"/>
    <w:rsid w:val="00160B41"/>
    <w:rsid w:val="00160E04"/>
    <w:rsid w:val="00160FF7"/>
    <w:rsid w:val="00161264"/>
    <w:rsid w:val="0016133C"/>
    <w:rsid w:val="001614FA"/>
    <w:rsid w:val="00161B74"/>
    <w:rsid w:val="00161DC4"/>
    <w:rsid w:val="001621FB"/>
    <w:rsid w:val="0016226B"/>
    <w:rsid w:val="00162896"/>
    <w:rsid w:val="00162AF4"/>
    <w:rsid w:val="00162E4C"/>
    <w:rsid w:val="00163004"/>
    <w:rsid w:val="00164DE2"/>
    <w:rsid w:val="0016632A"/>
    <w:rsid w:val="001665B1"/>
    <w:rsid w:val="001668FD"/>
    <w:rsid w:val="00166BA5"/>
    <w:rsid w:val="00167543"/>
    <w:rsid w:val="001702A4"/>
    <w:rsid w:val="00170E5A"/>
    <w:rsid w:val="00171DFF"/>
    <w:rsid w:val="00172842"/>
    <w:rsid w:val="00172E95"/>
    <w:rsid w:val="00172FFA"/>
    <w:rsid w:val="0017347A"/>
    <w:rsid w:val="00173C90"/>
    <w:rsid w:val="00174012"/>
    <w:rsid w:val="0017459A"/>
    <w:rsid w:val="001761A8"/>
    <w:rsid w:val="001768E4"/>
    <w:rsid w:val="00176A1F"/>
    <w:rsid w:val="00177300"/>
    <w:rsid w:val="00177351"/>
    <w:rsid w:val="00177553"/>
    <w:rsid w:val="0017767A"/>
    <w:rsid w:val="00177B95"/>
    <w:rsid w:val="0018039E"/>
    <w:rsid w:val="00180C1F"/>
    <w:rsid w:val="001815A4"/>
    <w:rsid w:val="00184057"/>
    <w:rsid w:val="00184219"/>
    <w:rsid w:val="001860AE"/>
    <w:rsid w:val="0018627B"/>
    <w:rsid w:val="001863DF"/>
    <w:rsid w:val="00187120"/>
    <w:rsid w:val="00187555"/>
    <w:rsid w:val="00187B0B"/>
    <w:rsid w:val="00190A6D"/>
    <w:rsid w:val="00192813"/>
    <w:rsid w:val="00192945"/>
    <w:rsid w:val="00192ACD"/>
    <w:rsid w:val="00192B58"/>
    <w:rsid w:val="00193744"/>
    <w:rsid w:val="00193A3B"/>
    <w:rsid w:val="00193D71"/>
    <w:rsid w:val="00194A34"/>
    <w:rsid w:val="00194CDB"/>
    <w:rsid w:val="00194D1F"/>
    <w:rsid w:val="001952EF"/>
    <w:rsid w:val="001A05B0"/>
    <w:rsid w:val="001A07AB"/>
    <w:rsid w:val="001A161D"/>
    <w:rsid w:val="001A1FF9"/>
    <w:rsid w:val="001A34BB"/>
    <w:rsid w:val="001A358D"/>
    <w:rsid w:val="001A39B5"/>
    <w:rsid w:val="001A4F5D"/>
    <w:rsid w:val="001A5409"/>
    <w:rsid w:val="001A5886"/>
    <w:rsid w:val="001A5C97"/>
    <w:rsid w:val="001A5CEA"/>
    <w:rsid w:val="001A6739"/>
    <w:rsid w:val="001A6B19"/>
    <w:rsid w:val="001A6B3C"/>
    <w:rsid w:val="001A75C7"/>
    <w:rsid w:val="001A765D"/>
    <w:rsid w:val="001A7D4F"/>
    <w:rsid w:val="001A7EEE"/>
    <w:rsid w:val="001B0BF0"/>
    <w:rsid w:val="001B0C87"/>
    <w:rsid w:val="001B0EEA"/>
    <w:rsid w:val="001B1239"/>
    <w:rsid w:val="001B155B"/>
    <w:rsid w:val="001B1F80"/>
    <w:rsid w:val="001B2411"/>
    <w:rsid w:val="001B26E7"/>
    <w:rsid w:val="001B29A4"/>
    <w:rsid w:val="001B2AF8"/>
    <w:rsid w:val="001B3A3F"/>
    <w:rsid w:val="001B561B"/>
    <w:rsid w:val="001B56B2"/>
    <w:rsid w:val="001B5B77"/>
    <w:rsid w:val="001B68C6"/>
    <w:rsid w:val="001B6B2D"/>
    <w:rsid w:val="001B6FE9"/>
    <w:rsid w:val="001B7462"/>
    <w:rsid w:val="001B7B62"/>
    <w:rsid w:val="001C01F0"/>
    <w:rsid w:val="001C0329"/>
    <w:rsid w:val="001C05D9"/>
    <w:rsid w:val="001C147A"/>
    <w:rsid w:val="001C1B12"/>
    <w:rsid w:val="001C2837"/>
    <w:rsid w:val="001C2B81"/>
    <w:rsid w:val="001C2D46"/>
    <w:rsid w:val="001C31D2"/>
    <w:rsid w:val="001C3D47"/>
    <w:rsid w:val="001C3F4E"/>
    <w:rsid w:val="001C45B2"/>
    <w:rsid w:val="001C466E"/>
    <w:rsid w:val="001C4EEA"/>
    <w:rsid w:val="001C4F1F"/>
    <w:rsid w:val="001C51C6"/>
    <w:rsid w:val="001C6062"/>
    <w:rsid w:val="001C655A"/>
    <w:rsid w:val="001C65AE"/>
    <w:rsid w:val="001C66FB"/>
    <w:rsid w:val="001C685C"/>
    <w:rsid w:val="001C6F54"/>
    <w:rsid w:val="001C7586"/>
    <w:rsid w:val="001C78C2"/>
    <w:rsid w:val="001C7A10"/>
    <w:rsid w:val="001C7C27"/>
    <w:rsid w:val="001C7D8F"/>
    <w:rsid w:val="001D03E1"/>
    <w:rsid w:val="001D0537"/>
    <w:rsid w:val="001D0A51"/>
    <w:rsid w:val="001D0CA9"/>
    <w:rsid w:val="001D132F"/>
    <w:rsid w:val="001D1F78"/>
    <w:rsid w:val="001D26E3"/>
    <w:rsid w:val="001D27E2"/>
    <w:rsid w:val="001D34D1"/>
    <w:rsid w:val="001D351C"/>
    <w:rsid w:val="001D3A81"/>
    <w:rsid w:val="001D3B81"/>
    <w:rsid w:val="001D3BAF"/>
    <w:rsid w:val="001D3F7B"/>
    <w:rsid w:val="001D4568"/>
    <w:rsid w:val="001D474B"/>
    <w:rsid w:val="001D4969"/>
    <w:rsid w:val="001D4B7E"/>
    <w:rsid w:val="001D4CAB"/>
    <w:rsid w:val="001D4FF5"/>
    <w:rsid w:val="001D52A0"/>
    <w:rsid w:val="001D54F8"/>
    <w:rsid w:val="001D5FB3"/>
    <w:rsid w:val="001D69A0"/>
    <w:rsid w:val="001D6BB2"/>
    <w:rsid w:val="001D6F9D"/>
    <w:rsid w:val="001D7D64"/>
    <w:rsid w:val="001D7E5F"/>
    <w:rsid w:val="001D7F1D"/>
    <w:rsid w:val="001E0861"/>
    <w:rsid w:val="001E0DEF"/>
    <w:rsid w:val="001E1183"/>
    <w:rsid w:val="001E13F2"/>
    <w:rsid w:val="001E187C"/>
    <w:rsid w:val="001E22FF"/>
    <w:rsid w:val="001E24FB"/>
    <w:rsid w:val="001E2AC5"/>
    <w:rsid w:val="001E3329"/>
    <w:rsid w:val="001E3424"/>
    <w:rsid w:val="001E3599"/>
    <w:rsid w:val="001E36ED"/>
    <w:rsid w:val="001E46C2"/>
    <w:rsid w:val="001E474F"/>
    <w:rsid w:val="001E5DFE"/>
    <w:rsid w:val="001E7162"/>
    <w:rsid w:val="001E72E2"/>
    <w:rsid w:val="001E7318"/>
    <w:rsid w:val="001E7AE3"/>
    <w:rsid w:val="001F029D"/>
    <w:rsid w:val="001F0970"/>
    <w:rsid w:val="001F0B03"/>
    <w:rsid w:val="001F0F70"/>
    <w:rsid w:val="001F1738"/>
    <w:rsid w:val="001F2364"/>
    <w:rsid w:val="001F2E39"/>
    <w:rsid w:val="001F32B9"/>
    <w:rsid w:val="001F36BA"/>
    <w:rsid w:val="001F66AC"/>
    <w:rsid w:val="001F757D"/>
    <w:rsid w:val="001F7E44"/>
    <w:rsid w:val="00200B66"/>
    <w:rsid w:val="00200E29"/>
    <w:rsid w:val="0020166B"/>
    <w:rsid w:val="002017CA"/>
    <w:rsid w:val="00201AF7"/>
    <w:rsid w:val="00201F08"/>
    <w:rsid w:val="0020329E"/>
    <w:rsid w:val="002034DB"/>
    <w:rsid w:val="0020392E"/>
    <w:rsid w:val="00203A26"/>
    <w:rsid w:val="00203F45"/>
    <w:rsid w:val="0020409B"/>
    <w:rsid w:val="002042A8"/>
    <w:rsid w:val="00204814"/>
    <w:rsid w:val="00204E39"/>
    <w:rsid w:val="002052EE"/>
    <w:rsid w:val="002057B0"/>
    <w:rsid w:val="00205F5E"/>
    <w:rsid w:val="00206891"/>
    <w:rsid w:val="00207173"/>
    <w:rsid w:val="00207245"/>
    <w:rsid w:val="0020735A"/>
    <w:rsid w:val="00207916"/>
    <w:rsid w:val="00207A99"/>
    <w:rsid w:val="00210D7D"/>
    <w:rsid w:val="002111B5"/>
    <w:rsid w:val="00211ADC"/>
    <w:rsid w:val="00211B98"/>
    <w:rsid w:val="00212468"/>
    <w:rsid w:val="00212D40"/>
    <w:rsid w:val="00212FD8"/>
    <w:rsid w:val="0021369E"/>
    <w:rsid w:val="00213875"/>
    <w:rsid w:val="00213DD6"/>
    <w:rsid w:val="0021411B"/>
    <w:rsid w:val="002141AA"/>
    <w:rsid w:val="002145CF"/>
    <w:rsid w:val="00214F55"/>
    <w:rsid w:val="00215A83"/>
    <w:rsid w:val="002161C7"/>
    <w:rsid w:val="002162E6"/>
    <w:rsid w:val="002164D3"/>
    <w:rsid w:val="002165FB"/>
    <w:rsid w:val="00216727"/>
    <w:rsid w:val="00216AFF"/>
    <w:rsid w:val="00216C47"/>
    <w:rsid w:val="00217031"/>
    <w:rsid w:val="00217B8D"/>
    <w:rsid w:val="0022160C"/>
    <w:rsid w:val="00223ADC"/>
    <w:rsid w:val="00223C7B"/>
    <w:rsid w:val="00223CDE"/>
    <w:rsid w:val="00224412"/>
    <w:rsid w:val="00224F74"/>
    <w:rsid w:val="00225DD2"/>
    <w:rsid w:val="00226731"/>
    <w:rsid w:val="00226A8C"/>
    <w:rsid w:val="00227484"/>
    <w:rsid w:val="00230BA0"/>
    <w:rsid w:val="002319FE"/>
    <w:rsid w:val="0023208C"/>
    <w:rsid w:val="00232316"/>
    <w:rsid w:val="002326EB"/>
    <w:rsid w:val="00232CAA"/>
    <w:rsid w:val="00233401"/>
    <w:rsid w:val="00233EFB"/>
    <w:rsid w:val="002348CB"/>
    <w:rsid w:val="00235591"/>
    <w:rsid w:val="0023584D"/>
    <w:rsid w:val="00235AC5"/>
    <w:rsid w:val="002365AB"/>
    <w:rsid w:val="002365CC"/>
    <w:rsid w:val="00240066"/>
    <w:rsid w:val="0024046E"/>
    <w:rsid w:val="00240C37"/>
    <w:rsid w:val="00241738"/>
    <w:rsid w:val="00242E95"/>
    <w:rsid w:val="002435A4"/>
    <w:rsid w:val="0024383A"/>
    <w:rsid w:val="0024384E"/>
    <w:rsid w:val="00244DA9"/>
    <w:rsid w:val="002463A6"/>
    <w:rsid w:val="00246683"/>
    <w:rsid w:val="00246FD8"/>
    <w:rsid w:val="002475FE"/>
    <w:rsid w:val="002477E8"/>
    <w:rsid w:val="00247ECB"/>
    <w:rsid w:val="002519F4"/>
    <w:rsid w:val="00251ECD"/>
    <w:rsid w:val="002525D5"/>
    <w:rsid w:val="0025282E"/>
    <w:rsid w:val="00253063"/>
    <w:rsid w:val="00253685"/>
    <w:rsid w:val="002543F7"/>
    <w:rsid w:val="0025569B"/>
    <w:rsid w:val="00255D5F"/>
    <w:rsid w:val="00255DBD"/>
    <w:rsid w:val="002563D1"/>
    <w:rsid w:val="00257997"/>
    <w:rsid w:val="00257B3D"/>
    <w:rsid w:val="0026056F"/>
    <w:rsid w:val="00260647"/>
    <w:rsid w:val="002618EF"/>
    <w:rsid w:val="00262F65"/>
    <w:rsid w:val="00263A6E"/>
    <w:rsid w:val="00263D45"/>
    <w:rsid w:val="00264383"/>
    <w:rsid w:val="002646F4"/>
    <w:rsid w:val="00266CD0"/>
    <w:rsid w:val="00270FFA"/>
    <w:rsid w:val="0027109C"/>
    <w:rsid w:val="002714C9"/>
    <w:rsid w:val="002716AD"/>
    <w:rsid w:val="00271EB1"/>
    <w:rsid w:val="00271F8C"/>
    <w:rsid w:val="002726DC"/>
    <w:rsid w:val="002730D9"/>
    <w:rsid w:val="00275009"/>
    <w:rsid w:val="00275BE2"/>
    <w:rsid w:val="00275C7A"/>
    <w:rsid w:val="00275E9F"/>
    <w:rsid w:val="002765AE"/>
    <w:rsid w:val="0027670E"/>
    <w:rsid w:val="00276ABA"/>
    <w:rsid w:val="0027716A"/>
    <w:rsid w:val="00277170"/>
    <w:rsid w:val="002771A3"/>
    <w:rsid w:val="00277B54"/>
    <w:rsid w:val="00277D29"/>
    <w:rsid w:val="00281144"/>
    <w:rsid w:val="002815FB"/>
    <w:rsid w:val="00281ECD"/>
    <w:rsid w:val="00282785"/>
    <w:rsid w:val="00283622"/>
    <w:rsid w:val="00283A96"/>
    <w:rsid w:val="00283EC7"/>
    <w:rsid w:val="00284553"/>
    <w:rsid w:val="0028457B"/>
    <w:rsid w:val="00285ABE"/>
    <w:rsid w:val="00285B1A"/>
    <w:rsid w:val="00285F40"/>
    <w:rsid w:val="00287028"/>
    <w:rsid w:val="00290CD2"/>
    <w:rsid w:val="002913CE"/>
    <w:rsid w:val="0029193B"/>
    <w:rsid w:val="00291C75"/>
    <w:rsid w:val="00292784"/>
    <w:rsid w:val="0029329D"/>
    <w:rsid w:val="00293468"/>
    <w:rsid w:val="00293816"/>
    <w:rsid w:val="002938ED"/>
    <w:rsid w:val="002943DE"/>
    <w:rsid w:val="00295541"/>
    <w:rsid w:val="0029579F"/>
    <w:rsid w:val="00296158"/>
    <w:rsid w:val="00296BA1"/>
    <w:rsid w:val="00297173"/>
    <w:rsid w:val="002A0667"/>
    <w:rsid w:val="002A1522"/>
    <w:rsid w:val="002A2063"/>
    <w:rsid w:val="002A20D6"/>
    <w:rsid w:val="002A2224"/>
    <w:rsid w:val="002A306D"/>
    <w:rsid w:val="002A349B"/>
    <w:rsid w:val="002A3E29"/>
    <w:rsid w:val="002A40CC"/>
    <w:rsid w:val="002A4ABF"/>
    <w:rsid w:val="002A56C6"/>
    <w:rsid w:val="002A579D"/>
    <w:rsid w:val="002A593A"/>
    <w:rsid w:val="002A6177"/>
    <w:rsid w:val="002A6ADC"/>
    <w:rsid w:val="002A7422"/>
    <w:rsid w:val="002B009B"/>
    <w:rsid w:val="002B02B2"/>
    <w:rsid w:val="002B0C5E"/>
    <w:rsid w:val="002B0E4A"/>
    <w:rsid w:val="002B1160"/>
    <w:rsid w:val="002B11A2"/>
    <w:rsid w:val="002B1825"/>
    <w:rsid w:val="002B212C"/>
    <w:rsid w:val="002B2558"/>
    <w:rsid w:val="002B2A52"/>
    <w:rsid w:val="002B2AA9"/>
    <w:rsid w:val="002B2B7A"/>
    <w:rsid w:val="002B2EFE"/>
    <w:rsid w:val="002B332B"/>
    <w:rsid w:val="002B344E"/>
    <w:rsid w:val="002B352C"/>
    <w:rsid w:val="002B3DBF"/>
    <w:rsid w:val="002B4224"/>
    <w:rsid w:val="002B4392"/>
    <w:rsid w:val="002B4C62"/>
    <w:rsid w:val="002B4D28"/>
    <w:rsid w:val="002B50D6"/>
    <w:rsid w:val="002B64D1"/>
    <w:rsid w:val="002B6B8A"/>
    <w:rsid w:val="002B6DAE"/>
    <w:rsid w:val="002B7C51"/>
    <w:rsid w:val="002C01B8"/>
    <w:rsid w:val="002C06EF"/>
    <w:rsid w:val="002C0CC9"/>
    <w:rsid w:val="002C133E"/>
    <w:rsid w:val="002C1BED"/>
    <w:rsid w:val="002C2D36"/>
    <w:rsid w:val="002C399F"/>
    <w:rsid w:val="002C4522"/>
    <w:rsid w:val="002C46D4"/>
    <w:rsid w:val="002C494E"/>
    <w:rsid w:val="002C4E85"/>
    <w:rsid w:val="002C55E8"/>
    <w:rsid w:val="002C6065"/>
    <w:rsid w:val="002C63EE"/>
    <w:rsid w:val="002C6824"/>
    <w:rsid w:val="002C690F"/>
    <w:rsid w:val="002C7642"/>
    <w:rsid w:val="002D11F5"/>
    <w:rsid w:val="002D169A"/>
    <w:rsid w:val="002D1D2E"/>
    <w:rsid w:val="002D1D77"/>
    <w:rsid w:val="002D26FA"/>
    <w:rsid w:val="002D29D6"/>
    <w:rsid w:val="002D2D7E"/>
    <w:rsid w:val="002D319B"/>
    <w:rsid w:val="002D3A20"/>
    <w:rsid w:val="002D3BEC"/>
    <w:rsid w:val="002D4038"/>
    <w:rsid w:val="002D46AF"/>
    <w:rsid w:val="002D4DDF"/>
    <w:rsid w:val="002D584E"/>
    <w:rsid w:val="002D59EE"/>
    <w:rsid w:val="002D5AD8"/>
    <w:rsid w:val="002D712D"/>
    <w:rsid w:val="002D7138"/>
    <w:rsid w:val="002E11AC"/>
    <w:rsid w:val="002E14AA"/>
    <w:rsid w:val="002E14DC"/>
    <w:rsid w:val="002E2D3D"/>
    <w:rsid w:val="002E2E38"/>
    <w:rsid w:val="002E3E84"/>
    <w:rsid w:val="002E417B"/>
    <w:rsid w:val="002E4C9E"/>
    <w:rsid w:val="002E53A7"/>
    <w:rsid w:val="002E5590"/>
    <w:rsid w:val="002E5681"/>
    <w:rsid w:val="002E5CE7"/>
    <w:rsid w:val="002E5D2D"/>
    <w:rsid w:val="002E664A"/>
    <w:rsid w:val="002E7621"/>
    <w:rsid w:val="002E7685"/>
    <w:rsid w:val="002E7CA7"/>
    <w:rsid w:val="002F0046"/>
    <w:rsid w:val="002F0590"/>
    <w:rsid w:val="002F09CE"/>
    <w:rsid w:val="002F2006"/>
    <w:rsid w:val="002F427F"/>
    <w:rsid w:val="002F431A"/>
    <w:rsid w:val="002F4435"/>
    <w:rsid w:val="002F50EF"/>
    <w:rsid w:val="002F5630"/>
    <w:rsid w:val="002F5BB2"/>
    <w:rsid w:val="002F5C60"/>
    <w:rsid w:val="002F60DF"/>
    <w:rsid w:val="002F7615"/>
    <w:rsid w:val="002F7E0B"/>
    <w:rsid w:val="00300AF4"/>
    <w:rsid w:val="00300CA1"/>
    <w:rsid w:val="00301E62"/>
    <w:rsid w:val="00301F3B"/>
    <w:rsid w:val="00302057"/>
    <w:rsid w:val="00302D85"/>
    <w:rsid w:val="00303EA1"/>
    <w:rsid w:val="00304910"/>
    <w:rsid w:val="00304CC4"/>
    <w:rsid w:val="00305016"/>
    <w:rsid w:val="003055FB"/>
    <w:rsid w:val="00305712"/>
    <w:rsid w:val="00305877"/>
    <w:rsid w:val="003066B8"/>
    <w:rsid w:val="00306898"/>
    <w:rsid w:val="00306E8E"/>
    <w:rsid w:val="00307992"/>
    <w:rsid w:val="00307CB6"/>
    <w:rsid w:val="003106C8"/>
    <w:rsid w:val="0031087B"/>
    <w:rsid w:val="00311465"/>
    <w:rsid w:val="00311888"/>
    <w:rsid w:val="003119AC"/>
    <w:rsid w:val="00312904"/>
    <w:rsid w:val="00312F4B"/>
    <w:rsid w:val="0031319D"/>
    <w:rsid w:val="0031392E"/>
    <w:rsid w:val="00313D7E"/>
    <w:rsid w:val="003141C1"/>
    <w:rsid w:val="0031435B"/>
    <w:rsid w:val="003143CA"/>
    <w:rsid w:val="00314AF3"/>
    <w:rsid w:val="003154BB"/>
    <w:rsid w:val="003154D5"/>
    <w:rsid w:val="00315ED6"/>
    <w:rsid w:val="00316C04"/>
    <w:rsid w:val="003176E4"/>
    <w:rsid w:val="00320C8C"/>
    <w:rsid w:val="003217FA"/>
    <w:rsid w:val="00321FAD"/>
    <w:rsid w:val="0032275A"/>
    <w:rsid w:val="00322931"/>
    <w:rsid w:val="00322A63"/>
    <w:rsid w:val="00322E37"/>
    <w:rsid w:val="0032393F"/>
    <w:rsid w:val="00323CC8"/>
    <w:rsid w:val="003249CC"/>
    <w:rsid w:val="00324EA6"/>
    <w:rsid w:val="00325D91"/>
    <w:rsid w:val="00325FA8"/>
    <w:rsid w:val="00325FC1"/>
    <w:rsid w:val="00326132"/>
    <w:rsid w:val="00326463"/>
    <w:rsid w:val="00326D32"/>
    <w:rsid w:val="00327083"/>
    <w:rsid w:val="003305C0"/>
    <w:rsid w:val="0033064A"/>
    <w:rsid w:val="003312B6"/>
    <w:rsid w:val="003327EC"/>
    <w:rsid w:val="00332E9F"/>
    <w:rsid w:val="003334B2"/>
    <w:rsid w:val="0033471B"/>
    <w:rsid w:val="00340949"/>
    <w:rsid w:val="00340F22"/>
    <w:rsid w:val="00341060"/>
    <w:rsid w:val="00341793"/>
    <w:rsid w:val="00342223"/>
    <w:rsid w:val="0034240F"/>
    <w:rsid w:val="0034284E"/>
    <w:rsid w:val="00343047"/>
    <w:rsid w:val="00343F75"/>
    <w:rsid w:val="0034448F"/>
    <w:rsid w:val="00344EC9"/>
    <w:rsid w:val="00345D5D"/>
    <w:rsid w:val="00346085"/>
    <w:rsid w:val="00346266"/>
    <w:rsid w:val="00346498"/>
    <w:rsid w:val="003466C4"/>
    <w:rsid w:val="00346B70"/>
    <w:rsid w:val="00346C82"/>
    <w:rsid w:val="00347DA3"/>
    <w:rsid w:val="0035005A"/>
    <w:rsid w:val="003501F8"/>
    <w:rsid w:val="00350B1E"/>
    <w:rsid w:val="00351845"/>
    <w:rsid w:val="00351DD5"/>
    <w:rsid w:val="003520F7"/>
    <w:rsid w:val="003524A2"/>
    <w:rsid w:val="00352A54"/>
    <w:rsid w:val="00352DE7"/>
    <w:rsid w:val="003530C4"/>
    <w:rsid w:val="00354402"/>
    <w:rsid w:val="003546E1"/>
    <w:rsid w:val="00355437"/>
    <w:rsid w:val="0035683A"/>
    <w:rsid w:val="00356BF2"/>
    <w:rsid w:val="00356E34"/>
    <w:rsid w:val="003570BC"/>
    <w:rsid w:val="003619B0"/>
    <w:rsid w:val="00361E7D"/>
    <w:rsid w:val="0036323C"/>
    <w:rsid w:val="00363290"/>
    <w:rsid w:val="003633EF"/>
    <w:rsid w:val="003637A4"/>
    <w:rsid w:val="003639C8"/>
    <w:rsid w:val="00363C2D"/>
    <w:rsid w:val="00364CAA"/>
    <w:rsid w:val="003653D2"/>
    <w:rsid w:val="0036630E"/>
    <w:rsid w:val="003669EE"/>
    <w:rsid w:val="00366C91"/>
    <w:rsid w:val="003672C7"/>
    <w:rsid w:val="00367C59"/>
    <w:rsid w:val="00372952"/>
    <w:rsid w:val="0037390A"/>
    <w:rsid w:val="00373BEB"/>
    <w:rsid w:val="00373DAE"/>
    <w:rsid w:val="0037615E"/>
    <w:rsid w:val="00376296"/>
    <w:rsid w:val="003765F4"/>
    <w:rsid w:val="003768AD"/>
    <w:rsid w:val="00380DCD"/>
    <w:rsid w:val="00380E25"/>
    <w:rsid w:val="00380F5F"/>
    <w:rsid w:val="00381890"/>
    <w:rsid w:val="00381AA3"/>
    <w:rsid w:val="00381FEB"/>
    <w:rsid w:val="003826E6"/>
    <w:rsid w:val="0038280D"/>
    <w:rsid w:val="003840CF"/>
    <w:rsid w:val="003840F2"/>
    <w:rsid w:val="003841F6"/>
    <w:rsid w:val="003853BE"/>
    <w:rsid w:val="00386D0C"/>
    <w:rsid w:val="003902FD"/>
    <w:rsid w:val="003904C5"/>
    <w:rsid w:val="003915BC"/>
    <w:rsid w:val="003915EF"/>
    <w:rsid w:val="00391CF2"/>
    <w:rsid w:val="00391F7A"/>
    <w:rsid w:val="00392202"/>
    <w:rsid w:val="003928FA"/>
    <w:rsid w:val="003932F0"/>
    <w:rsid w:val="00393521"/>
    <w:rsid w:val="00393552"/>
    <w:rsid w:val="003939DB"/>
    <w:rsid w:val="00394A8E"/>
    <w:rsid w:val="00395130"/>
    <w:rsid w:val="0039531F"/>
    <w:rsid w:val="003955B1"/>
    <w:rsid w:val="003957A5"/>
    <w:rsid w:val="00395899"/>
    <w:rsid w:val="003958E6"/>
    <w:rsid w:val="00397357"/>
    <w:rsid w:val="00397D5E"/>
    <w:rsid w:val="003A0D38"/>
    <w:rsid w:val="003A0FAD"/>
    <w:rsid w:val="003A11F8"/>
    <w:rsid w:val="003A1EDB"/>
    <w:rsid w:val="003A2D0F"/>
    <w:rsid w:val="003A321A"/>
    <w:rsid w:val="003A37EA"/>
    <w:rsid w:val="003A3BE7"/>
    <w:rsid w:val="003A49C9"/>
    <w:rsid w:val="003A563A"/>
    <w:rsid w:val="003A66E3"/>
    <w:rsid w:val="003A681A"/>
    <w:rsid w:val="003A76ED"/>
    <w:rsid w:val="003A78D8"/>
    <w:rsid w:val="003B041D"/>
    <w:rsid w:val="003B07D0"/>
    <w:rsid w:val="003B0EAC"/>
    <w:rsid w:val="003B1091"/>
    <w:rsid w:val="003B1645"/>
    <w:rsid w:val="003B1E11"/>
    <w:rsid w:val="003B2191"/>
    <w:rsid w:val="003B24D7"/>
    <w:rsid w:val="003B260E"/>
    <w:rsid w:val="003B3CB3"/>
    <w:rsid w:val="003B43F1"/>
    <w:rsid w:val="003B46D5"/>
    <w:rsid w:val="003B46D6"/>
    <w:rsid w:val="003B4887"/>
    <w:rsid w:val="003B48FE"/>
    <w:rsid w:val="003B53E7"/>
    <w:rsid w:val="003B557E"/>
    <w:rsid w:val="003B5D13"/>
    <w:rsid w:val="003B740E"/>
    <w:rsid w:val="003B7C39"/>
    <w:rsid w:val="003C2205"/>
    <w:rsid w:val="003C2471"/>
    <w:rsid w:val="003C2862"/>
    <w:rsid w:val="003C2BF5"/>
    <w:rsid w:val="003C3664"/>
    <w:rsid w:val="003C396C"/>
    <w:rsid w:val="003C3AFE"/>
    <w:rsid w:val="003C4280"/>
    <w:rsid w:val="003C4602"/>
    <w:rsid w:val="003C5030"/>
    <w:rsid w:val="003C5424"/>
    <w:rsid w:val="003C5C4D"/>
    <w:rsid w:val="003C611A"/>
    <w:rsid w:val="003C62D4"/>
    <w:rsid w:val="003C6494"/>
    <w:rsid w:val="003C6A8C"/>
    <w:rsid w:val="003C72F8"/>
    <w:rsid w:val="003C7BA9"/>
    <w:rsid w:val="003D0C6D"/>
    <w:rsid w:val="003D17C3"/>
    <w:rsid w:val="003D1B61"/>
    <w:rsid w:val="003D1F39"/>
    <w:rsid w:val="003D1F55"/>
    <w:rsid w:val="003D238D"/>
    <w:rsid w:val="003D3A8F"/>
    <w:rsid w:val="003D3D72"/>
    <w:rsid w:val="003D46A4"/>
    <w:rsid w:val="003D4958"/>
    <w:rsid w:val="003D4988"/>
    <w:rsid w:val="003D4EE7"/>
    <w:rsid w:val="003D5023"/>
    <w:rsid w:val="003D5B97"/>
    <w:rsid w:val="003D690B"/>
    <w:rsid w:val="003D7019"/>
    <w:rsid w:val="003D7E13"/>
    <w:rsid w:val="003D7F16"/>
    <w:rsid w:val="003E02C4"/>
    <w:rsid w:val="003E0CD7"/>
    <w:rsid w:val="003E0E6F"/>
    <w:rsid w:val="003E14FD"/>
    <w:rsid w:val="003E1CB2"/>
    <w:rsid w:val="003E2334"/>
    <w:rsid w:val="003E2ED1"/>
    <w:rsid w:val="003E33DF"/>
    <w:rsid w:val="003E41FF"/>
    <w:rsid w:val="003E5984"/>
    <w:rsid w:val="003E5C9D"/>
    <w:rsid w:val="003E61BA"/>
    <w:rsid w:val="003E6EE2"/>
    <w:rsid w:val="003E734C"/>
    <w:rsid w:val="003F014F"/>
    <w:rsid w:val="003F0614"/>
    <w:rsid w:val="003F0DB7"/>
    <w:rsid w:val="003F1B19"/>
    <w:rsid w:val="003F218C"/>
    <w:rsid w:val="003F37B6"/>
    <w:rsid w:val="003F42E2"/>
    <w:rsid w:val="003F4C4F"/>
    <w:rsid w:val="003F4C52"/>
    <w:rsid w:val="003F5FBC"/>
    <w:rsid w:val="003F6559"/>
    <w:rsid w:val="003F684D"/>
    <w:rsid w:val="003F7046"/>
    <w:rsid w:val="003F70E3"/>
    <w:rsid w:val="003F7662"/>
    <w:rsid w:val="003F7EB2"/>
    <w:rsid w:val="00400014"/>
    <w:rsid w:val="004024C8"/>
    <w:rsid w:val="0040339C"/>
    <w:rsid w:val="00403B33"/>
    <w:rsid w:val="004045B4"/>
    <w:rsid w:val="00404676"/>
    <w:rsid w:val="00404785"/>
    <w:rsid w:val="0040484B"/>
    <w:rsid w:val="00404D0A"/>
    <w:rsid w:val="004054A1"/>
    <w:rsid w:val="00405587"/>
    <w:rsid w:val="004060B4"/>
    <w:rsid w:val="00406EC1"/>
    <w:rsid w:val="00407EB4"/>
    <w:rsid w:val="004107C6"/>
    <w:rsid w:val="00410C5E"/>
    <w:rsid w:val="00410E01"/>
    <w:rsid w:val="00410F01"/>
    <w:rsid w:val="00411CE6"/>
    <w:rsid w:val="00412847"/>
    <w:rsid w:val="004133CE"/>
    <w:rsid w:val="0041363C"/>
    <w:rsid w:val="00413D53"/>
    <w:rsid w:val="00413D92"/>
    <w:rsid w:val="004141B3"/>
    <w:rsid w:val="00414A72"/>
    <w:rsid w:val="00414CB5"/>
    <w:rsid w:val="004154D8"/>
    <w:rsid w:val="004164A2"/>
    <w:rsid w:val="004165F7"/>
    <w:rsid w:val="00416881"/>
    <w:rsid w:val="00416E6A"/>
    <w:rsid w:val="00417B9C"/>
    <w:rsid w:val="004208A8"/>
    <w:rsid w:val="00421661"/>
    <w:rsid w:val="0042287C"/>
    <w:rsid w:val="00423060"/>
    <w:rsid w:val="00424E05"/>
    <w:rsid w:val="00425297"/>
    <w:rsid w:val="00426DB1"/>
    <w:rsid w:val="004277D9"/>
    <w:rsid w:val="00430E86"/>
    <w:rsid w:val="00431D94"/>
    <w:rsid w:val="00431F91"/>
    <w:rsid w:val="0043225D"/>
    <w:rsid w:val="004333B8"/>
    <w:rsid w:val="00433B41"/>
    <w:rsid w:val="00434712"/>
    <w:rsid w:val="00434E1F"/>
    <w:rsid w:val="00435079"/>
    <w:rsid w:val="00435892"/>
    <w:rsid w:val="00435ECF"/>
    <w:rsid w:val="004361EA"/>
    <w:rsid w:val="00436FD6"/>
    <w:rsid w:val="00437743"/>
    <w:rsid w:val="00440551"/>
    <w:rsid w:val="00441371"/>
    <w:rsid w:val="00442AC2"/>
    <w:rsid w:val="00442F00"/>
    <w:rsid w:val="00443188"/>
    <w:rsid w:val="0044356C"/>
    <w:rsid w:val="00443D57"/>
    <w:rsid w:val="00444201"/>
    <w:rsid w:val="00444405"/>
    <w:rsid w:val="00444489"/>
    <w:rsid w:val="0044448D"/>
    <w:rsid w:val="0044493C"/>
    <w:rsid w:val="004449D7"/>
    <w:rsid w:val="00444AB3"/>
    <w:rsid w:val="004453F8"/>
    <w:rsid w:val="00445579"/>
    <w:rsid w:val="00445C47"/>
    <w:rsid w:val="00446BD9"/>
    <w:rsid w:val="00446F16"/>
    <w:rsid w:val="004501B1"/>
    <w:rsid w:val="00450598"/>
    <w:rsid w:val="00450DC3"/>
    <w:rsid w:val="00450E1A"/>
    <w:rsid w:val="00451319"/>
    <w:rsid w:val="00451CB1"/>
    <w:rsid w:val="0045350B"/>
    <w:rsid w:val="004536B7"/>
    <w:rsid w:val="00453B48"/>
    <w:rsid w:val="00453CFE"/>
    <w:rsid w:val="00453EE7"/>
    <w:rsid w:val="0045410E"/>
    <w:rsid w:val="004549C2"/>
    <w:rsid w:val="00454A08"/>
    <w:rsid w:val="00455650"/>
    <w:rsid w:val="00455A91"/>
    <w:rsid w:val="00455BAD"/>
    <w:rsid w:val="004560C9"/>
    <w:rsid w:val="004566D1"/>
    <w:rsid w:val="00456A7F"/>
    <w:rsid w:val="00456DC9"/>
    <w:rsid w:val="00456E0B"/>
    <w:rsid w:val="004600BC"/>
    <w:rsid w:val="00460251"/>
    <w:rsid w:val="00460325"/>
    <w:rsid w:val="004603D9"/>
    <w:rsid w:val="0046096B"/>
    <w:rsid w:val="00460F04"/>
    <w:rsid w:val="004612A2"/>
    <w:rsid w:val="0046152D"/>
    <w:rsid w:val="00461CFF"/>
    <w:rsid w:val="00462828"/>
    <w:rsid w:val="00462D4F"/>
    <w:rsid w:val="00462D52"/>
    <w:rsid w:val="004632D5"/>
    <w:rsid w:val="00463C43"/>
    <w:rsid w:val="004642F9"/>
    <w:rsid w:val="004646E3"/>
    <w:rsid w:val="00464B97"/>
    <w:rsid w:val="004678A2"/>
    <w:rsid w:val="00467CBB"/>
    <w:rsid w:val="00467D9B"/>
    <w:rsid w:val="004712E8"/>
    <w:rsid w:val="00473976"/>
    <w:rsid w:val="00473A24"/>
    <w:rsid w:val="00474016"/>
    <w:rsid w:val="004750BA"/>
    <w:rsid w:val="00476656"/>
    <w:rsid w:val="00480AAB"/>
    <w:rsid w:val="0048106D"/>
    <w:rsid w:val="004817B0"/>
    <w:rsid w:val="00482881"/>
    <w:rsid w:val="00482BB9"/>
    <w:rsid w:val="00483E43"/>
    <w:rsid w:val="00484CD6"/>
    <w:rsid w:val="004852B6"/>
    <w:rsid w:val="004853DB"/>
    <w:rsid w:val="00485A4A"/>
    <w:rsid w:val="00485B6F"/>
    <w:rsid w:val="0048676E"/>
    <w:rsid w:val="004872DD"/>
    <w:rsid w:val="004876A2"/>
    <w:rsid w:val="00487904"/>
    <w:rsid w:val="00487BF6"/>
    <w:rsid w:val="00487EBC"/>
    <w:rsid w:val="0049142C"/>
    <w:rsid w:val="004914D6"/>
    <w:rsid w:val="00491832"/>
    <w:rsid w:val="00491C8A"/>
    <w:rsid w:val="004935FD"/>
    <w:rsid w:val="00493E73"/>
    <w:rsid w:val="00493F84"/>
    <w:rsid w:val="004941AC"/>
    <w:rsid w:val="00495479"/>
    <w:rsid w:val="00496923"/>
    <w:rsid w:val="0049693D"/>
    <w:rsid w:val="00496D8A"/>
    <w:rsid w:val="00497957"/>
    <w:rsid w:val="00497ABB"/>
    <w:rsid w:val="00497C21"/>
    <w:rsid w:val="004A0673"/>
    <w:rsid w:val="004A0E2E"/>
    <w:rsid w:val="004A1C83"/>
    <w:rsid w:val="004A264B"/>
    <w:rsid w:val="004A2CBF"/>
    <w:rsid w:val="004A2D65"/>
    <w:rsid w:val="004A3565"/>
    <w:rsid w:val="004A3D72"/>
    <w:rsid w:val="004A4984"/>
    <w:rsid w:val="004A4C24"/>
    <w:rsid w:val="004A4E11"/>
    <w:rsid w:val="004A4E48"/>
    <w:rsid w:val="004A4FBB"/>
    <w:rsid w:val="004A551D"/>
    <w:rsid w:val="004A562E"/>
    <w:rsid w:val="004A5FD9"/>
    <w:rsid w:val="004A7538"/>
    <w:rsid w:val="004A7FCA"/>
    <w:rsid w:val="004B00A0"/>
    <w:rsid w:val="004B0F4E"/>
    <w:rsid w:val="004B1A70"/>
    <w:rsid w:val="004B2CE4"/>
    <w:rsid w:val="004B309A"/>
    <w:rsid w:val="004B3374"/>
    <w:rsid w:val="004B33DB"/>
    <w:rsid w:val="004B3625"/>
    <w:rsid w:val="004B4015"/>
    <w:rsid w:val="004B4C8C"/>
    <w:rsid w:val="004B629F"/>
    <w:rsid w:val="004B64B7"/>
    <w:rsid w:val="004B6603"/>
    <w:rsid w:val="004B7934"/>
    <w:rsid w:val="004C0240"/>
    <w:rsid w:val="004C16EA"/>
    <w:rsid w:val="004C17AC"/>
    <w:rsid w:val="004C1AFE"/>
    <w:rsid w:val="004C248B"/>
    <w:rsid w:val="004C287D"/>
    <w:rsid w:val="004C2AE6"/>
    <w:rsid w:val="004C2C43"/>
    <w:rsid w:val="004C3217"/>
    <w:rsid w:val="004C3A10"/>
    <w:rsid w:val="004C4829"/>
    <w:rsid w:val="004C49B1"/>
    <w:rsid w:val="004C4B82"/>
    <w:rsid w:val="004C5A9D"/>
    <w:rsid w:val="004C66C4"/>
    <w:rsid w:val="004C6CF6"/>
    <w:rsid w:val="004C6D7D"/>
    <w:rsid w:val="004C6E3F"/>
    <w:rsid w:val="004C709C"/>
    <w:rsid w:val="004C7186"/>
    <w:rsid w:val="004D0252"/>
    <w:rsid w:val="004D0459"/>
    <w:rsid w:val="004D1710"/>
    <w:rsid w:val="004D1D58"/>
    <w:rsid w:val="004D2A71"/>
    <w:rsid w:val="004D359C"/>
    <w:rsid w:val="004D35C0"/>
    <w:rsid w:val="004D4765"/>
    <w:rsid w:val="004D48CC"/>
    <w:rsid w:val="004D55CA"/>
    <w:rsid w:val="004D61F2"/>
    <w:rsid w:val="004D624F"/>
    <w:rsid w:val="004D6516"/>
    <w:rsid w:val="004D742C"/>
    <w:rsid w:val="004D7DCA"/>
    <w:rsid w:val="004E08EA"/>
    <w:rsid w:val="004E0D70"/>
    <w:rsid w:val="004E1CE2"/>
    <w:rsid w:val="004E20A5"/>
    <w:rsid w:val="004E23D7"/>
    <w:rsid w:val="004E24C5"/>
    <w:rsid w:val="004E28BE"/>
    <w:rsid w:val="004E29E9"/>
    <w:rsid w:val="004E3668"/>
    <w:rsid w:val="004E5282"/>
    <w:rsid w:val="004E55BF"/>
    <w:rsid w:val="004E5621"/>
    <w:rsid w:val="004E5B3C"/>
    <w:rsid w:val="004E6E6C"/>
    <w:rsid w:val="004E7C70"/>
    <w:rsid w:val="004F030B"/>
    <w:rsid w:val="004F0781"/>
    <w:rsid w:val="004F0EB6"/>
    <w:rsid w:val="004F1F0E"/>
    <w:rsid w:val="004F1FCD"/>
    <w:rsid w:val="004F330B"/>
    <w:rsid w:val="004F503A"/>
    <w:rsid w:val="004F5448"/>
    <w:rsid w:val="004F562A"/>
    <w:rsid w:val="004F6096"/>
    <w:rsid w:val="004F651F"/>
    <w:rsid w:val="004F6A98"/>
    <w:rsid w:val="004F77AC"/>
    <w:rsid w:val="004F7869"/>
    <w:rsid w:val="005010EC"/>
    <w:rsid w:val="005025E1"/>
    <w:rsid w:val="00503072"/>
    <w:rsid w:val="00503425"/>
    <w:rsid w:val="00504683"/>
    <w:rsid w:val="00505F85"/>
    <w:rsid w:val="00506689"/>
    <w:rsid w:val="005069EC"/>
    <w:rsid w:val="005070EF"/>
    <w:rsid w:val="00507A71"/>
    <w:rsid w:val="00510DC9"/>
    <w:rsid w:val="005117BF"/>
    <w:rsid w:val="00512677"/>
    <w:rsid w:val="00512CD6"/>
    <w:rsid w:val="00513399"/>
    <w:rsid w:val="0051340D"/>
    <w:rsid w:val="00514017"/>
    <w:rsid w:val="00514519"/>
    <w:rsid w:val="0051575E"/>
    <w:rsid w:val="00515860"/>
    <w:rsid w:val="00515C99"/>
    <w:rsid w:val="005162BE"/>
    <w:rsid w:val="00516316"/>
    <w:rsid w:val="005167CF"/>
    <w:rsid w:val="00516855"/>
    <w:rsid w:val="00516AAA"/>
    <w:rsid w:val="00516ADE"/>
    <w:rsid w:val="00516E02"/>
    <w:rsid w:val="00517CEC"/>
    <w:rsid w:val="005215AA"/>
    <w:rsid w:val="00523D80"/>
    <w:rsid w:val="00524869"/>
    <w:rsid w:val="00524937"/>
    <w:rsid w:val="00524C2D"/>
    <w:rsid w:val="005252B1"/>
    <w:rsid w:val="0052564B"/>
    <w:rsid w:val="00525A5D"/>
    <w:rsid w:val="00525C88"/>
    <w:rsid w:val="00525D74"/>
    <w:rsid w:val="00525E26"/>
    <w:rsid w:val="005263ED"/>
    <w:rsid w:val="00527140"/>
    <w:rsid w:val="00527A51"/>
    <w:rsid w:val="00527C4C"/>
    <w:rsid w:val="0053124B"/>
    <w:rsid w:val="005313E0"/>
    <w:rsid w:val="005319D4"/>
    <w:rsid w:val="005325F0"/>
    <w:rsid w:val="005327B1"/>
    <w:rsid w:val="005337E1"/>
    <w:rsid w:val="00533EAF"/>
    <w:rsid w:val="0053415C"/>
    <w:rsid w:val="00534AAC"/>
    <w:rsid w:val="00534B5D"/>
    <w:rsid w:val="00535844"/>
    <w:rsid w:val="00536426"/>
    <w:rsid w:val="005364E9"/>
    <w:rsid w:val="005367F7"/>
    <w:rsid w:val="005368C8"/>
    <w:rsid w:val="00537432"/>
    <w:rsid w:val="00540538"/>
    <w:rsid w:val="00540687"/>
    <w:rsid w:val="00540A69"/>
    <w:rsid w:val="00540AC3"/>
    <w:rsid w:val="00540B9F"/>
    <w:rsid w:val="0054108F"/>
    <w:rsid w:val="0054119B"/>
    <w:rsid w:val="00541376"/>
    <w:rsid w:val="005416BE"/>
    <w:rsid w:val="005426EE"/>
    <w:rsid w:val="005427E1"/>
    <w:rsid w:val="005429A8"/>
    <w:rsid w:val="00542AA3"/>
    <w:rsid w:val="00543EF0"/>
    <w:rsid w:val="00544E01"/>
    <w:rsid w:val="00544F74"/>
    <w:rsid w:val="00545193"/>
    <w:rsid w:val="005461C6"/>
    <w:rsid w:val="00546498"/>
    <w:rsid w:val="0054662E"/>
    <w:rsid w:val="00546D58"/>
    <w:rsid w:val="005473CA"/>
    <w:rsid w:val="005478F2"/>
    <w:rsid w:val="00551D6B"/>
    <w:rsid w:val="00551EA1"/>
    <w:rsid w:val="0055286E"/>
    <w:rsid w:val="0055292D"/>
    <w:rsid w:val="00552A04"/>
    <w:rsid w:val="0055307D"/>
    <w:rsid w:val="00553EAA"/>
    <w:rsid w:val="00554A8E"/>
    <w:rsid w:val="00554BBA"/>
    <w:rsid w:val="00555490"/>
    <w:rsid w:val="005554E0"/>
    <w:rsid w:val="005555BE"/>
    <w:rsid w:val="00555758"/>
    <w:rsid w:val="00556106"/>
    <w:rsid w:val="005564CE"/>
    <w:rsid w:val="0055657C"/>
    <w:rsid w:val="005569D1"/>
    <w:rsid w:val="00557145"/>
    <w:rsid w:val="00557877"/>
    <w:rsid w:val="00560131"/>
    <w:rsid w:val="00560194"/>
    <w:rsid w:val="005607F8"/>
    <w:rsid w:val="005611FB"/>
    <w:rsid w:val="00561AF6"/>
    <w:rsid w:val="005626D5"/>
    <w:rsid w:val="00562B7C"/>
    <w:rsid w:val="005630CD"/>
    <w:rsid w:val="00563598"/>
    <w:rsid w:val="0056379B"/>
    <w:rsid w:val="005645BB"/>
    <w:rsid w:val="00565168"/>
    <w:rsid w:val="00565ACE"/>
    <w:rsid w:val="00565B23"/>
    <w:rsid w:val="0056600A"/>
    <w:rsid w:val="00566101"/>
    <w:rsid w:val="00566915"/>
    <w:rsid w:val="00567331"/>
    <w:rsid w:val="005675C6"/>
    <w:rsid w:val="00570021"/>
    <w:rsid w:val="00570157"/>
    <w:rsid w:val="00570B97"/>
    <w:rsid w:val="00570C4C"/>
    <w:rsid w:val="00571F42"/>
    <w:rsid w:val="00572029"/>
    <w:rsid w:val="005720F2"/>
    <w:rsid w:val="00572278"/>
    <w:rsid w:val="00572669"/>
    <w:rsid w:val="00572ECB"/>
    <w:rsid w:val="00573DE1"/>
    <w:rsid w:val="00575D19"/>
    <w:rsid w:val="00576310"/>
    <w:rsid w:val="00576E73"/>
    <w:rsid w:val="00576F70"/>
    <w:rsid w:val="00577850"/>
    <w:rsid w:val="00577C81"/>
    <w:rsid w:val="005808DF"/>
    <w:rsid w:val="00580FCD"/>
    <w:rsid w:val="00581352"/>
    <w:rsid w:val="00581CAD"/>
    <w:rsid w:val="0058276F"/>
    <w:rsid w:val="00582CC8"/>
    <w:rsid w:val="005835DB"/>
    <w:rsid w:val="005852B6"/>
    <w:rsid w:val="005852F2"/>
    <w:rsid w:val="00585EA9"/>
    <w:rsid w:val="0058636B"/>
    <w:rsid w:val="005865C3"/>
    <w:rsid w:val="005868B8"/>
    <w:rsid w:val="00587713"/>
    <w:rsid w:val="005877B8"/>
    <w:rsid w:val="00587896"/>
    <w:rsid w:val="00587977"/>
    <w:rsid w:val="005879B6"/>
    <w:rsid w:val="00587BA9"/>
    <w:rsid w:val="00587CA1"/>
    <w:rsid w:val="005909C2"/>
    <w:rsid w:val="00590CDF"/>
    <w:rsid w:val="00590E99"/>
    <w:rsid w:val="0059134A"/>
    <w:rsid w:val="00591486"/>
    <w:rsid w:val="00592710"/>
    <w:rsid w:val="00592DAB"/>
    <w:rsid w:val="00592E4B"/>
    <w:rsid w:val="00593276"/>
    <w:rsid w:val="00593DD5"/>
    <w:rsid w:val="00594C54"/>
    <w:rsid w:val="00594EEC"/>
    <w:rsid w:val="00595750"/>
    <w:rsid w:val="00595765"/>
    <w:rsid w:val="00595CC0"/>
    <w:rsid w:val="00595D6D"/>
    <w:rsid w:val="00595F70"/>
    <w:rsid w:val="00596E82"/>
    <w:rsid w:val="0059739C"/>
    <w:rsid w:val="005A0E4D"/>
    <w:rsid w:val="005A17D3"/>
    <w:rsid w:val="005A186C"/>
    <w:rsid w:val="005A2336"/>
    <w:rsid w:val="005A2D9A"/>
    <w:rsid w:val="005A3523"/>
    <w:rsid w:val="005A3EB5"/>
    <w:rsid w:val="005A3F84"/>
    <w:rsid w:val="005A4CF8"/>
    <w:rsid w:val="005A4E08"/>
    <w:rsid w:val="005A70FC"/>
    <w:rsid w:val="005A71A7"/>
    <w:rsid w:val="005A7680"/>
    <w:rsid w:val="005A7A8C"/>
    <w:rsid w:val="005A7BFC"/>
    <w:rsid w:val="005A7C01"/>
    <w:rsid w:val="005A7DCF"/>
    <w:rsid w:val="005B0022"/>
    <w:rsid w:val="005B0A89"/>
    <w:rsid w:val="005B0EB9"/>
    <w:rsid w:val="005B110C"/>
    <w:rsid w:val="005B19F6"/>
    <w:rsid w:val="005B1FC1"/>
    <w:rsid w:val="005B22C2"/>
    <w:rsid w:val="005B24E9"/>
    <w:rsid w:val="005B270F"/>
    <w:rsid w:val="005B3126"/>
    <w:rsid w:val="005B3B39"/>
    <w:rsid w:val="005B4E2C"/>
    <w:rsid w:val="005B59B3"/>
    <w:rsid w:val="005B6E2D"/>
    <w:rsid w:val="005B7402"/>
    <w:rsid w:val="005B7634"/>
    <w:rsid w:val="005C0A61"/>
    <w:rsid w:val="005C0B45"/>
    <w:rsid w:val="005C2471"/>
    <w:rsid w:val="005C2882"/>
    <w:rsid w:val="005C33E3"/>
    <w:rsid w:val="005C3781"/>
    <w:rsid w:val="005C3E12"/>
    <w:rsid w:val="005C40D4"/>
    <w:rsid w:val="005C59E6"/>
    <w:rsid w:val="005C5CBA"/>
    <w:rsid w:val="005C6731"/>
    <w:rsid w:val="005D104C"/>
    <w:rsid w:val="005D1C48"/>
    <w:rsid w:val="005D2263"/>
    <w:rsid w:val="005D2A2A"/>
    <w:rsid w:val="005D2C96"/>
    <w:rsid w:val="005D344D"/>
    <w:rsid w:val="005D3BFF"/>
    <w:rsid w:val="005D403A"/>
    <w:rsid w:val="005D411D"/>
    <w:rsid w:val="005D419B"/>
    <w:rsid w:val="005D42E2"/>
    <w:rsid w:val="005D47C7"/>
    <w:rsid w:val="005D4850"/>
    <w:rsid w:val="005D4D3A"/>
    <w:rsid w:val="005D4E2B"/>
    <w:rsid w:val="005D5189"/>
    <w:rsid w:val="005D5DF3"/>
    <w:rsid w:val="005D6462"/>
    <w:rsid w:val="005D703F"/>
    <w:rsid w:val="005E0328"/>
    <w:rsid w:val="005E11C6"/>
    <w:rsid w:val="005E174E"/>
    <w:rsid w:val="005E24AC"/>
    <w:rsid w:val="005E2C99"/>
    <w:rsid w:val="005E3AC3"/>
    <w:rsid w:val="005E3D4D"/>
    <w:rsid w:val="005E3DEA"/>
    <w:rsid w:val="005E450E"/>
    <w:rsid w:val="005E4A6D"/>
    <w:rsid w:val="005E54AF"/>
    <w:rsid w:val="005E5A46"/>
    <w:rsid w:val="005E5BBF"/>
    <w:rsid w:val="005E64E9"/>
    <w:rsid w:val="005E6741"/>
    <w:rsid w:val="005E687B"/>
    <w:rsid w:val="005E7354"/>
    <w:rsid w:val="005F011A"/>
    <w:rsid w:val="005F0DB5"/>
    <w:rsid w:val="005F1461"/>
    <w:rsid w:val="005F20C5"/>
    <w:rsid w:val="005F2337"/>
    <w:rsid w:val="005F235B"/>
    <w:rsid w:val="005F263C"/>
    <w:rsid w:val="005F338B"/>
    <w:rsid w:val="005F3AEB"/>
    <w:rsid w:val="005F4562"/>
    <w:rsid w:val="005F45A6"/>
    <w:rsid w:val="005F4F93"/>
    <w:rsid w:val="005F57BF"/>
    <w:rsid w:val="005F6694"/>
    <w:rsid w:val="005F67F7"/>
    <w:rsid w:val="005F68E0"/>
    <w:rsid w:val="005F69D1"/>
    <w:rsid w:val="0060030E"/>
    <w:rsid w:val="0060114A"/>
    <w:rsid w:val="00601432"/>
    <w:rsid w:val="006014E6"/>
    <w:rsid w:val="006017AF"/>
    <w:rsid w:val="00601CE0"/>
    <w:rsid w:val="00602729"/>
    <w:rsid w:val="00602759"/>
    <w:rsid w:val="00602E1C"/>
    <w:rsid w:val="0060328A"/>
    <w:rsid w:val="00603738"/>
    <w:rsid w:val="0060419C"/>
    <w:rsid w:val="00604865"/>
    <w:rsid w:val="00604C34"/>
    <w:rsid w:val="00605841"/>
    <w:rsid w:val="00606041"/>
    <w:rsid w:val="006077AF"/>
    <w:rsid w:val="00607BF0"/>
    <w:rsid w:val="006107C8"/>
    <w:rsid w:val="006108B2"/>
    <w:rsid w:val="00610A9C"/>
    <w:rsid w:val="006114D1"/>
    <w:rsid w:val="0061160E"/>
    <w:rsid w:val="006116AC"/>
    <w:rsid w:val="00613035"/>
    <w:rsid w:val="0061305C"/>
    <w:rsid w:val="00613B15"/>
    <w:rsid w:val="00614276"/>
    <w:rsid w:val="0061465D"/>
    <w:rsid w:val="0061517D"/>
    <w:rsid w:val="00616505"/>
    <w:rsid w:val="00616BCF"/>
    <w:rsid w:val="00620085"/>
    <w:rsid w:val="006200C5"/>
    <w:rsid w:val="00620BA8"/>
    <w:rsid w:val="00620BDB"/>
    <w:rsid w:val="00621046"/>
    <w:rsid w:val="00621A60"/>
    <w:rsid w:val="00622554"/>
    <w:rsid w:val="0062282E"/>
    <w:rsid w:val="00623E06"/>
    <w:rsid w:val="0062469F"/>
    <w:rsid w:val="0062488E"/>
    <w:rsid w:val="00624A77"/>
    <w:rsid w:val="00624BE2"/>
    <w:rsid w:val="006251FF"/>
    <w:rsid w:val="0062546E"/>
    <w:rsid w:val="00625523"/>
    <w:rsid w:val="00626576"/>
    <w:rsid w:val="00626C51"/>
    <w:rsid w:val="0062718B"/>
    <w:rsid w:val="00627ABD"/>
    <w:rsid w:val="006307FE"/>
    <w:rsid w:val="00630B61"/>
    <w:rsid w:val="00631F03"/>
    <w:rsid w:val="006333CD"/>
    <w:rsid w:val="0063395E"/>
    <w:rsid w:val="00634902"/>
    <w:rsid w:val="00634F56"/>
    <w:rsid w:val="00634FEE"/>
    <w:rsid w:val="006350FF"/>
    <w:rsid w:val="006352E8"/>
    <w:rsid w:val="00635659"/>
    <w:rsid w:val="006361A2"/>
    <w:rsid w:val="006365AA"/>
    <w:rsid w:val="00636D09"/>
    <w:rsid w:val="006374B8"/>
    <w:rsid w:val="00637D5C"/>
    <w:rsid w:val="0064012E"/>
    <w:rsid w:val="0064019E"/>
    <w:rsid w:val="006401BA"/>
    <w:rsid w:val="00640447"/>
    <w:rsid w:val="006408AA"/>
    <w:rsid w:val="0064112A"/>
    <w:rsid w:val="00641836"/>
    <w:rsid w:val="00641A5F"/>
    <w:rsid w:val="006421A7"/>
    <w:rsid w:val="00642A10"/>
    <w:rsid w:val="0064371D"/>
    <w:rsid w:val="00643A6E"/>
    <w:rsid w:val="006440FA"/>
    <w:rsid w:val="006442D3"/>
    <w:rsid w:val="006442ED"/>
    <w:rsid w:val="00645720"/>
    <w:rsid w:val="00645D1F"/>
    <w:rsid w:val="00645E2E"/>
    <w:rsid w:val="006466D4"/>
    <w:rsid w:val="0064677E"/>
    <w:rsid w:val="006469B2"/>
    <w:rsid w:val="00647271"/>
    <w:rsid w:val="00647B44"/>
    <w:rsid w:val="00647D20"/>
    <w:rsid w:val="006519C9"/>
    <w:rsid w:val="006524EC"/>
    <w:rsid w:val="0065255A"/>
    <w:rsid w:val="00653767"/>
    <w:rsid w:val="00653886"/>
    <w:rsid w:val="00653CAC"/>
    <w:rsid w:val="006547E8"/>
    <w:rsid w:val="006550A5"/>
    <w:rsid w:val="0065581F"/>
    <w:rsid w:val="00655EB0"/>
    <w:rsid w:val="00656496"/>
    <w:rsid w:val="00656D12"/>
    <w:rsid w:val="00656DB4"/>
    <w:rsid w:val="00657265"/>
    <w:rsid w:val="0065757E"/>
    <w:rsid w:val="00660EDF"/>
    <w:rsid w:val="00661015"/>
    <w:rsid w:val="006616CC"/>
    <w:rsid w:val="00662572"/>
    <w:rsid w:val="00662E0C"/>
    <w:rsid w:val="00662E0F"/>
    <w:rsid w:val="00663056"/>
    <w:rsid w:val="00663218"/>
    <w:rsid w:val="00663B4D"/>
    <w:rsid w:val="00663EE6"/>
    <w:rsid w:val="00664091"/>
    <w:rsid w:val="00664323"/>
    <w:rsid w:val="00664E6F"/>
    <w:rsid w:val="006657EE"/>
    <w:rsid w:val="006658C6"/>
    <w:rsid w:val="00667290"/>
    <w:rsid w:val="006674A1"/>
    <w:rsid w:val="00667893"/>
    <w:rsid w:val="00670819"/>
    <w:rsid w:val="00670D66"/>
    <w:rsid w:val="00671ED4"/>
    <w:rsid w:val="00672397"/>
    <w:rsid w:val="00672905"/>
    <w:rsid w:val="00674E3A"/>
    <w:rsid w:val="00674F67"/>
    <w:rsid w:val="0067513D"/>
    <w:rsid w:val="0067531E"/>
    <w:rsid w:val="00675FEB"/>
    <w:rsid w:val="00676A5C"/>
    <w:rsid w:val="00676F60"/>
    <w:rsid w:val="0067743F"/>
    <w:rsid w:val="00677646"/>
    <w:rsid w:val="006777FA"/>
    <w:rsid w:val="00677821"/>
    <w:rsid w:val="0068024F"/>
    <w:rsid w:val="00680602"/>
    <w:rsid w:val="00680706"/>
    <w:rsid w:val="00680723"/>
    <w:rsid w:val="00680B83"/>
    <w:rsid w:val="006810C9"/>
    <w:rsid w:val="0068132E"/>
    <w:rsid w:val="00681D62"/>
    <w:rsid w:val="00681F78"/>
    <w:rsid w:val="006828E4"/>
    <w:rsid w:val="00683DD6"/>
    <w:rsid w:val="0068440E"/>
    <w:rsid w:val="00684810"/>
    <w:rsid w:val="00684902"/>
    <w:rsid w:val="0068490D"/>
    <w:rsid w:val="00684C67"/>
    <w:rsid w:val="006854B9"/>
    <w:rsid w:val="006854D4"/>
    <w:rsid w:val="00685A99"/>
    <w:rsid w:val="00685D9D"/>
    <w:rsid w:val="00685F11"/>
    <w:rsid w:val="00686339"/>
    <w:rsid w:val="00686398"/>
    <w:rsid w:val="006872E2"/>
    <w:rsid w:val="0068737C"/>
    <w:rsid w:val="00687833"/>
    <w:rsid w:val="00690108"/>
    <w:rsid w:val="0069018C"/>
    <w:rsid w:val="00690328"/>
    <w:rsid w:val="00690E57"/>
    <w:rsid w:val="006924D6"/>
    <w:rsid w:val="006926E9"/>
    <w:rsid w:val="00692743"/>
    <w:rsid w:val="00692AF8"/>
    <w:rsid w:val="00692B4B"/>
    <w:rsid w:val="00692D20"/>
    <w:rsid w:val="006933AD"/>
    <w:rsid w:val="00693E16"/>
    <w:rsid w:val="00693F42"/>
    <w:rsid w:val="0069487E"/>
    <w:rsid w:val="006950DD"/>
    <w:rsid w:val="00695346"/>
    <w:rsid w:val="00695DCB"/>
    <w:rsid w:val="00695E48"/>
    <w:rsid w:val="006A0203"/>
    <w:rsid w:val="006A033D"/>
    <w:rsid w:val="006A0C7A"/>
    <w:rsid w:val="006A1C58"/>
    <w:rsid w:val="006A317C"/>
    <w:rsid w:val="006A4B14"/>
    <w:rsid w:val="006A5379"/>
    <w:rsid w:val="006A6490"/>
    <w:rsid w:val="006A6B0C"/>
    <w:rsid w:val="006A7B59"/>
    <w:rsid w:val="006B03FD"/>
    <w:rsid w:val="006B0DF9"/>
    <w:rsid w:val="006B30FE"/>
    <w:rsid w:val="006B3215"/>
    <w:rsid w:val="006B48F6"/>
    <w:rsid w:val="006B615F"/>
    <w:rsid w:val="006B65DB"/>
    <w:rsid w:val="006B6CE0"/>
    <w:rsid w:val="006B72FB"/>
    <w:rsid w:val="006B737D"/>
    <w:rsid w:val="006B75A9"/>
    <w:rsid w:val="006C0C8C"/>
    <w:rsid w:val="006C0D6B"/>
    <w:rsid w:val="006C1D75"/>
    <w:rsid w:val="006C20BA"/>
    <w:rsid w:val="006C29B2"/>
    <w:rsid w:val="006C2B2A"/>
    <w:rsid w:val="006C2DE4"/>
    <w:rsid w:val="006C2EC7"/>
    <w:rsid w:val="006C2FA3"/>
    <w:rsid w:val="006C32E7"/>
    <w:rsid w:val="006C3551"/>
    <w:rsid w:val="006C37FF"/>
    <w:rsid w:val="006C45C2"/>
    <w:rsid w:val="006C49B1"/>
    <w:rsid w:val="006C5758"/>
    <w:rsid w:val="006D0411"/>
    <w:rsid w:val="006D05BD"/>
    <w:rsid w:val="006D0C26"/>
    <w:rsid w:val="006D1072"/>
    <w:rsid w:val="006D135A"/>
    <w:rsid w:val="006D1500"/>
    <w:rsid w:val="006D2994"/>
    <w:rsid w:val="006D4856"/>
    <w:rsid w:val="006D574F"/>
    <w:rsid w:val="006D5EDF"/>
    <w:rsid w:val="006D7F8B"/>
    <w:rsid w:val="006E1309"/>
    <w:rsid w:val="006E1A9C"/>
    <w:rsid w:val="006E2111"/>
    <w:rsid w:val="006E25EE"/>
    <w:rsid w:val="006E2E2D"/>
    <w:rsid w:val="006E2F07"/>
    <w:rsid w:val="006E3413"/>
    <w:rsid w:val="006E3D04"/>
    <w:rsid w:val="006E4F2B"/>
    <w:rsid w:val="006E57C9"/>
    <w:rsid w:val="006E594D"/>
    <w:rsid w:val="006E74BA"/>
    <w:rsid w:val="006E76BB"/>
    <w:rsid w:val="006F05F7"/>
    <w:rsid w:val="006F0A50"/>
    <w:rsid w:val="006F257B"/>
    <w:rsid w:val="006F2721"/>
    <w:rsid w:val="006F2748"/>
    <w:rsid w:val="006F384F"/>
    <w:rsid w:val="006F4781"/>
    <w:rsid w:val="006F4B27"/>
    <w:rsid w:val="006F522B"/>
    <w:rsid w:val="006F593D"/>
    <w:rsid w:val="006F5DBA"/>
    <w:rsid w:val="006F7456"/>
    <w:rsid w:val="006F7676"/>
    <w:rsid w:val="006F77FE"/>
    <w:rsid w:val="00701274"/>
    <w:rsid w:val="00703354"/>
    <w:rsid w:val="00703C90"/>
    <w:rsid w:val="007040E0"/>
    <w:rsid w:val="00705196"/>
    <w:rsid w:val="0070523F"/>
    <w:rsid w:val="0070530C"/>
    <w:rsid w:val="0070582A"/>
    <w:rsid w:val="0070594A"/>
    <w:rsid w:val="00705C0E"/>
    <w:rsid w:val="00705F6B"/>
    <w:rsid w:val="00706603"/>
    <w:rsid w:val="007069E3"/>
    <w:rsid w:val="007072DB"/>
    <w:rsid w:val="0070793E"/>
    <w:rsid w:val="00707E0D"/>
    <w:rsid w:val="007105D6"/>
    <w:rsid w:val="00710B99"/>
    <w:rsid w:val="007132DE"/>
    <w:rsid w:val="007134F5"/>
    <w:rsid w:val="0071368E"/>
    <w:rsid w:val="00713A6A"/>
    <w:rsid w:val="0071608D"/>
    <w:rsid w:val="007162E6"/>
    <w:rsid w:val="00716645"/>
    <w:rsid w:val="00716647"/>
    <w:rsid w:val="0071796C"/>
    <w:rsid w:val="0072017A"/>
    <w:rsid w:val="00720B4C"/>
    <w:rsid w:val="00720FC5"/>
    <w:rsid w:val="00721A69"/>
    <w:rsid w:val="0072298B"/>
    <w:rsid w:val="00722D75"/>
    <w:rsid w:val="00723180"/>
    <w:rsid w:val="00723699"/>
    <w:rsid w:val="00724448"/>
    <w:rsid w:val="007246B8"/>
    <w:rsid w:val="00724CEB"/>
    <w:rsid w:val="007263A3"/>
    <w:rsid w:val="00726AB0"/>
    <w:rsid w:val="00726D7A"/>
    <w:rsid w:val="00730B5D"/>
    <w:rsid w:val="00731996"/>
    <w:rsid w:val="00731FBA"/>
    <w:rsid w:val="00732A8C"/>
    <w:rsid w:val="00732E2E"/>
    <w:rsid w:val="00733156"/>
    <w:rsid w:val="007331EC"/>
    <w:rsid w:val="00733B67"/>
    <w:rsid w:val="007340B5"/>
    <w:rsid w:val="00734E1E"/>
    <w:rsid w:val="00734EB5"/>
    <w:rsid w:val="00736711"/>
    <w:rsid w:val="007369EE"/>
    <w:rsid w:val="00736C23"/>
    <w:rsid w:val="00736C60"/>
    <w:rsid w:val="00736E48"/>
    <w:rsid w:val="00737028"/>
    <w:rsid w:val="007400A0"/>
    <w:rsid w:val="007406ED"/>
    <w:rsid w:val="00741B40"/>
    <w:rsid w:val="00742190"/>
    <w:rsid w:val="007442FD"/>
    <w:rsid w:val="0074481D"/>
    <w:rsid w:val="00745B7B"/>
    <w:rsid w:val="00746985"/>
    <w:rsid w:val="00746C99"/>
    <w:rsid w:val="00746D08"/>
    <w:rsid w:val="00746E05"/>
    <w:rsid w:val="00747CAA"/>
    <w:rsid w:val="00747DEC"/>
    <w:rsid w:val="00750059"/>
    <w:rsid w:val="00751031"/>
    <w:rsid w:val="007515FA"/>
    <w:rsid w:val="00751FF8"/>
    <w:rsid w:val="0075288A"/>
    <w:rsid w:val="007538EF"/>
    <w:rsid w:val="00753953"/>
    <w:rsid w:val="00753960"/>
    <w:rsid w:val="00753E17"/>
    <w:rsid w:val="007543B9"/>
    <w:rsid w:val="00754D64"/>
    <w:rsid w:val="007555AB"/>
    <w:rsid w:val="00755CB8"/>
    <w:rsid w:val="00755CF7"/>
    <w:rsid w:val="007568B0"/>
    <w:rsid w:val="00756B42"/>
    <w:rsid w:val="00756F85"/>
    <w:rsid w:val="00756F9F"/>
    <w:rsid w:val="00757644"/>
    <w:rsid w:val="007578B2"/>
    <w:rsid w:val="00757AEF"/>
    <w:rsid w:val="00761320"/>
    <w:rsid w:val="0076159E"/>
    <w:rsid w:val="0076169E"/>
    <w:rsid w:val="00761B72"/>
    <w:rsid w:val="00763F15"/>
    <w:rsid w:val="007640BB"/>
    <w:rsid w:val="007641C6"/>
    <w:rsid w:val="007643E4"/>
    <w:rsid w:val="00764601"/>
    <w:rsid w:val="00764B91"/>
    <w:rsid w:val="00765386"/>
    <w:rsid w:val="00765DCA"/>
    <w:rsid w:val="0076615A"/>
    <w:rsid w:val="007662B6"/>
    <w:rsid w:val="007672E6"/>
    <w:rsid w:val="00767BEE"/>
    <w:rsid w:val="00767F93"/>
    <w:rsid w:val="00770C3E"/>
    <w:rsid w:val="007716D3"/>
    <w:rsid w:val="0077291A"/>
    <w:rsid w:val="00772D55"/>
    <w:rsid w:val="007745D7"/>
    <w:rsid w:val="00774B20"/>
    <w:rsid w:val="00774EF5"/>
    <w:rsid w:val="00775488"/>
    <w:rsid w:val="0077548E"/>
    <w:rsid w:val="00776866"/>
    <w:rsid w:val="00776BD9"/>
    <w:rsid w:val="00776DB7"/>
    <w:rsid w:val="00776F0B"/>
    <w:rsid w:val="00776FFE"/>
    <w:rsid w:val="007772EA"/>
    <w:rsid w:val="0078025D"/>
    <w:rsid w:val="00781F84"/>
    <w:rsid w:val="00782157"/>
    <w:rsid w:val="00782A32"/>
    <w:rsid w:val="00783345"/>
    <w:rsid w:val="00783377"/>
    <w:rsid w:val="00783824"/>
    <w:rsid w:val="00783C66"/>
    <w:rsid w:val="00783CEC"/>
    <w:rsid w:val="00783D23"/>
    <w:rsid w:val="007840FB"/>
    <w:rsid w:val="007846DB"/>
    <w:rsid w:val="00784B02"/>
    <w:rsid w:val="00784F2D"/>
    <w:rsid w:val="0078611D"/>
    <w:rsid w:val="0078695C"/>
    <w:rsid w:val="00786BD8"/>
    <w:rsid w:val="00787BBF"/>
    <w:rsid w:val="00790626"/>
    <w:rsid w:val="00790C57"/>
    <w:rsid w:val="0079108F"/>
    <w:rsid w:val="007910CD"/>
    <w:rsid w:val="00791350"/>
    <w:rsid w:val="00792091"/>
    <w:rsid w:val="007923F0"/>
    <w:rsid w:val="007927AB"/>
    <w:rsid w:val="00792D49"/>
    <w:rsid w:val="00793151"/>
    <w:rsid w:val="00793B6D"/>
    <w:rsid w:val="007947D9"/>
    <w:rsid w:val="00794AB3"/>
    <w:rsid w:val="00794D4C"/>
    <w:rsid w:val="00794E4E"/>
    <w:rsid w:val="00795428"/>
    <w:rsid w:val="00795601"/>
    <w:rsid w:val="007956A8"/>
    <w:rsid w:val="00795EB5"/>
    <w:rsid w:val="007965DF"/>
    <w:rsid w:val="00796BCF"/>
    <w:rsid w:val="007A015F"/>
    <w:rsid w:val="007A0750"/>
    <w:rsid w:val="007A1188"/>
    <w:rsid w:val="007A1A4B"/>
    <w:rsid w:val="007A32B3"/>
    <w:rsid w:val="007A4A0E"/>
    <w:rsid w:val="007A533D"/>
    <w:rsid w:val="007A55A2"/>
    <w:rsid w:val="007A5919"/>
    <w:rsid w:val="007A5950"/>
    <w:rsid w:val="007A61D6"/>
    <w:rsid w:val="007A656E"/>
    <w:rsid w:val="007A684D"/>
    <w:rsid w:val="007A7E33"/>
    <w:rsid w:val="007B1C4C"/>
    <w:rsid w:val="007B1F98"/>
    <w:rsid w:val="007B23F9"/>
    <w:rsid w:val="007B2A36"/>
    <w:rsid w:val="007B2C8C"/>
    <w:rsid w:val="007B35EC"/>
    <w:rsid w:val="007B4FB7"/>
    <w:rsid w:val="007B547F"/>
    <w:rsid w:val="007B5619"/>
    <w:rsid w:val="007B5C39"/>
    <w:rsid w:val="007B63AD"/>
    <w:rsid w:val="007B641D"/>
    <w:rsid w:val="007B66EF"/>
    <w:rsid w:val="007B688F"/>
    <w:rsid w:val="007C049B"/>
    <w:rsid w:val="007C1828"/>
    <w:rsid w:val="007C250C"/>
    <w:rsid w:val="007C3690"/>
    <w:rsid w:val="007C3988"/>
    <w:rsid w:val="007C4620"/>
    <w:rsid w:val="007C470B"/>
    <w:rsid w:val="007C50BC"/>
    <w:rsid w:val="007C532C"/>
    <w:rsid w:val="007C591C"/>
    <w:rsid w:val="007C5BB0"/>
    <w:rsid w:val="007C74ED"/>
    <w:rsid w:val="007C782B"/>
    <w:rsid w:val="007C7DCB"/>
    <w:rsid w:val="007D0FBE"/>
    <w:rsid w:val="007D13A4"/>
    <w:rsid w:val="007D22D1"/>
    <w:rsid w:val="007D2DC6"/>
    <w:rsid w:val="007D37B4"/>
    <w:rsid w:val="007D43FF"/>
    <w:rsid w:val="007D442A"/>
    <w:rsid w:val="007D44EF"/>
    <w:rsid w:val="007D4D04"/>
    <w:rsid w:val="007D5495"/>
    <w:rsid w:val="007D620A"/>
    <w:rsid w:val="007D7825"/>
    <w:rsid w:val="007D7ED2"/>
    <w:rsid w:val="007E0C9A"/>
    <w:rsid w:val="007E1F29"/>
    <w:rsid w:val="007E226A"/>
    <w:rsid w:val="007E28F8"/>
    <w:rsid w:val="007E2C48"/>
    <w:rsid w:val="007E5654"/>
    <w:rsid w:val="007E5B11"/>
    <w:rsid w:val="007E6155"/>
    <w:rsid w:val="007E6D92"/>
    <w:rsid w:val="007E7C03"/>
    <w:rsid w:val="007F06B4"/>
    <w:rsid w:val="007F076F"/>
    <w:rsid w:val="007F13B2"/>
    <w:rsid w:val="007F17D8"/>
    <w:rsid w:val="007F19F1"/>
    <w:rsid w:val="007F2681"/>
    <w:rsid w:val="007F31B2"/>
    <w:rsid w:val="007F340C"/>
    <w:rsid w:val="007F3B9B"/>
    <w:rsid w:val="007F3F79"/>
    <w:rsid w:val="007F4332"/>
    <w:rsid w:val="007F49B9"/>
    <w:rsid w:val="007F5181"/>
    <w:rsid w:val="007F56AF"/>
    <w:rsid w:val="007F56C9"/>
    <w:rsid w:val="007F6638"/>
    <w:rsid w:val="007F6EF6"/>
    <w:rsid w:val="00800050"/>
    <w:rsid w:val="008005BD"/>
    <w:rsid w:val="008008B6"/>
    <w:rsid w:val="008008CF"/>
    <w:rsid w:val="00800CE9"/>
    <w:rsid w:val="00801195"/>
    <w:rsid w:val="00801749"/>
    <w:rsid w:val="00802B44"/>
    <w:rsid w:val="008031FF"/>
    <w:rsid w:val="0080350B"/>
    <w:rsid w:val="00803DCA"/>
    <w:rsid w:val="008047E2"/>
    <w:rsid w:val="00804E0B"/>
    <w:rsid w:val="00805311"/>
    <w:rsid w:val="008053BA"/>
    <w:rsid w:val="00805845"/>
    <w:rsid w:val="00805D0D"/>
    <w:rsid w:val="008068E7"/>
    <w:rsid w:val="00806C02"/>
    <w:rsid w:val="008101BF"/>
    <w:rsid w:val="00810960"/>
    <w:rsid w:val="00810AE0"/>
    <w:rsid w:val="00811A60"/>
    <w:rsid w:val="00811D6E"/>
    <w:rsid w:val="008121C5"/>
    <w:rsid w:val="008122B2"/>
    <w:rsid w:val="00812E04"/>
    <w:rsid w:val="00812E71"/>
    <w:rsid w:val="008132DD"/>
    <w:rsid w:val="0081334C"/>
    <w:rsid w:val="008155B7"/>
    <w:rsid w:val="00815CC2"/>
    <w:rsid w:val="00816D83"/>
    <w:rsid w:val="008177A6"/>
    <w:rsid w:val="00817A72"/>
    <w:rsid w:val="00817B8A"/>
    <w:rsid w:val="00820919"/>
    <w:rsid w:val="00820FB4"/>
    <w:rsid w:val="008212A0"/>
    <w:rsid w:val="0082169C"/>
    <w:rsid w:val="00821B21"/>
    <w:rsid w:val="00821B5B"/>
    <w:rsid w:val="008223DB"/>
    <w:rsid w:val="008225B9"/>
    <w:rsid w:val="00822E8B"/>
    <w:rsid w:val="008235A3"/>
    <w:rsid w:val="0082396E"/>
    <w:rsid w:val="00823BA5"/>
    <w:rsid w:val="00824829"/>
    <w:rsid w:val="0082483A"/>
    <w:rsid w:val="00825284"/>
    <w:rsid w:val="008253AD"/>
    <w:rsid w:val="00825F46"/>
    <w:rsid w:val="00825FC6"/>
    <w:rsid w:val="00826608"/>
    <w:rsid w:val="00826959"/>
    <w:rsid w:val="00826B4B"/>
    <w:rsid w:val="00826E5B"/>
    <w:rsid w:val="00826E66"/>
    <w:rsid w:val="008273D7"/>
    <w:rsid w:val="008279FD"/>
    <w:rsid w:val="0083364A"/>
    <w:rsid w:val="00833A86"/>
    <w:rsid w:val="0083414C"/>
    <w:rsid w:val="008341FC"/>
    <w:rsid w:val="00834529"/>
    <w:rsid w:val="0083459B"/>
    <w:rsid w:val="008348F0"/>
    <w:rsid w:val="00834F3F"/>
    <w:rsid w:val="00835633"/>
    <w:rsid w:val="008357D6"/>
    <w:rsid w:val="00835FD6"/>
    <w:rsid w:val="008374C0"/>
    <w:rsid w:val="00840101"/>
    <w:rsid w:val="0084067B"/>
    <w:rsid w:val="008406A6"/>
    <w:rsid w:val="008412A1"/>
    <w:rsid w:val="008415AE"/>
    <w:rsid w:val="0084193D"/>
    <w:rsid w:val="00842349"/>
    <w:rsid w:val="008427A7"/>
    <w:rsid w:val="00842F8D"/>
    <w:rsid w:val="008432BB"/>
    <w:rsid w:val="00844A77"/>
    <w:rsid w:val="008450B9"/>
    <w:rsid w:val="008453D5"/>
    <w:rsid w:val="008461EA"/>
    <w:rsid w:val="00846487"/>
    <w:rsid w:val="00846DFE"/>
    <w:rsid w:val="00847AFB"/>
    <w:rsid w:val="00847D34"/>
    <w:rsid w:val="00847D66"/>
    <w:rsid w:val="00851432"/>
    <w:rsid w:val="008518DB"/>
    <w:rsid w:val="00852333"/>
    <w:rsid w:val="0085279D"/>
    <w:rsid w:val="00852896"/>
    <w:rsid w:val="008530E9"/>
    <w:rsid w:val="00853158"/>
    <w:rsid w:val="0085331A"/>
    <w:rsid w:val="008549DF"/>
    <w:rsid w:val="00855006"/>
    <w:rsid w:val="008550F4"/>
    <w:rsid w:val="008563C3"/>
    <w:rsid w:val="0085670E"/>
    <w:rsid w:val="008570CA"/>
    <w:rsid w:val="00857B4F"/>
    <w:rsid w:val="00857E52"/>
    <w:rsid w:val="00857ECD"/>
    <w:rsid w:val="008601E3"/>
    <w:rsid w:val="008604E9"/>
    <w:rsid w:val="00860FE5"/>
    <w:rsid w:val="00861CA8"/>
    <w:rsid w:val="008629E4"/>
    <w:rsid w:val="00862BFB"/>
    <w:rsid w:val="00863B55"/>
    <w:rsid w:val="00863D54"/>
    <w:rsid w:val="00864FD9"/>
    <w:rsid w:val="00865574"/>
    <w:rsid w:val="008671BE"/>
    <w:rsid w:val="00867675"/>
    <w:rsid w:val="00867D31"/>
    <w:rsid w:val="008704A4"/>
    <w:rsid w:val="008704BE"/>
    <w:rsid w:val="00870AA5"/>
    <w:rsid w:val="00871945"/>
    <w:rsid w:val="0087245A"/>
    <w:rsid w:val="00872EA5"/>
    <w:rsid w:val="0087361A"/>
    <w:rsid w:val="0087383D"/>
    <w:rsid w:val="008738E9"/>
    <w:rsid w:val="00873CE7"/>
    <w:rsid w:val="00873CF4"/>
    <w:rsid w:val="008743B3"/>
    <w:rsid w:val="00874C01"/>
    <w:rsid w:val="00874FE2"/>
    <w:rsid w:val="0087500B"/>
    <w:rsid w:val="00876428"/>
    <w:rsid w:val="00877CC9"/>
    <w:rsid w:val="00877F8E"/>
    <w:rsid w:val="00880147"/>
    <w:rsid w:val="008802C0"/>
    <w:rsid w:val="00880EF3"/>
    <w:rsid w:val="00880FAA"/>
    <w:rsid w:val="00882403"/>
    <w:rsid w:val="0088250A"/>
    <w:rsid w:val="00883504"/>
    <w:rsid w:val="00883662"/>
    <w:rsid w:val="00883892"/>
    <w:rsid w:val="00883A62"/>
    <w:rsid w:val="008841A5"/>
    <w:rsid w:val="008842FF"/>
    <w:rsid w:val="008848F5"/>
    <w:rsid w:val="00885848"/>
    <w:rsid w:val="008858FF"/>
    <w:rsid w:val="008859C8"/>
    <w:rsid w:val="008865D5"/>
    <w:rsid w:val="00886766"/>
    <w:rsid w:val="008868C4"/>
    <w:rsid w:val="00886BAE"/>
    <w:rsid w:val="00887081"/>
    <w:rsid w:val="00887265"/>
    <w:rsid w:val="00887324"/>
    <w:rsid w:val="00887453"/>
    <w:rsid w:val="00890CBF"/>
    <w:rsid w:val="008911AB"/>
    <w:rsid w:val="0089166A"/>
    <w:rsid w:val="00891676"/>
    <w:rsid w:val="0089169B"/>
    <w:rsid w:val="00892487"/>
    <w:rsid w:val="00892F76"/>
    <w:rsid w:val="0089337B"/>
    <w:rsid w:val="00893843"/>
    <w:rsid w:val="0089399E"/>
    <w:rsid w:val="008943F7"/>
    <w:rsid w:val="008945EC"/>
    <w:rsid w:val="0089481E"/>
    <w:rsid w:val="00894F1C"/>
    <w:rsid w:val="008951C9"/>
    <w:rsid w:val="0089542E"/>
    <w:rsid w:val="00895664"/>
    <w:rsid w:val="00895B9A"/>
    <w:rsid w:val="00896263"/>
    <w:rsid w:val="00896797"/>
    <w:rsid w:val="0089696C"/>
    <w:rsid w:val="00897DDE"/>
    <w:rsid w:val="008A08F0"/>
    <w:rsid w:val="008A0B25"/>
    <w:rsid w:val="008A0FE8"/>
    <w:rsid w:val="008A17F6"/>
    <w:rsid w:val="008A1EEF"/>
    <w:rsid w:val="008A290C"/>
    <w:rsid w:val="008A2B1C"/>
    <w:rsid w:val="008A2BAD"/>
    <w:rsid w:val="008A3020"/>
    <w:rsid w:val="008A3C01"/>
    <w:rsid w:val="008A4110"/>
    <w:rsid w:val="008A4444"/>
    <w:rsid w:val="008A5DA9"/>
    <w:rsid w:val="008A6D58"/>
    <w:rsid w:val="008A6FB3"/>
    <w:rsid w:val="008B02B0"/>
    <w:rsid w:val="008B1386"/>
    <w:rsid w:val="008B15D9"/>
    <w:rsid w:val="008B17BC"/>
    <w:rsid w:val="008B1825"/>
    <w:rsid w:val="008B28FA"/>
    <w:rsid w:val="008B2B54"/>
    <w:rsid w:val="008B2E08"/>
    <w:rsid w:val="008B3C21"/>
    <w:rsid w:val="008B4B0D"/>
    <w:rsid w:val="008B571B"/>
    <w:rsid w:val="008B5CAC"/>
    <w:rsid w:val="008B6205"/>
    <w:rsid w:val="008B6BC0"/>
    <w:rsid w:val="008B748B"/>
    <w:rsid w:val="008B786D"/>
    <w:rsid w:val="008C04BB"/>
    <w:rsid w:val="008C053F"/>
    <w:rsid w:val="008C20F5"/>
    <w:rsid w:val="008C2824"/>
    <w:rsid w:val="008C3ED3"/>
    <w:rsid w:val="008C5814"/>
    <w:rsid w:val="008C584A"/>
    <w:rsid w:val="008C6006"/>
    <w:rsid w:val="008C6087"/>
    <w:rsid w:val="008C684F"/>
    <w:rsid w:val="008C6DE9"/>
    <w:rsid w:val="008C70A8"/>
    <w:rsid w:val="008C7681"/>
    <w:rsid w:val="008C76D0"/>
    <w:rsid w:val="008C777F"/>
    <w:rsid w:val="008D1B20"/>
    <w:rsid w:val="008D2161"/>
    <w:rsid w:val="008D2B72"/>
    <w:rsid w:val="008D4133"/>
    <w:rsid w:val="008D4327"/>
    <w:rsid w:val="008D4E2B"/>
    <w:rsid w:val="008D55DF"/>
    <w:rsid w:val="008D5C38"/>
    <w:rsid w:val="008D5F39"/>
    <w:rsid w:val="008D635C"/>
    <w:rsid w:val="008D64EA"/>
    <w:rsid w:val="008D6CD8"/>
    <w:rsid w:val="008D700F"/>
    <w:rsid w:val="008D71F0"/>
    <w:rsid w:val="008D76A8"/>
    <w:rsid w:val="008E1178"/>
    <w:rsid w:val="008E19B0"/>
    <w:rsid w:val="008E262B"/>
    <w:rsid w:val="008E2CC2"/>
    <w:rsid w:val="008E30D1"/>
    <w:rsid w:val="008E3151"/>
    <w:rsid w:val="008E3526"/>
    <w:rsid w:val="008E3C72"/>
    <w:rsid w:val="008E4BF7"/>
    <w:rsid w:val="008E51DE"/>
    <w:rsid w:val="008E6EB6"/>
    <w:rsid w:val="008E6ECA"/>
    <w:rsid w:val="008E7BFC"/>
    <w:rsid w:val="008F0150"/>
    <w:rsid w:val="008F0628"/>
    <w:rsid w:val="008F07DC"/>
    <w:rsid w:val="008F2376"/>
    <w:rsid w:val="008F273A"/>
    <w:rsid w:val="008F29EF"/>
    <w:rsid w:val="008F3378"/>
    <w:rsid w:val="008F3D02"/>
    <w:rsid w:val="008F40A7"/>
    <w:rsid w:val="008F4190"/>
    <w:rsid w:val="008F488B"/>
    <w:rsid w:val="008F560C"/>
    <w:rsid w:val="008F62D1"/>
    <w:rsid w:val="008F6F67"/>
    <w:rsid w:val="008F758E"/>
    <w:rsid w:val="008F759C"/>
    <w:rsid w:val="008F7D90"/>
    <w:rsid w:val="009006A0"/>
    <w:rsid w:val="00901269"/>
    <w:rsid w:val="009012D3"/>
    <w:rsid w:val="00901716"/>
    <w:rsid w:val="00901FE4"/>
    <w:rsid w:val="009036CF"/>
    <w:rsid w:val="0090393E"/>
    <w:rsid w:val="009039D1"/>
    <w:rsid w:val="00903A21"/>
    <w:rsid w:val="00903B8E"/>
    <w:rsid w:val="00903C76"/>
    <w:rsid w:val="00903E18"/>
    <w:rsid w:val="009042BA"/>
    <w:rsid w:val="00904397"/>
    <w:rsid w:val="00904D27"/>
    <w:rsid w:val="0090639E"/>
    <w:rsid w:val="009064EB"/>
    <w:rsid w:val="00906824"/>
    <w:rsid w:val="00906A77"/>
    <w:rsid w:val="009072AD"/>
    <w:rsid w:val="009109F2"/>
    <w:rsid w:val="0091102B"/>
    <w:rsid w:val="00911A85"/>
    <w:rsid w:val="009121B9"/>
    <w:rsid w:val="009139B4"/>
    <w:rsid w:val="00914070"/>
    <w:rsid w:val="0091480D"/>
    <w:rsid w:val="009152A8"/>
    <w:rsid w:val="0091540D"/>
    <w:rsid w:val="00915690"/>
    <w:rsid w:val="00915BAF"/>
    <w:rsid w:val="00916463"/>
    <w:rsid w:val="00916637"/>
    <w:rsid w:val="00916F84"/>
    <w:rsid w:val="00917098"/>
    <w:rsid w:val="00917512"/>
    <w:rsid w:val="00917863"/>
    <w:rsid w:val="00920336"/>
    <w:rsid w:val="00920565"/>
    <w:rsid w:val="009205D6"/>
    <w:rsid w:val="00920A65"/>
    <w:rsid w:val="00920E78"/>
    <w:rsid w:val="00921C38"/>
    <w:rsid w:val="00921FC6"/>
    <w:rsid w:val="0092262F"/>
    <w:rsid w:val="00922EF6"/>
    <w:rsid w:val="009230E6"/>
    <w:rsid w:val="00923688"/>
    <w:rsid w:val="00923766"/>
    <w:rsid w:val="00923F18"/>
    <w:rsid w:val="00924298"/>
    <w:rsid w:val="009252E8"/>
    <w:rsid w:val="00925ACD"/>
    <w:rsid w:val="00926528"/>
    <w:rsid w:val="009269ED"/>
    <w:rsid w:val="00927750"/>
    <w:rsid w:val="009302CC"/>
    <w:rsid w:val="0093059E"/>
    <w:rsid w:val="00931871"/>
    <w:rsid w:val="00932C1F"/>
    <w:rsid w:val="00934577"/>
    <w:rsid w:val="00934E0C"/>
    <w:rsid w:val="009356CF"/>
    <w:rsid w:val="00935E6A"/>
    <w:rsid w:val="00935E7D"/>
    <w:rsid w:val="00936B1F"/>
    <w:rsid w:val="00940287"/>
    <w:rsid w:val="009407B0"/>
    <w:rsid w:val="0094187F"/>
    <w:rsid w:val="00942399"/>
    <w:rsid w:val="00942A5D"/>
    <w:rsid w:val="00942B1D"/>
    <w:rsid w:val="009437D1"/>
    <w:rsid w:val="009437FB"/>
    <w:rsid w:val="009441E5"/>
    <w:rsid w:val="00944360"/>
    <w:rsid w:val="00946711"/>
    <w:rsid w:val="00946C7F"/>
    <w:rsid w:val="00947134"/>
    <w:rsid w:val="009471AC"/>
    <w:rsid w:val="009471BC"/>
    <w:rsid w:val="0094748E"/>
    <w:rsid w:val="00947730"/>
    <w:rsid w:val="00947783"/>
    <w:rsid w:val="00947E53"/>
    <w:rsid w:val="00950135"/>
    <w:rsid w:val="0095059B"/>
    <w:rsid w:val="0095208A"/>
    <w:rsid w:val="009534EB"/>
    <w:rsid w:val="00954F2B"/>
    <w:rsid w:val="00955165"/>
    <w:rsid w:val="00955E82"/>
    <w:rsid w:val="00956D08"/>
    <w:rsid w:val="00956DDF"/>
    <w:rsid w:val="00957F3F"/>
    <w:rsid w:val="0096011D"/>
    <w:rsid w:val="0096038A"/>
    <w:rsid w:val="00960DA6"/>
    <w:rsid w:val="00962114"/>
    <w:rsid w:val="00962558"/>
    <w:rsid w:val="009631BB"/>
    <w:rsid w:val="009632A4"/>
    <w:rsid w:val="00963A2F"/>
    <w:rsid w:val="009646D8"/>
    <w:rsid w:val="00964A6B"/>
    <w:rsid w:val="00964D78"/>
    <w:rsid w:val="0096558D"/>
    <w:rsid w:val="0096572A"/>
    <w:rsid w:val="00965ACC"/>
    <w:rsid w:val="00965D71"/>
    <w:rsid w:val="009666A9"/>
    <w:rsid w:val="0096699F"/>
    <w:rsid w:val="00966A8B"/>
    <w:rsid w:val="00966F26"/>
    <w:rsid w:val="00967F69"/>
    <w:rsid w:val="0097083C"/>
    <w:rsid w:val="00970920"/>
    <w:rsid w:val="00970C3F"/>
    <w:rsid w:val="0097124F"/>
    <w:rsid w:val="009723FC"/>
    <w:rsid w:val="00972641"/>
    <w:rsid w:val="009727E5"/>
    <w:rsid w:val="009729DA"/>
    <w:rsid w:val="0097362E"/>
    <w:rsid w:val="00973724"/>
    <w:rsid w:val="009742B7"/>
    <w:rsid w:val="00974767"/>
    <w:rsid w:val="00974D9D"/>
    <w:rsid w:val="009753C3"/>
    <w:rsid w:val="00976F25"/>
    <w:rsid w:val="009779F5"/>
    <w:rsid w:val="00977C5C"/>
    <w:rsid w:val="00980018"/>
    <w:rsid w:val="009802EE"/>
    <w:rsid w:val="00980451"/>
    <w:rsid w:val="009806E9"/>
    <w:rsid w:val="00980C77"/>
    <w:rsid w:val="00980F1A"/>
    <w:rsid w:val="009813DD"/>
    <w:rsid w:val="00981A68"/>
    <w:rsid w:val="009822AA"/>
    <w:rsid w:val="00982AE4"/>
    <w:rsid w:val="00982F43"/>
    <w:rsid w:val="0098422D"/>
    <w:rsid w:val="009851BF"/>
    <w:rsid w:val="00985D42"/>
    <w:rsid w:val="00986AA6"/>
    <w:rsid w:val="00986ECE"/>
    <w:rsid w:val="00987B87"/>
    <w:rsid w:val="00990D34"/>
    <w:rsid w:val="00991294"/>
    <w:rsid w:val="00992393"/>
    <w:rsid w:val="009929BD"/>
    <w:rsid w:val="00993540"/>
    <w:rsid w:val="00993762"/>
    <w:rsid w:val="00993A93"/>
    <w:rsid w:val="0099534A"/>
    <w:rsid w:val="0099575D"/>
    <w:rsid w:val="009961FA"/>
    <w:rsid w:val="009962B1"/>
    <w:rsid w:val="00996EEC"/>
    <w:rsid w:val="00997DF5"/>
    <w:rsid w:val="009A0339"/>
    <w:rsid w:val="009A03C0"/>
    <w:rsid w:val="009A07D3"/>
    <w:rsid w:val="009A0943"/>
    <w:rsid w:val="009A147B"/>
    <w:rsid w:val="009A2E7B"/>
    <w:rsid w:val="009A3A28"/>
    <w:rsid w:val="009A41A2"/>
    <w:rsid w:val="009A4D30"/>
    <w:rsid w:val="009A53B8"/>
    <w:rsid w:val="009A59B7"/>
    <w:rsid w:val="009A5FD8"/>
    <w:rsid w:val="009A6318"/>
    <w:rsid w:val="009A66A8"/>
    <w:rsid w:val="009A6A0E"/>
    <w:rsid w:val="009A6CAB"/>
    <w:rsid w:val="009B1130"/>
    <w:rsid w:val="009B164B"/>
    <w:rsid w:val="009B244A"/>
    <w:rsid w:val="009B2C9E"/>
    <w:rsid w:val="009B3495"/>
    <w:rsid w:val="009B43CE"/>
    <w:rsid w:val="009B4841"/>
    <w:rsid w:val="009B4DF6"/>
    <w:rsid w:val="009B5006"/>
    <w:rsid w:val="009B7488"/>
    <w:rsid w:val="009C0468"/>
    <w:rsid w:val="009C104F"/>
    <w:rsid w:val="009C2171"/>
    <w:rsid w:val="009C2233"/>
    <w:rsid w:val="009C22A7"/>
    <w:rsid w:val="009C25C8"/>
    <w:rsid w:val="009C25FC"/>
    <w:rsid w:val="009C2838"/>
    <w:rsid w:val="009C2961"/>
    <w:rsid w:val="009C2A53"/>
    <w:rsid w:val="009C2F08"/>
    <w:rsid w:val="009C34B5"/>
    <w:rsid w:val="009C36EA"/>
    <w:rsid w:val="009C39AD"/>
    <w:rsid w:val="009C4D53"/>
    <w:rsid w:val="009C6CA7"/>
    <w:rsid w:val="009C704A"/>
    <w:rsid w:val="009C758E"/>
    <w:rsid w:val="009C7F25"/>
    <w:rsid w:val="009D0384"/>
    <w:rsid w:val="009D041A"/>
    <w:rsid w:val="009D09D8"/>
    <w:rsid w:val="009D0A9A"/>
    <w:rsid w:val="009D15C0"/>
    <w:rsid w:val="009D2381"/>
    <w:rsid w:val="009D2DF1"/>
    <w:rsid w:val="009D2EFD"/>
    <w:rsid w:val="009D334F"/>
    <w:rsid w:val="009D3FE2"/>
    <w:rsid w:val="009D55D1"/>
    <w:rsid w:val="009D6C2A"/>
    <w:rsid w:val="009D6FFC"/>
    <w:rsid w:val="009D72F2"/>
    <w:rsid w:val="009D749E"/>
    <w:rsid w:val="009D76CB"/>
    <w:rsid w:val="009D783D"/>
    <w:rsid w:val="009E05A8"/>
    <w:rsid w:val="009E0A2D"/>
    <w:rsid w:val="009E1130"/>
    <w:rsid w:val="009E1C70"/>
    <w:rsid w:val="009E3D37"/>
    <w:rsid w:val="009E4956"/>
    <w:rsid w:val="009E5200"/>
    <w:rsid w:val="009E6FA2"/>
    <w:rsid w:val="009F0085"/>
    <w:rsid w:val="009F0855"/>
    <w:rsid w:val="009F15AF"/>
    <w:rsid w:val="009F1A46"/>
    <w:rsid w:val="009F353B"/>
    <w:rsid w:val="009F3824"/>
    <w:rsid w:val="009F3F6A"/>
    <w:rsid w:val="009F4DA4"/>
    <w:rsid w:val="009F52A6"/>
    <w:rsid w:val="009F5692"/>
    <w:rsid w:val="009F575E"/>
    <w:rsid w:val="009F6473"/>
    <w:rsid w:val="009F6ADF"/>
    <w:rsid w:val="009F7457"/>
    <w:rsid w:val="009F75F0"/>
    <w:rsid w:val="009F7AAC"/>
    <w:rsid w:val="009F7FB0"/>
    <w:rsid w:val="00A015D9"/>
    <w:rsid w:val="00A01938"/>
    <w:rsid w:val="00A01975"/>
    <w:rsid w:val="00A01A17"/>
    <w:rsid w:val="00A01C03"/>
    <w:rsid w:val="00A02D74"/>
    <w:rsid w:val="00A03075"/>
    <w:rsid w:val="00A03513"/>
    <w:rsid w:val="00A05254"/>
    <w:rsid w:val="00A0534F"/>
    <w:rsid w:val="00A05568"/>
    <w:rsid w:val="00A0574D"/>
    <w:rsid w:val="00A0577B"/>
    <w:rsid w:val="00A057F7"/>
    <w:rsid w:val="00A05F3C"/>
    <w:rsid w:val="00A06090"/>
    <w:rsid w:val="00A06282"/>
    <w:rsid w:val="00A06F8D"/>
    <w:rsid w:val="00A07600"/>
    <w:rsid w:val="00A10413"/>
    <w:rsid w:val="00A1071F"/>
    <w:rsid w:val="00A1163D"/>
    <w:rsid w:val="00A12D26"/>
    <w:rsid w:val="00A12DD8"/>
    <w:rsid w:val="00A132A3"/>
    <w:rsid w:val="00A134F8"/>
    <w:rsid w:val="00A13E07"/>
    <w:rsid w:val="00A13E11"/>
    <w:rsid w:val="00A141B4"/>
    <w:rsid w:val="00A1429D"/>
    <w:rsid w:val="00A15097"/>
    <w:rsid w:val="00A1537A"/>
    <w:rsid w:val="00A154F0"/>
    <w:rsid w:val="00A15BE1"/>
    <w:rsid w:val="00A16440"/>
    <w:rsid w:val="00A16B76"/>
    <w:rsid w:val="00A17AAD"/>
    <w:rsid w:val="00A20998"/>
    <w:rsid w:val="00A20D54"/>
    <w:rsid w:val="00A227AD"/>
    <w:rsid w:val="00A2336D"/>
    <w:rsid w:val="00A23949"/>
    <w:rsid w:val="00A23981"/>
    <w:rsid w:val="00A23A6C"/>
    <w:rsid w:val="00A2480B"/>
    <w:rsid w:val="00A24877"/>
    <w:rsid w:val="00A25276"/>
    <w:rsid w:val="00A25B85"/>
    <w:rsid w:val="00A263B1"/>
    <w:rsid w:val="00A26505"/>
    <w:rsid w:val="00A26632"/>
    <w:rsid w:val="00A273E7"/>
    <w:rsid w:val="00A274E1"/>
    <w:rsid w:val="00A276F3"/>
    <w:rsid w:val="00A27A79"/>
    <w:rsid w:val="00A27DA5"/>
    <w:rsid w:val="00A27EBF"/>
    <w:rsid w:val="00A27F10"/>
    <w:rsid w:val="00A319AF"/>
    <w:rsid w:val="00A33F0B"/>
    <w:rsid w:val="00A35B4D"/>
    <w:rsid w:val="00A35DCA"/>
    <w:rsid w:val="00A365BA"/>
    <w:rsid w:val="00A36C03"/>
    <w:rsid w:val="00A36E91"/>
    <w:rsid w:val="00A40156"/>
    <w:rsid w:val="00A40893"/>
    <w:rsid w:val="00A40F17"/>
    <w:rsid w:val="00A413E2"/>
    <w:rsid w:val="00A4145A"/>
    <w:rsid w:val="00A44673"/>
    <w:rsid w:val="00A4486C"/>
    <w:rsid w:val="00A44B01"/>
    <w:rsid w:val="00A450AD"/>
    <w:rsid w:val="00A457D7"/>
    <w:rsid w:val="00A4655B"/>
    <w:rsid w:val="00A47013"/>
    <w:rsid w:val="00A4762D"/>
    <w:rsid w:val="00A47791"/>
    <w:rsid w:val="00A47DB2"/>
    <w:rsid w:val="00A50188"/>
    <w:rsid w:val="00A50F2A"/>
    <w:rsid w:val="00A51675"/>
    <w:rsid w:val="00A52CF2"/>
    <w:rsid w:val="00A53CA1"/>
    <w:rsid w:val="00A541FA"/>
    <w:rsid w:val="00A57726"/>
    <w:rsid w:val="00A61EC7"/>
    <w:rsid w:val="00A63AAB"/>
    <w:rsid w:val="00A63E16"/>
    <w:rsid w:val="00A63EC3"/>
    <w:rsid w:val="00A64C7E"/>
    <w:rsid w:val="00A6543D"/>
    <w:rsid w:val="00A65445"/>
    <w:rsid w:val="00A65E2D"/>
    <w:rsid w:val="00A6602A"/>
    <w:rsid w:val="00A66923"/>
    <w:rsid w:val="00A66C00"/>
    <w:rsid w:val="00A678F1"/>
    <w:rsid w:val="00A718E1"/>
    <w:rsid w:val="00A719DF"/>
    <w:rsid w:val="00A720CF"/>
    <w:rsid w:val="00A7330B"/>
    <w:rsid w:val="00A73441"/>
    <w:rsid w:val="00A73626"/>
    <w:rsid w:val="00A753CB"/>
    <w:rsid w:val="00A75424"/>
    <w:rsid w:val="00A75A8E"/>
    <w:rsid w:val="00A7676C"/>
    <w:rsid w:val="00A769F8"/>
    <w:rsid w:val="00A76C77"/>
    <w:rsid w:val="00A7757A"/>
    <w:rsid w:val="00A777F7"/>
    <w:rsid w:val="00A77F05"/>
    <w:rsid w:val="00A80013"/>
    <w:rsid w:val="00A80BB5"/>
    <w:rsid w:val="00A81885"/>
    <w:rsid w:val="00A81E2F"/>
    <w:rsid w:val="00A82928"/>
    <w:rsid w:val="00A83627"/>
    <w:rsid w:val="00A857C6"/>
    <w:rsid w:val="00A86052"/>
    <w:rsid w:val="00A86A0C"/>
    <w:rsid w:val="00A879BC"/>
    <w:rsid w:val="00A879C5"/>
    <w:rsid w:val="00A90BC5"/>
    <w:rsid w:val="00A916E5"/>
    <w:rsid w:val="00A91847"/>
    <w:rsid w:val="00A91CA1"/>
    <w:rsid w:val="00A91ECE"/>
    <w:rsid w:val="00A92570"/>
    <w:rsid w:val="00A92AB8"/>
    <w:rsid w:val="00A92AF7"/>
    <w:rsid w:val="00A92B3B"/>
    <w:rsid w:val="00A92CC8"/>
    <w:rsid w:val="00A93030"/>
    <w:rsid w:val="00A93297"/>
    <w:rsid w:val="00A93915"/>
    <w:rsid w:val="00A947EA"/>
    <w:rsid w:val="00A9538E"/>
    <w:rsid w:val="00A96591"/>
    <w:rsid w:val="00A97709"/>
    <w:rsid w:val="00AA0B3F"/>
    <w:rsid w:val="00AA28CF"/>
    <w:rsid w:val="00AA434E"/>
    <w:rsid w:val="00AA5BA1"/>
    <w:rsid w:val="00AA5EA9"/>
    <w:rsid w:val="00AA6573"/>
    <w:rsid w:val="00AA6652"/>
    <w:rsid w:val="00AA7E2B"/>
    <w:rsid w:val="00AB0700"/>
    <w:rsid w:val="00AB0A65"/>
    <w:rsid w:val="00AB1523"/>
    <w:rsid w:val="00AB1896"/>
    <w:rsid w:val="00AB1998"/>
    <w:rsid w:val="00AB1E8A"/>
    <w:rsid w:val="00AB2E33"/>
    <w:rsid w:val="00AB34FF"/>
    <w:rsid w:val="00AB3591"/>
    <w:rsid w:val="00AB398D"/>
    <w:rsid w:val="00AB443E"/>
    <w:rsid w:val="00AB4DD3"/>
    <w:rsid w:val="00AB5B0F"/>
    <w:rsid w:val="00AB6642"/>
    <w:rsid w:val="00AB7714"/>
    <w:rsid w:val="00AB7A76"/>
    <w:rsid w:val="00AB7A84"/>
    <w:rsid w:val="00AB7B66"/>
    <w:rsid w:val="00AB7E2A"/>
    <w:rsid w:val="00AC0643"/>
    <w:rsid w:val="00AC0824"/>
    <w:rsid w:val="00AC11B4"/>
    <w:rsid w:val="00AC1F74"/>
    <w:rsid w:val="00AC25F9"/>
    <w:rsid w:val="00AC3D6A"/>
    <w:rsid w:val="00AC4109"/>
    <w:rsid w:val="00AC49A6"/>
    <w:rsid w:val="00AC4A66"/>
    <w:rsid w:val="00AC4FD5"/>
    <w:rsid w:val="00AC5095"/>
    <w:rsid w:val="00AC53DF"/>
    <w:rsid w:val="00AC5950"/>
    <w:rsid w:val="00AC626D"/>
    <w:rsid w:val="00AC68FC"/>
    <w:rsid w:val="00AC6A3B"/>
    <w:rsid w:val="00AC7486"/>
    <w:rsid w:val="00AC7F92"/>
    <w:rsid w:val="00AD00D7"/>
    <w:rsid w:val="00AD3016"/>
    <w:rsid w:val="00AD41AE"/>
    <w:rsid w:val="00AD4C76"/>
    <w:rsid w:val="00AD5171"/>
    <w:rsid w:val="00AD5ACB"/>
    <w:rsid w:val="00AD62A0"/>
    <w:rsid w:val="00AD6428"/>
    <w:rsid w:val="00AD66A6"/>
    <w:rsid w:val="00AD7118"/>
    <w:rsid w:val="00AD7680"/>
    <w:rsid w:val="00AE0D5A"/>
    <w:rsid w:val="00AE1702"/>
    <w:rsid w:val="00AE28EA"/>
    <w:rsid w:val="00AE3E80"/>
    <w:rsid w:val="00AE4B61"/>
    <w:rsid w:val="00AE4D74"/>
    <w:rsid w:val="00AE52F5"/>
    <w:rsid w:val="00AE593F"/>
    <w:rsid w:val="00AE60FD"/>
    <w:rsid w:val="00AE7B8B"/>
    <w:rsid w:val="00AF1339"/>
    <w:rsid w:val="00AF1521"/>
    <w:rsid w:val="00AF1567"/>
    <w:rsid w:val="00AF1FE2"/>
    <w:rsid w:val="00AF2341"/>
    <w:rsid w:val="00AF2445"/>
    <w:rsid w:val="00AF25E4"/>
    <w:rsid w:val="00AF2B15"/>
    <w:rsid w:val="00AF3014"/>
    <w:rsid w:val="00AF3537"/>
    <w:rsid w:val="00AF36CA"/>
    <w:rsid w:val="00AF441B"/>
    <w:rsid w:val="00AF4467"/>
    <w:rsid w:val="00AF4BEE"/>
    <w:rsid w:val="00AF4C44"/>
    <w:rsid w:val="00AF52FB"/>
    <w:rsid w:val="00AF68A4"/>
    <w:rsid w:val="00AF6EDB"/>
    <w:rsid w:val="00AF76D9"/>
    <w:rsid w:val="00AF77E6"/>
    <w:rsid w:val="00AF7D82"/>
    <w:rsid w:val="00B00D05"/>
    <w:rsid w:val="00B011E5"/>
    <w:rsid w:val="00B01C2D"/>
    <w:rsid w:val="00B01D21"/>
    <w:rsid w:val="00B01EC1"/>
    <w:rsid w:val="00B01FE5"/>
    <w:rsid w:val="00B021EA"/>
    <w:rsid w:val="00B02249"/>
    <w:rsid w:val="00B0265B"/>
    <w:rsid w:val="00B026FE"/>
    <w:rsid w:val="00B0302B"/>
    <w:rsid w:val="00B0377B"/>
    <w:rsid w:val="00B03BA5"/>
    <w:rsid w:val="00B05247"/>
    <w:rsid w:val="00B06421"/>
    <w:rsid w:val="00B0733B"/>
    <w:rsid w:val="00B07AD3"/>
    <w:rsid w:val="00B07C33"/>
    <w:rsid w:val="00B07D53"/>
    <w:rsid w:val="00B07FED"/>
    <w:rsid w:val="00B105C9"/>
    <w:rsid w:val="00B10E61"/>
    <w:rsid w:val="00B11915"/>
    <w:rsid w:val="00B119B5"/>
    <w:rsid w:val="00B13BAD"/>
    <w:rsid w:val="00B13FDE"/>
    <w:rsid w:val="00B14118"/>
    <w:rsid w:val="00B14885"/>
    <w:rsid w:val="00B14B8D"/>
    <w:rsid w:val="00B14DBB"/>
    <w:rsid w:val="00B15602"/>
    <w:rsid w:val="00B15645"/>
    <w:rsid w:val="00B16631"/>
    <w:rsid w:val="00B16A5E"/>
    <w:rsid w:val="00B200E7"/>
    <w:rsid w:val="00B20128"/>
    <w:rsid w:val="00B2024A"/>
    <w:rsid w:val="00B208E3"/>
    <w:rsid w:val="00B20EAD"/>
    <w:rsid w:val="00B212FA"/>
    <w:rsid w:val="00B21D62"/>
    <w:rsid w:val="00B220BF"/>
    <w:rsid w:val="00B226E1"/>
    <w:rsid w:val="00B22C0B"/>
    <w:rsid w:val="00B2410D"/>
    <w:rsid w:val="00B25554"/>
    <w:rsid w:val="00B25CBF"/>
    <w:rsid w:val="00B26179"/>
    <w:rsid w:val="00B26504"/>
    <w:rsid w:val="00B27237"/>
    <w:rsid w:val="00B2793B"/>
    <w:rsid w:val="00B27A1D"/>
    <w:rsid w:val="00B311F1"/>
    <w:rsid w:val="00B31265"/>
    <w:rsid w:val="00B33225"/>
    <w:rsid w:val="00B3327F"/>
    <w:rsid w:val="00B333DD"/>
    <w:rsid w:val="00B33B8C"/>
    <w:rsid w:val="00B35243"/>
    <w:rsid w:val="00B36839"/>
    <w:rsid w:val="00B379B0"/>
    <w:rsid w:val="00B37C5E"/>
    <w:rsid w:val="00B400C8"/>
    <w:rsid w:val="00B402EE"/>
    <w:rsid w:val="00B40A94"/>
    <w:rsid w:val="00B411AD"/>
    <w:rsid w:val="00B418A6"/>
    <w:rsid w:val="00B41ACC"/>
    <w:rsid w:val="00B41C0D"/>
    <w:rsid w:val="00B424E2"/>
    <w:rsid w:val="00B4262C"/>
    <w:rsid w:val="00B43AA7"/>
    <w:rsid w:val="00B44460"/>
    <w:rsid w:val="00B447E1"/>
    <w:rsid w:val="00B44F76"/>
    <w:rsid w:val="00B451EB"/>
    <w:rsid w:val="00B45317"/>
    <w:rsid w:val="00B45783"/>
    <w:rsid w:val="00B45990"/>
    <w:rsid w:val="00B47E3C"/>
    <w:rsid w:val="00B47EBB"/>
    <w:rsid w:val="00B503D1"/>
    <w:rsid w:val="00B50906"/>
    <w:rsid w:val="00B50F6A"/>
    <w:rsid w:val="00B51E14"/>
    <w:rsid w:val="00B51F45"/>
    <w:rsid w:val="00B525B9"/>
    <w:rsid w:val="00B52924"/>
    <w:rsid w:val="00B529AF"/>
    <w:rsid w:val="00B529BD"/>
    <w:rsid w:val="00B53A6C"/>
    <w:rsid w:val="00B53F0B"/>
    <w:rsid w:val="00B54697"/>
    <w:rsid w:val="00B54AF9"/>
    <w:rsid w:val="00B550A7"/>
    <w:rsid w:val="00B559A1"/>
    <w:rsid w:val="00B561E7"/>
    <w:rsid w:val="00B564E8"/>
    <w:rsid w:val="00B56EF3"/>
    <w:rsid w:val="00B56FB2"/>
    <w:rsid w:val="00B570D4"/>
    <w:rsid w:val="00B572B9"/>
    <w:rsid w:val="00B57930"/>
    <w:rsid w:val="00B57BC9"/>
    <w:rsid w:val="00B60371"/>
    <w:rsid w:val="00B60410"/>
    <w:rsid w:val="00B61038"/>
    <w:rsid w:val="00B61690"/>
    <w:rsid w:val="00B61855"/>
    <w:rsid w:val="00B61BFD"/>
    <w:rsid w:val="00B62349"/>
    <w:rsid w:val="00B63816"/>
    <w:rsid w:val="00B64079"/>
    <w:rsid w:val="00B64A24"/>
    <w:rsid w:val="00B65153"/>
    <w:rsid w:val="00B65326"/>
    <w:rsid w:val="00B65EA9"/>
    <w:rsid w:val="00B66D73"/>
    <w:rsid w:val="00B711CA"/>
    <w:rsid w:val="00B71450"/>
    <w:rsid w:val="00B7169B"/>
    <w:rsid w:val="00B71ADD"/>
    <w:rsid w:val="00B71D64"/>
    <w:rsid w:val="00B7279D"/>
    <w:rsid w:val="00B73B86"/>
    <w:rsid w:val="00B73D0F"/>
    <w:rsid w:val="00B74A36"/>
    <w:rsid w:val="00B74C30"/>
    <w:rsid w:val="00B74C45"/>
    <w:rsid w:val="00B74DDF"/>
    <w:rsid w:val="00B74FC4"/>
    <w:rsid w:val="00B75698"/>
    <w:rsid w:val="00B75CB9"/>
    <w:rsid w:val="00B768F0"/>
    <w:rsid w:val="00B7693B"/>
    <w:rsid w:val="00B77D7A"/>
    <w:rsid w:val="00B77F27"/>
    <w:rsid w:val="00B80099"/>
    <w:rsid w:val="00B80549"/>
    <w:rsid w:val="00B80A02"/>
    <w:rsid w:val="00B80AEA"/>
    <w:rsid w:val="00B81081"/>
    <w:rsid w:val="00B812A1"/>
    <w:rsid w:val="00B82209"/>
    <w:rsid w:val="00B822EE"/>
    <w:rsid w:val="00B82337"/>
    <w:rsid w:val="00B82A72"/>
    <w:rsid w:val="00B82C86"/>
    <w:rsid w:val="00B8395A"/>
    <w:rsid w:val="00B83BCF"/>
    <w:rsid w:val="00B845D9"/>
    <w:rsid w:val="00B84618"/>
    <w:rsid w:val="00B8484D"/>
    <w:rsid w:val="00B84C12"/>
    <w:rsid w:val="00B85333"/>
    <w:rsid w:val="00B8568B"/>
    <w:rsid w:val="00B85C45"/>
    <w:rsid w:val="00B86905"/>
    <w:rsid w:val="00B86D63"/>
    <w:rsid w:val="00B872C9"/>
    <w:rsid w:val="00B87339"/>
    <w:rsid w:val="00B877DA"/>
    <w:rsid w:val="00B87A53"/>
    <w:rsid w:val="00B87CCF"/>
    <w:rsid w:val="00B9088B"/>
    <w:rsid w:val="00B90C02"/>
    <w:rsid w:val="00B91353"/>
    <w:rsid w:val="00B92416"/>
    <w:rsid w:val="00B930D8"/>
    <w:rsid w:val="00B931CF"/>
    <w:rsid w:val="00B93718"/>
    <w:rsid w:val="00B9392B"/>
    <w:rsid w:val="00B94510"/>
    <w:rsid w:val="00B96723"/>
    <w:rsid w:val="00B9674F"/>
    <w:rsid w:val="00B96A34"/>
    <w:rsid w:val="00B970EC"/>
    <w:rsid w:val="00B97D93"/>
    <w:rsid w:val="00BA0689"/>
    <w:rsid w:val="00BA0817"/>
    <w:rsid w:val="00BA128B"/>
    <w:rsid w:val="00BA2786"/>
    <w:rsid w:val="00BA3A82"/>
    <w:rsid w:val="00BA4539"/>
    <w:rsid w:val="00BA4751"/>
    <w:rsid w:val="00BA530B"/>
    <w:rsid w:val="00BA5B14"/>
    <w:rsid w:val="00BA60A4"/>
    <w:rsid w:val="00BA67B5"/>
    <w:rsid w:val="00BA6F26"/>
    <w:rsid w:val="00BA7075"/>
    <w:rsid w:val="00BA723F"/>
    <w:rsid w:val="00BA7FCB"/>
    <w:rsid w:val="00BB00C8"/>
    <w:rsid w:val="00BB050B"/>
    <w:rsid w:val="00BB092A"/>
    <w:rsid w:val="00BB1C27"/>
    <w:rsid w:val="00BB1F46"/>
    <w:rsid w:val="00BB31AB"/>
    <w:rsid w:val="00BB33E4"/>
    <w:rsid w:val="00BB34CD"/>
    <w:rsid w:val="00BB3CFA"/>
    <w:rsid w:val="00BB4151"/>
    <w:rsid w:val="00BB43F7"/>
    <w:rsid w:val="00BB4568"/>
    <w:rsid w:val="00BB4E55"/>
    <w:rsid w:val="00BB50D1"/>
    <w:rsid w:val="00BB5349"/>
    <w:rsid w:val="00BB6A0B"/>
    <w:rsid w:val="00BB7815"/>
    <w:rsid w:val="00BB7C61"/>
    <w:rsid w:val="00BC0F85"/>
    <w:rsid w:val="00BC1273"/>
    <w:rsid w:val="00BC1478"/>
    <w:rsid w:val="00BC27BF"/>
    <w:rsid w:val="00BC27C3"/>
    <w:rsid w:val="00BC2E65"/>
    <w:rsid w:val="00BC3C20"/>
    <w:rsid w:val="00BC43B7"/>
    <w:rsid w:val="00BC44E9"/>
    <w:rsid w:val="00BC58D7"/>
    <w:rsid w:val="00BC5C9A"/>
    <w:rsid w:val="00BC620F"/>
    <w:rsid w:val="00BC630A"/>
    <w:rsid w:val="00BC6340"/>
    <w:rsid w:val="00BC64B4"/>
    <w:rsid w:val="00BC6886"/>
    <w:rsid w:val="00BC74DC"/>
    <w:rsid w:val="00BC7E2D"/>
    <w:rsid w:val="00BD00E9"/>
    <w:rsid w:val="00BD05A3"/>
    <w:rsid w:val="00BD07D5"/>
    <w:rsid w:val="00BD0CE1"/>
    <w:rsid w:val="00BD1173"/>
    <w:rsid w:val="00BD142E"/>
    <w:rsid w:val="00BD1781"/>
    <w:rsid w:val="00BD1B3A"/>
    <w:rsid w:val="00BD1CD7"/>
    <w:rsid w:val="00BD2006"/>
    <w:rsid w:val="00BD2195"/>
    <w:rsid w:val="00BD307D"/>
    <w:rsid w:val="00BD34A6"/>
    <w:rsid w:val="00BD3E38"/>
    <w:rsid w:val="00BD4075"/>
    <w:rsid w:val="00BD41AF"/>
    <w:rsid w:val="00BD4C59"/>
    <w:rsid w:val="00BD4C85"/>
    <w:rsid w:val="00BD5519"/>
    <w:rsid w:val="00BD5585"/>
    <w:rsid w:val="00BD57B0"/>
    <w:rsid w:val="00BD57E1"/>
    <w:rsid w:val="00BD59DC"/>
    <w:rsid w:val="00BD5B6C"/>
    <w:rsid w:val="00BD66B6"/>
    <w:rsid w:val="00BD6ABC"/>
    <w:rsid w:val="00BD6B79"/>
    <w:rsid w:val="00BD6DE3"/>
    <w:rsid w:val="00BD6EA9"/>
    <w:rsid w:val="00BD78FC"/>
    <w:rsid w:val="00BD7DEA"/>
    <w:rsid w:val="00BE0761"/>
    <w:rsid w:val="00BE0829"/>
    <w:rsid w:val="00BE0C48"/>
    <w:rsid w:val="00BE1E73"/>
    <w:rsid w:val="00BE3759"/>
    <w:rsid w:val="00BE4586"/>
    <w:rsid w:val="00BE4A27"/>
    <w:rsid w:val="00BE5559"/>
    <w:rsid w:val="00BE6396"/>
    <w:rsid w:val="00BE6A44"/>
    <w:rsid w:val="00BE7365"/>
    <w:rsid w:val="00BE7FC4"/>
    <w:rsid w:val="00BF0177"/>
    <w:rsid w:val="00BF020F"/>
    <w:rsid w:val="00BF0D27"/>
    <w:rsid w:val="00BF1235"/>
    <w:rsid w:val="00BF1324"/>
    <w:rsid w:val="00BF19DA"/>
    <w:rsid w:val="00BF1AC9"/>
    <w:rsid w:val="00BF1B44"/>
    <w:rsid w:val="00BF1F1D"/>
    <w:rsid w:val="00BF2538"/>
    <w:rsid w:val="00BF27E9"/>
    <w:rsid w:val="00BF28F9"/>
    <w:rsid w:val="00BF31E4"/>
    <w:rsid w:val="00BF413C"/>
    <w:rsid w:val="00BF5795"/>
    <w:rsid w:val="00BF59A8"/>
    <w:rsid w:val="00BF5E24"/>
    <w:rsid w:val="00BF5EBB"/>
    <w:rsid w:val="00BF6D7D"/>
    <w:rsid w:val="00BF6F6F"/>
    <w:rsid w:val="00BF71C8"/>
    <w:rsid w:val="00BF7C7A"/>
    <w:rsid w:val="00C00286"/>
    <w:rsid w:val="00C00E83"/>
    <w:rsid w:val="00C013AC"/>
    <w:rsid w:val="00C01E5A"/>
    <w:rsid w:val="00C02A8E"/>
    <w:rsid w:val="00C02BD1"/>
    <w:rsid w:val="00C02D3B"/>
    <w:rsid w:val="00C042DF"/>
    <w:rsid w:val="00C0457B"/>
    <w:rsid w:val="00C0462B"/>
    <w:rsid w:val="00C04B6E"/>
    <w:rsid w:val="00C05011"/>
    <w:rsid w:val="00C05774"/>
    <w:rsid w:val="00C05C01"/>
    <w:rsid w:val="00C060B8"/>
    <w:rsid w:val="00C06B1E"/>
    <w:rsid w:val="00C07043"/>
    <w:rsid w:val="00C07073"/>
    <w:rsid w:val="00C074C6"/>
    <w:rsid w:val="00C07EA5"/>
    <w:rsid w:val="00C10619"/>
    <w:rsid w:val="00C10998"/>
    <w:rsid w:val="00C11B1C"/>
    <w:rsid w:val="00C130FF"/>
    <w:rsid w:val="00C13EB8"/>
    <w:rsid w:val="00C13ED2"/>
    <w:rsid w:val="00C143D2"/>
    <w:rsid w:val="00C143EB"/>
    <w:rsid w:val="00C14F96"/>
    <w:rsid w:val="00C15354"/>
    <w:rsid w:val="00C15DA4"/>
    <w:rsid w:val="00C165F8"/>
    <w:rsid w:val="00C16934"/>
    <w:rsid w:val="00C16E20"/>
    <w:rsid w:val="00C177DD"/>
    <w:rsid w:val="00C177E9"/>
    <w:rsid w:val="00C17C1A"/>
    <w:rsid w:val="00C20018"/>
    <w:rsid w:val="00C20159"/>
    <w:rsid w:val="00C2180E"/>
    <w:rsid w:val="00C21899"/>
    <w:rsid w:val="00C21DB4"/>
    <w:rsid w:val="00C22261"/>
    <w:rsid w:val="00C22310"/>
    <w:rsid w:val="00C22759"/>
    <w:rsid w:val="00C23184"/>
    <w:rsid w:val="00C2335E"/>
    <w:rsid w:val="00C233B0"/>
    <w:rsid w:val="00C237B3"/>
    <w:rsid w:val="00C23E7A"/>
    <w:rsid w:val="00C24706"/>
    <w:rsid w:val="00C24E29"/>
    <w:rsid w:val="00C253A1"/>
    <w:rsid w:val="00C2676A"/>
    <w:rsid w:val="00C26CE6"/>
    <w:rsid w:val="00C26CF0"/>
    <w:rsid w:val="00C31291"/>
    <w:rsid w:val="00C31A52"/>
    <w:rsid w:val="00C321E9"/>
    <w:rsid w:val="00C33B3D"/>
    <w:rsid w:val="00C33CE9"/>
    <w:rsid w:val="00C34E25"/>
    <w:rsid w:val="00C34FAE"/>
    <w:rsid w:val="00C35465"/>
    <w:rsid w:val="00C35624"/>
    <w:rsid w:val="00C364DF"/>
    <w:rsid w:val="00C37579"/>
    <w:rsid w:val="00C37629"/>
    <w:rsid w:val="00C412B9"/>
    <w:rsid w:val="00C41973"/>
    <w:rsid w:val="00C41DC4"/>
    <w:rsid w:val="00C42232"/>
    <w:rsid w:val="00C42B75"/>
    <w:rsid w:val="00C43BF4"/>
    <w:rsid w:val="00C440E2"/>
    <w:rsid w:val="00C4469A"/>
    <w:rsid w:val="00C45DF3"/>
    <w:rsid w:val="00C46090"/>
    <w:rsid w:val="00C460E3"/>
    <w:rsid w:val="00C46149"/>
    <w:rsid w:val="00C463BA"/>
    <w:rsid w:val="00C479BB"/>
    <w:rsid w:val="00C47EA8"/>
    <w:rsid w:val="00C50C37"/>
    <w:rsid w:val="00C50FD5"/>
    <w:rsid w:val="00C51D45"/>
    <w:rsid w:val="00C51D76"/>
    <w:rsid w:val="00C523F3"/>
    <w:rsid w:val="00C52457"/>
    <w:rsid w:val="00C53437"/>
    <w:rsid w:val="00C536B0"/>
    <w:rsid w:val="00C54129"/>
    <w:rsid w:val="00C541A5"/>
    <w:rsid w:val="00C543C5"/>
    <w:rsid w:val="00C547DD"/>
    <w:rsid w:val="00C54CE7"/>
    <w:rsid w:val="00C5512C"/>
    <w:rsid w:val="00C561E7"/>
    <w:rsid w:val="00C563BD"/>
    <w:rsid w:val="00C5785B"/>
    <w:rsid w:val="00C6000B"/>
    <w:rsid w:val="00C60495"/>
    <w:rsid w:val="00C614E9"/>
    <w:rsid w:val="00C61A14"/>
    <w:rsid w:val="00C62100"/>
    <w:rsid w:val="00C62BF5"/>
    <w:rsid w:val="00C62E2E"/>
    <w:rsid w:val="00C6347C"/>
    <w:rsid w:val="00C6435B"/>
    <w:rsid w:val="00C6478F"/>
    <w:rsid w:val="00C64875"/>
    <w:rsid w:val="00C64B32"/>
    <w:rsid w:val="00C64E43"/>
    <w:rsid w:val="00C64E93"/>
    <w:rsid w:val="00C65A07"/>
    <w:rsid w:val="00C65A34"/>
    <w:rsid w:val="00C65C6E"/>
    <w:rsid w:val="00C66057"/>
    <w:rsid w:val="00C66FC2"/>
    <w:rsid w:val="00C67516"/>
    <w:rsid w:val="00C67C30"/>
    <w:rsid w:val="00C70090"/>
    <w:rsid w:val="00C7032D"/>
    <w:rsid w:val="00C7099F"/>
    <w:rsid w:val="00C71720"/>
    <w:rsid w:val="00C718B3"/>
    <w:rsid w:val="00C71BDE"/>
    <w:rsid w:val="00C71CCB"/>
    <w:rsid w:val="00C7241C"/>
    <w:rsid w:val="00C72BDB"/>
    <w:rsid w:val="00C72E4D"/>
    <w:rsid w:val="00C72F8E"/>
    <w:rsid w:val="00C736DF"/>
    <w:rsid w:val="00C73F8B"/>
    <w:rsid w:val="00C74806"/>
    <w:rsid w:val="00C74AD9"/>
    <w:rsid w:val="00C7545F"/>
    <w:rsid w:val="00C76172"/>
    <w:rsid w:val="00C76188"/>
    <w:rsid w:val="00C7634C"/>
    <w:rsid w:val="00C76408"/>
    <w:rsid w:val="00C7687E"/>
    <w:rsid w:val="00C769CE"/>
    <w:rsid w:val="00C77A47"/>
    <w:rsid w:val="00C77CF5"/>
    <w:rsid w:val="00C77EE0"/>
    <w:rsid w:val="00C77F48"/>
    <w:rsid w:val="00C80658"/>
    <w:rsid w:val="00C816F1"/>
    <w:rsid w:val="00C82368"/>
    <w:rsid w:val="00C82379"/>
    <w:rsid w:val="00C82994"/>
    <w:rsid w:val="00C82D45"/>
    <w:rsid w:val="00C82D4D"/>
    <w:rsid w:val="00C83BE4"/>
    <w:rsid w:val="00C852AB"/>
    <w:rsid w:val="00C854CB"/>
    <w:rsid w:val="00C85A3E"/>
    <w:rsid w:val="00C8630D"/>
    <w:rsid w:val="00C8641F"/>
    <w:rsid w:val="00C866C5"/>
    <w:rsid w:val="00C86C43"/>
    <w:rsid w:val="00C8733B"/>
    <w:rsid w:val="00C907D1"/>
    <w:rsid w:val="00C90870"/>
    <w:rsid w:val="00C90D78"/>
    <w:rsid w:val="00C914DA"/>
    <w:rsid w:val="00C915A9"/>
    <w:rsid w:val="00C91C74"/>
    <w:rsid w:val="00C92118"/>
    <w:rsid w:val="00C921DA"/>
    <w:rsid w:val="00C9238A"/>
    <w:rsid w:val="00C927E7"/>
    <w:rsid w:val="00C92E9F"/>
    <w:rsid w:val="00C930F0"/>
    <w:rsid w:val="00C93327"/>
    <w:rsid w:val="00C939D9"/>
    <w:rsid w:val="00C941A4"/>
    <w:rsid w:val="00C9467E"/>
    <w:rsid w:val="00C94B2D"/>
    <w:rsid w:val="00C94F0F"/>
    <w:rsid w:val="00C954E9"/>
    <w:rsid w:val="00C96640"/>
    <w:rsid w:val="00C972EF"/>
    <w:rsid w:val="00CA11A8"/>
    <w:rsid w:val="00CA1480"/>
    <w:rsid w:val="00CA166E"/>
    <w:rsid w:val="00CA20A2"/>
    <w:rsid w:val="00CA2334"/>
    <w:rsid w:val="00CA3083"/>
    <w:rsid w:val="00CA30EF"/>
    <w:rsid w:val="00CA3377"/>
    <w:rsid w:val="00CA47A0"/>
    <w:rsid w:val="00CA4A4A"/>
    <w:rsid w:val="00CA4A7E"/>
    <w:rsid w:val="00CA5C11"/>
    <w:rsid w:val="00CA666C"/>
    <w:rsid w:val="00CA71A9"/>
    <w:rsid w:val="00CA7445"/>
    <w:rsid w:val="00CA7DDE"/>
    <w:rsid w:val="00CB0003"/>
    <w:rsid w:val="00CB0185"/>
    <w:rsid w:val="00CB02D0"/>
    <w:rsid w:val="00CB03CA"/>
    <w:rsid w:val="00CB14E7"/>
    <w:rsid w:val="00CB165E"/>
    <w:rsid w:val="00CB1815"/>
    <w:rsid w:val="00CB268A"/>
    <w:rsid w:val="00CB2808"/>
    <w:rsid w:val="00CB2F24"/>
    <w:rsid w:val="00CB55F2"/>
    <w:rsid w:val="00CB6006"/>
    <w:rsid w:val="00CB6845"/>
    <w:rsid w:val="00CB69D5"/>
    <w:rsid w:val="00CB6C55"/>
    <w:rsid w:val="00CB6D26"/>
    <w:rsid w:val="00CB78B7"/>
    <w:rsid w:val="00CB7DE9"/>
    <w:rsid w:val="00CC0700"/>
    <w:rsid w:val="00CC0D2B"/>
    <w:rsid w:val="00CC0E6B"/>
    <w:rsid w:val="00CC16D5"/>
    <w:rsid w:val="00CC24AF"/>
    <w:rsid w:val="00CC2B52"/>
    <w:rsid w:val="00CC30DF"/>
    <w:rsid w:val="00CC4072"/>
    <w:rsid w:val="00CC4537"/>
    <w:rsid w:val="00CC4A85"/>
    <w:rsid w:val="00CC4FD2"/>
    <w:rsid w:val="00CC54BB"/>
    <w:rsid w:val="00CC62F4"/>
    <w:rsid w:val="00CC653E"/>
    <w:rsid w:val="00CC6ADD"/>
    <w:rsid w:val="00CC6C36"/>
    <w:rsid w:val="00CC6DE7"/>
    <w:rsid w:val="00CC6F97"/>
    <w:rsid w:val="00CC73A7"/>
    <w:rsid w:val="00CC76D8"/>
    <w:rsid w:val="00CC775E"/>
    <w:rsid w:val="00CC7939"/>
    <w:rsid w:val="00CC7BBA"/>
    <w:rsid w:val="00CC7C99"/>
    <w:rsid w:val="00CD109E"/>
    <w:rsid w:val="00CD1F7A"/>
    <w:rsid w:val="00CD2A0D"/>
    <w:rsid w:val="00CD3AC5"/>
    <w:rsid w:val="00CD3DD7"/>
    <w:rsid w:val="00CD467E"/>
    <w:rsid w:val="00CD4F2F"/>
    <w:rsid w:val="00CD5018"/>
    <w:rsid w:val="00CD543E"/>
    <w:rsid w:val="00CD54C5"/>
    <w:rsid w:val="00CD5B25"/>
    <w:rsid w:val="00CD66AB"/>
    <w:rsid w:val="00CD6DD8"/>
    <w:rsid w:val="00CD6F5F"/>
    <w:rsid w:val="00CE0C0F"/>
    <w:rsid w:val="00CE0F56"/>
    <w:rsid w:val="00CE171B"/>
    <w:rsid w:val="00CE1C42"/>
    <w:rsid w:val="00CE1E15"/>
    <w:rsid w:val="00CE2436"/>
    <w:rsid w:val="00CE2AF6"/>
    <w:rsid w:val="00CE2DFC"/>
    <w:rsid w:val="00CE3227"/>
    <w:rsid w:val="00CE330E"/>
    <w:rsid w:val="00CE33FC"/>
    <w:rsid w:val="00CE381B"/>
    <w:rsid w:val="00CE395F"/>
    <w:rsid w:val="00CE409A"/>
    <w:rsid w:val="00CE4619"/>
    <w:rsid w:val="00CE49CF"/>
    <w:rsid w:val="00CE49D4"/>
    <w:rsid w:val="00CE55A1"/>
    <w:rsid w:val="00CE6197"/>
    <w:rsid w:val="00CE6319"/>
    <w:rsid w:val="00CE760D"/>
    <w:rsid w:val="00CE7AFE"/>
    <w:rsid w:val="00CF1168"/>
    <w:rsid w:val="00CF17F1"/>
    <w:rsid w:val="00CF2264"/>
    <w:rsid w:val="00CF28F4"/>
    <w:rsid w:val="00CF3E68"/>
    <w:rsid w:val="00CF3E82"/>
    <w:rsid w:val="00CF430C"/>
    <w:rsid w:val="00CF6167"/>
    <w:rsid w:val="00CF6839"/>
    <w:rsid w:val="00CF729E"/>
    <w:rsid w:val="00CF7572"/>
    <w:rsid w:val="00D0050E"/>
    <w:rsid w:val="00D01539"/>
    <w:rsid w:val="00D01674"/>
    <w:rsid w:val="00D01EF5"/>
    <w:rsid w:val="00D02A3C"/>
    <w:rsid w:val="00D03230"/>
    <w:rsid w:val="00D034BB"/>
    <w:rsid w:val="00D039E9"/>
    <w:rsid w:val="00D03BA1"/>
    <w:rsid w:val="00D03DFB"/>
    <w:rsid w:val="00D0456A"/>
    <w:rsid w:val="00D05298"/>
    <w:rsid w:val="00D05717"/>
    <w:rsid w:val="00D06A90"/>
    <w:rsid w:val="00D06F45"/>
    <w:rsid w:val="00D07256"/>
    <w:rsid w:val="00D07650"/>
    <w:rsid w:val="00D07A0C"/>
    <w:rsid w:val="00D10A88"/>
    <w:rsid w:val="00D11107"/>
    <w:rsid w:val="00D113CD"/>
    <w:rsid w:val="00D1182E"/>
    <w:rsid w:val="00D119B8"/>
    <w:rsid w:val="00D11A9A"/>
    <w:rsid w:val="00D12486"/>
    <w:rsid w:val="00D12A42"/>
    <w:rsid w:val="00D12FDF"/>
    <w:rsid w:val="00D13150"/>
    <w:rsid w:val="00D13DA5"/>
    <w:rsid w:val="00D13E34"/>
    <w:rsid w:val="00D14E37"/>
    <w:rsid w:val="00D15168"/>
    <w:rsid w:val="00D1696A"/>
    <w:rsid w:val="00D2070D"/>
    <w:rsid w:val="00D20BD1"/>
    <w:rsid w:val="00D217D0"/>
    <w:rsid w:val="00D21977"/>
    <w:rsid w:val="00D219C8"/>
    <w:rsid w:val="00D22298"/>
    <w:rsid w:val="00D2285D"/>
    <w:rsid w:val="00D23DE9"/>
    <w:rsid w:val="00D23ED6"/>
    <w:rsid w:val="00D2452F"/>
    <w:rsid w:val="00D24B47"/>
    <w:rsid w:val="00D24F6E"/>
    <w:rsid w:val="00D251FF"/>
    <w:rsid w:val="00D26A81"/>
    <w:rsid w:val="00D26E70"/>
    <w:rsid w:val="00D277E1"/>
    <w:rsid w:val="00D27E6E"/>
    <w:rsid w:val="00D30912"/>
    <w:rsid w:val="00D3151B"/>
    <w:rsid w:val="00D318E5"/>
    <w:rsid w:val="00D32CCE"/>
    <w:rsid w:val="00D335A5"/>
    <w:rsid w:val="00D33D23"/>
    <w:rsid w:val="00D35041"/>
    <w:rsid w:val="00D35C63"/>
    <w:rsid w:val="00D36336"/>
    <w:rsid w:val="00D36BB2"/>
    <w:rsid w:val="00D37665"/>
    <w:rsid w:val="00D41126"/>
    <w:rsid w:val="00D411E2"/>
    <w:rsid w:val="00D413D5"/>
    <w:rsid w:val="00D43295"/>
    <w:rsid w:val="00D4365A"/>
    <w:rsid w:val="00D43934"/>
    <w:rsid w:val="00D443DB"/>
    <w:rsid w:val="00D44B16"/>
    <w:rsid w:val="00D44F1B"/>
    <w:rsid w:val="00D45AD5"/>
    <w:rsid w:val="00D45D56"/>
    <w:rsid w:val="00D45FC8"/>
    <w:rsid w:val="00D466F4"/>
    <w:rsid w:val="00D4686F"/>
    <w:rsid w:val="00D46B1B"/>
    <w:rsid w:val="00D46B74"/>
    <w:rsid w:val="00D47A1A"/>
    <w:rsid w:val="00D47BF9"/>
    <w:rsid w:val="00D47C4B"/>
    <w:rsid w:val="00D501A9"/>
    <w:rsid w:val="00D50A9E"/>
    <w:rsid w:val="00D50FBB"/>
    <w:rsid w:val="00D512C4"/>
    <w:rsid w:val="00D51A26"/>
    <w:rsid w:val="00D51E9E"/>
    <w:rsid w:val="00D5250C"/>
    <w:rsid w:val="00D52B8E"/>
    <w:rsid w:val="00D52CEB"/>
    <w:rsid w:val="00D5399B"/>
    <w:rsid w:val="00D541C1"/>
    <w:rsid w:val="00D554B8"/>
    <w:rsid w:val="00D554C6"/>
    <w:rsid w:val="00D569D6"/>
    <w:rsid w:val="00D56F24"/>
    <w:rsid w:val="00D576EC"/>
    <w:rsid w:val="00D57956"/>
    <w:rsid w:val="00D57A19"/>
    <w:rsid w:val="00D60BE5"/>
    <w:rsid w:val="00D61752"/>
    <w:rsid w:val="00D6189D"/>
    <w:rsid w:val="00D62117"/>
    <w:rsid w:val="00D627FA"/>
    <w:rsid w:val="00D634A6"/>
    <w:rsid w:val="00D63794"/>
    <w:rsid w:val="00D63F2F"/>
    <w:rsid w:val="00D649B5"/>
    <w:rsid w:val="00D64EAE"/>
    <w:rsid w:val="00D6517A"/>
    <w:rsid w:val="00D65D27"/>
    <w:rsid w:val="00D66E34"/>
    <w:rsid w:val="00D67514"/>
    <w:rsid w:val="00D70107"/>
    <w:rsid w:val="00D702D3"/>
    <w:rsid w:val="00D7030E"/>
    <w:rsid w:val="00D70781"/>
    <w:rsid w:val="00D70BAD"/>
    <w:rsid w:val="00D71062"/>
    <w:rsid w:val="00D713B2"/>
    <w:rsid w:val="00D713FA"/>
    <w:rsid w:val="00D717D1"/>
    <w:rsid w:val="00D718AB"/>
    <w:rsid w:val="00D71D91"/>
    <w:rsid w:val="00D723D3"/>
    <w:rsid w:val="00D726A3"/>
    <w:rsid w:val="00D72B95"/>
    <w:rsid w:val="00D72DDD"/>
    <w:rsid w:val="00D73713"/>
    <w:rsid w:val="00D73A6B"/>
    <w:rsid w:val="00D74034"/>
    <w:rsid w:val="00D75532"/>
    <w:rsid w:val="00D75AB8"/>
    <w:rsid w:val="00D75B72"/>
    <w:rsid w:val="00D75D4A"/>
    <w:rsid w:val="00D763AC"/>
    <w:rsid w:val="00D766F8"/>
    <w:rsid w:val="00D7742F"/>
    <w:rsid w:val="00D779FF"/>
    <w:rsid w:val="00D801B3"/>
    <w:rsid w:val="00D81024"/>
    <w:rsid w:val="00D816E5"/>
    <w:rsid w:val="00D81D15"/>
    <w:rsid w:val="00D82B4D"/>
    <w:rsid w:val="00D8388A"/>
    <w:rsid w:val="00D83B2E"/>
    <w:rsid w:val="00D83C65"/>
    <w:rsid w:val="00D85964"/>
    <w:rsid w:val="00D85BCC"/>
    <w:rsid w:val="00D85DD7"/>
    <w:rsid w:val="00D86B85"/>
    <w:rsid w:val="00D8734B"/>
    <w:rsid w:val="00D87586"/>
    <w:rsid w:val="00D87ECD"/>
    <w:rsid w:val="00D91C01"/>
    <w:rsid w:val="00D91CE9"/>
    <w:rsid w:val="00D92C5B"/>
    <w:rsid w:val="00D92DA1"/>
    <w:rsid w:val="00D92DF5"/>
    <w:rsid w:val="00D93BAF"/>
    <w:rsid w:val="00D93D93"/>
    <w:rsid w:val="00D94573"/>
    <w:rsid w:val="00D945CD"/>
    <w:rsid w:val="00D94A29"/>
    <w:rsid w:val="00D9542A"/>
    <w:rsid w:val="00D9560D"/>
    <w:rsid w:val="00D9655A"/>
    <w:rsid w:val="00D96940"/>
    <w:rsid w:val="00D97B4A"/>
    <w:rsid w:val="00DA0C02"/>
    <w:rsid w:val="00DA12CA"/>
    <w:rsid w:val="00DA1D64"/>
    <w:rsid w:val="00DA3567"/>
    <w:rsid w:val="00DA3C7F"/>
    <w:rsid w:val="00DA4F48"/>
    <w:rsid w:val="00DA5184"/>
    <w:rsid w:val="00DA588D"/>
    <w:rsid w:val="00DA61B8"/>
    <w:rsid w:val="00DA63B7"/>
    <w:rsid w:val="00DA6ABF"/>
    <w:rsid w:val="00DA6F81"/>
    <w:rsid w:val="00DA7752"/>
    <w:rsid w:val="00DB0A28"/>
    <w:rsid w:val="00DB1925"/>
    <w:rsid w:val="00DB3CDA"/>
    <w:rsid w:val="00DB3D8B"/>
    <w:rsid w:val="00DB3E51"/>
    <w:rsid w:val="00DB450A"/>
    <w:rsid w:val="00DB46AC"/>
    <w:rsid w:val="00DB59BA"/>
    <w:rsid w:val="00DB5FEB"/>
    <w:rsid w:val="00DB6398"/>
    <w:rsid w:val="00DB670F"/>
    <w:rsid w:val="00DB6930"/>
    <w:rsid w:val="00DB6BDB"/>
    <w:rsid w:val="00DB78E0"/>
    <w:rsid w:val="00DC1852"/>
    <w:rsid w:val="00DC1BF0"/>
    <w:rsid w:val="00DC3C38"/>
    <w:rsid w:val="00DC4BC1"/>
    <w:rsid w:val="00DC5B3A"/>
    <w:rsid w:val="00DC6D00"/>
    <w:rsid w:val="00DC6F3C"/>
    <w:rsid w:val="00DC6FCC"/>
    <w:rsid w:val="00DC73BE"/>
    <w:rsid w:val="00DC7CBC"/>
    <w:rsid w:val="00DC7DBC"/>
    <w:rsid w:val="00DC7E36"/>
    <w:rsid w:val="00DD04C0"/>
    <w:rsid w:val="00DD0B49"/>
    <w:rsid w:val="00DD154B"/>
    <w:rsid w:val="00DD1EC2"/>
    <w:rsid w:val="00DD29D8"/>
    <w:rsid w:val="00DD2B9F"/>
    <w:rsid w:val="00DD2E16"/>
    <w:rsid w:val="00DD3086"/>
    <w:rsid w:val="00DD313E"/>
    <w:rsid w:val="00DD3356"/>
    <w:rsid w:val="00DD3C63"/>
    <w:rsid w:val="00DD3E42"/>
    <w:rsid w:val="00DD41CD"/>
    <w:rsid w:val="00DD4814"/>
    <w:rsid w:val="00DD5263"/>
    <w:rsid w:val="00DD6214"/>
    <w:rsid w:val="00DD66CA"/>
    <w:rsid w:val="00DE0A66"/>
    <w:rsid w:val="00DE144E"/>
    <w:rsid w:val="00DE1D66"/>
    <w:rsid w:val="00DE2023"/>
    <w:rsid w:val="00DE246B"/>
    <w:rsid w:val="00DE29AA"/>
    <w:rsid w:val="00DE41EA"/>
    <w:rsid w:val="00DE4606"/>
    <w:rsid w:val="00DE4DE2"/>
    <w:rsid w:val="00DE54D5"/>
    <w:rsid w:val="00DE576C"/>
    <w:rsid w:val="00DE5843"/>
    <w:rsid w:val="00DE5948"/>
    <w:rsid w:val="00DE60C0"/>
    <w:rsid w:val="00DE698F"/>
    <w:rsid w:val="00DE709E"/>
    <w:rsid w:val="00DE7A4A"/>
    <w:rsid w:val="00DE7D7B"/>
    <w:rsid w:val="00DF0A8D"/>
    <w:rsid w:val="00DF0ECD"/>
    <w:rsid w:val="00DF213C"/>
    <w:rsid w:val="00DF23A5"/>
    <w:rsid w:val="00DF24ED"/>
    <w:rsid w:val="00DF2788"/>
    <w:rsid w:val="00DF3364"/>
    <w:rsid w:val="00DF36A8"/>
    <w:rsid w:val="00DF379B"/>
    <w:rsid w:val="00DF4EFF"/>
    <w:rsid w:val="00DF5D1F"/>
    <w:rsid w:val="00DF6091"/>
    <w:rsid w:val="00DF74A2"/>
    <w:rsid w:val="00DF74C8"/>
    <w:rsid w:val="00DF7BFC"/>
    <w:rsid w:val="00E00164"/>
    <w:rsid w:val="00E00679"/>
    <w:rsid w:val="00E00E57"/>
    <w:rsid w:val="00E00F7A"/>
    <w:rsid w:val="00E01281"/>
    <w:rsid w:val="00E012FA"/>
    <w:rsid w:val="00E017A0"/>
    <w:rsid w:val="00E01FD2"/>
    <w:rsid w:val="00E021CE"/>
    <w:rsid w:val="00E02200"/>
    <w:rsid w:val="00E0227F"/>
    <w:rsid w:val="00E02738"/>
    <w:rsid w:val="00E034C7"/>
    <w:rsid w:val="00E051F1"/>
    <w:rsid w:val="00E05CD2"/>
    <w:rsid w:val="00E05CDE"/>
    <w:rsid w:val="00E07481"/>
    <w:rsid w:val="00E079DA"/>
    <w:rsid w:val="00E1023C"/>
    <w:rsid w:val="00E108BB"/>
    <w:rsid w:val="00E10A32"/>
    <w:rsid w:val="00E11AB6"/>
    <w:rsid w:val="00E120B7"/>
    <w:rsid w:val="00E13522"/>
    <w:rsid w:val="00E13560"/>
    <w:rsid w:val="00E1425E"/>
    <w:rsid w:val="00E14567"/>
    <w:rsid w:val="00E1600F"/>
    <w:rsid w:val="00E1681D"/>
    <w:rsid w:val="00E168C6"/>
    <w:rsid w:val="00E171E3"/>
    <w:rsid w:val="00E17430"/>
    <w:rsid w:val="00E17CEC"/>
    <w:rsid w:val="00E20AE7"/>
    <w:rsid w:val="00E20E00"/>
    <w:rsid w:val="00E2105F"/>
    <w:rsid w:val="00E2192E"/>
    <w:rsid w:val="00E22341"/>
    <w:rsid w:val="00E22AF9"/>
    <w:rsid w:val="00E22E42"/>
    <w:rsid w:val="00E230C4"/>
    <w:rsid w:val="00E23F20"/>
    <w:rsid w:val="00E23FFA"/>
    <w:rsid w:val="00E242E4"/>
    <w:rsid w:val="00E24A91"/>
    <w:rsid w:val="00E25071"/>
    <w:rsid w:val="00E25080"/>
    <w:rsid w:val="00E2553F"/>
    <w:rsid w:val="00E257A3"/>
    <w:rsid w:val="00E26418"/>
    <w:rsid w:val="00E2693B"/>
    <w:rsid w:val="00E27B86"/>
    <w:rsid w:val="00E30083"/>
    <w:rsid w:val="00E3027F"/>
    <w:rsid w:val="00E304E4"/>
    <w:rsid w:val="00E3084A"/>
    <w:rsid w:val="00E30B42"/>
    <w:rsid w:val="00E30CCF"/>
    <w:rsid w:val="00E30E11"/>
    <w:rsid w:val="00E311A9"/>
    <w:rsid w:val="00E31585"/>
    <w:rsid w:val="00E31AA2"/>
    <w:rsid w:val="00E32363"/>
    <w:rsid w:val="00E33F54"/>
    <w:rsid w:val="00E3466F"/>
    <w:rsid w:val="00E346B0"/>
    <w:rsid w:val="00E34A56"/>
    <w:rsid w:val="00E35167"/>
    <w:rsid w:val="00E3561F"/>
    <w:rsid w:val="00E35CCA"/>
    <w:rsid w:val="00E3618E"/>
    <w:rsid w:val="00E367E3"/>
    <w:rsid w:val="00E37EE4"/>
    <w:rsid w:val="00E41147"/>
    <w:rsid w:val="00E41305"/>
    <w:rsid w:val="00E417C7"/>
    <w:rsid w:val="00E41993"/>
    <w:rsid w:val="00E42833"/>
    <w:rsid w:val="00E42E09"/>
    <w:rsid w:val="00E42E9A"/>
    <w:rsid w:val="00E43462"/>
    <w:rsid w:val="00E450E8"/>
    <w:rsid w:val="00E4558E"/>
    <w:rsid w:val="00E46AEC"/>
    <w:rsid w:val="00E46B6E"/>
    <w:rsid w:val="00E46E50"/>
    <w:rsid w:val="00E50961"/>
    <w:rsid w:val="00E50A55"/>
    <w:rsid w:val="00E51304"/>
    <w:rsid w:val="00E515B0"/>
    <w:rsid w:val="00E5193C"/>
    <w:rsid w:val="00E5201D"/>
    <w:rsid w:val="00E52424"/>
    <w:rsid w:val="00E5271D"/>
    <w:rsid w:val="00E530F5"/>
    <w:rsid w:val="00E53431"/>
    <w:rsid w:val="00E536DB"/>
    <w:rsid w:val="00E53BCE"/>
    <w:rsid w:val="00E548C9"/>
    <w:rsid w:val="00E550F6"/>
    <w:rsid w:val="00E5521F"/>
    <w:rsid w:val="00E553CE"/>
    <w:rsid w:val="00E5662B"/>
    <w:rsid w:val="00E56820"/>
    <w:rsid w:val="00E56913"/>
    <w:rsid w:val="00E57530"/>
    <w:rsid w:val="00E608F0"/>
    <w:rsid w:val="00E61868"/>
    <w:rsid w:val="00E61FE9"/>
    <w:rsid w:val="00E62230"/>
    <w:rsid w:val="00E6296E"/>
    <w:rsid w:val="00E62B85"/>
    <w:rsid w:val="00E62DC8"/>
    <w:rsid w:val="00E63109"/>
    <w:rsid w:val="00E63833"/>
    <w:rsid w:val="00E65507"/>
    <w:rsid w:val="00E6599F"/>
    <w:rsid w:val="00E668C1"/>
    <w:rsid w:val="00E66B77"/>
    <w:rsid w:val="00E678A1"/>
    <w:rsid w:val="00E67E31"/>
    <w:rsid w:val="00E703F1"/>
    <w:rsid w:val="00E70F75"/>
    <w:rsid w:val="00E70FF9"/>
    <w:rsid w:val="00E71072"/>
    <w:rsid w:val="00E71879"/>
    <w:rsid w:val="00E723A1"/>
    <w:rsid w:val="00E7299F"/>
    <w:rsid w:val="00E73A67"/>
    <w:rsid w:val="00E7456B"/>
    <w:rsid w:val="00E74990"/>
    <w:rsid w:val="00E767CA"/>
    <w:rsid w:val="00E76910"/>
    <w:rsid w:val="00E77450"/>
    <w:rsid w:val="00E80068"/>
    <w:rsid w:val="00E80D2D"/>
    <w:rsid w:val="00E81B29"/>
    <w:rsid w:val="00E81E9B"/>
    <w:rsid w:val="00E81FC2"/>
    <w:rsid w:val="00E82065"/>
    <w:rsid w:val="00E8235C"/>
    <w:rsid w:val="00E828D5"/>
    <w:rsid w:val="00E82AF9"/>
    <w:rsid w:val="00E83801"/>
    <w:rsid w:val="00E83CA5"/>
    <w:rsid w:val="00E843A9"/>
    <w:rsid w:val="00E84CA7"/>
    <w:rsid w:val="00E85207"/>
    <w:rsid w:val="00E8625C"/>
    <w:rsid w:val="00E86B2A"/>
    <w:rsid w:val="00E86F80"/>
    <w:rsid w:val="00E8734D"/>
    <w:rsid w:val="00E90725"/>
    <w:rsid w:val="00E90737"/>
    <w:rsid w:val="00E90BF5"/>
    <w:rsid w:val="00E91BDA"/>
    <w:rsid w:val="00E92356"/>
    <w:rsid w:val="00E92E70"/>
    <w:rsid w:val="00E93B4E"/>
    <w:rsid w:val="00E93FCF"/>
    <w:rsid w:val="00E9491E"/>
    <w:rsid w:val="00E94DA7"/>
    <w:rsid w:val="00EA0119"/>
    <w:rsid w:val="00EA096E"/>
    <w:rsid w:val="00EA09E8"/>
    <w:rsid w:val="00EA2118"/>
    <w:rsid w:val="00EA467B"/>
    <w:rsid w:val="00EA70BD"/>
    <w:rsid w:val="00EA7750"/>
    <w:rsid w:val="00EA79FD"/>
    <w:rsid w:val="00EA7C7B"/>
    <w:rsid w:val="00EA7D9F"/>
    <w:rsid w:val="00EB0C5C"/>
    <w:rsid w:val="00EB12FC"/>
    <w:rsid w:val="00EB3685"/>
    <w:rsid w:val="00EB3A6B"/>
    <w:rsid w:val="00EB3C56"/>
    <w:rsid w:val="00EB3DC9"/>
    <w:rsid w:val="00EB3FD8"/>
    <w:rsid w:val="00EB4894"/>
    <w:rsid w:val="00EB4BDB"/>
    <w:rsid w:val="00EB4D81"/>
    <w:rsid w:val="00EB660E"/>
    <w:rsid w:val="00EB6872"/>
    <w:rsid w:val="00EB712C"/>
    <w:rsid w:val="00EB74B3"/>
    <w:rsid w:val="00EB7F37"/>
    <w:rsid w:val="00EC0973"/>
    <w:rsid w:val="00EC0E54"/>
    <w:rsid w:val="00EC1E6A"/>
    <w:rsid w:val="00EC27FC"/>
    <w:rsid w:val="00EC2E5B"/>
    <w:rsid w:val="00EC595D"/>
    <w:rsid w:val="00EC5B21"/>
    <w:rsid w:val="00EC5B47"/>
    <w:rsid w:val="00EC5CCA"/>
    <w:rsid w:val="00EC72E2"/>
    <w:rsid w:val="00EC7C40"/>
    <w:rsid w:val="00EC7FB2"/>
    <w:rsid w:val="00ED1481"/>
    <w:rsid w:val="00ED1C5D"/>
    <w:rsid w:val="00ED1EE5"/>
    <w:rsid w:val="00ED2CF9"/>
    <w:rsid w:val="00ED3DF8"/>
    <w:rsid w:val="00ED4642"/>
    <w:rsid w:val="00ED5175"/>
    <w:rsid w:val="00ED5286"/>
    <w:rsid w:val="00ED5A14"/>
    <w:rsid w:val="00ED5D3C"/>
    <w:rsid w:val="00ED604D"/>
    <w:rsid w:val="00ED6171"/>
    <w:rsid w:val="00ED6180"/>
    <w:rsid w:val="00ED74AB"/>
    <w:rsid w:val="00ED7901"/>
    <w:rsid w:val="00ED79BE"/>
    <w:rsid w:val="00ED7B56"/>
    <w:rsid w:val="00ED7E31"/>
    <w:rsid w:val="00EE0203"/>
    <w:rsid w:val="00EE0667"/>
    <w:rsid w:val="00EE0FE5"/>
    <w:rsid w:val="00EE10C6"/>
    <w:rsid w:val="00EE1901"/>
    <w:rsid w:val="00EE1A86"/>
    <w:rsid w:val="00EE1C85"/>
    <w:rsid w:val="00EE1C8E"/>
    <w:rsid w:val="00EE3D7D"/>
    <w:rsid w:val="00EE3D93"/>
    <w:rsid w:val="00EE4267"/>
    <w:rsid w:val="00EE49CB"/>
    <w:rsid w:val="00EE55D6"/>
    <w:rsid w:val="00EE595B"/>
    <w:rsid w:val="00EE64D7"/>
    <w:rsid w:val="00EE7D69"/>
    <w:rsid w:val="00EF0034"/>
    <w:rsid w:val="00EF0212"/>
    <w:rsid w:val="00EF1C04"/>
    <w:rsid w:val="00EF224A"/>
    <w:rsid w:val="00EF2E0B"/>
    <w:rsid w:val="00EF2FF8"/>
    <w:rsid w:val="00EF3890"/>
    <w:rsid w:val="00EF3C7E"/>
    <w:rsid w:val="00EF4565"/>
    <w:rsid w:val="00EF4751"/>
    <w:rsid w:val="00EF5920"/>
    <w:rsid w:val="00EF5AA8"/>
    <w:rsid w:val="00EF5B56"/>
    <w:rsid w:val="00EF5BB5"/>
    <w:rsid w:val="00F00137"/>
    <w:rsid w:val="00F00367"/>
    <w:rsid w:val="00F0140A"/>
    <w:rsid w:val="00F01500"/>
    <w:rsid w:val="00F0150F"/>
    <w:rsid w:val="00F02FEB"/>
    <w:rsid w:val="00F03C47"/>
    <w:rsid w:val="00F03D5E"/>
    <w:rsid w:val="00F04139"/>
    <w:rsid w:val="00F041EC"/>
    <w:rsid w:val="00F044DD"/>
    <w:rsid w:val="00F04825"/>
    <w:rsid w:val="00F04F2E"/>
    <w:rsid w:val="00F05857"/>
    <w:rsid w:val="00F06115"/>
    <w:rsid w:val="00F061B8"/>
    <w:rsid w:val="00F06336"/>
    <w:rsid w:val="00F06E33"/>
    <w:rsid w:val="00F06E89"/>
    <w:rsid w:val="00F07CDF"/>
    <w:rsid w:val="00F07CF7"/>
    <w:rsid w:val="00F10952"/>
    <w:rsid w:val="00F10F29"/>
    <w:rsid w:val="00F11285"/>
    <w:rsid w:val="00F1129E"/>
    <w:rsid w:val="00F118A6"/>
    <w:rsid w:val="00F11959"/>
    <w:rsid w:val="00F121F1"/>
    <w:rsid w:val="00F122BE"/>
    <w:rsid w:val="00F125A9"/>
    <w:rsid w:val="00F125AC"/>
    <w:rsid w:val="00F1280E"/>
    <w:rsid w:val="00F12826"/>
    <w:rsid w:val="00F1400C"/>
    <w:rsid w:val="00F141A0"/>
    <w:rsid w:val="00F14911"/>
    <w:rsid w:val="00F153CE"/>
    <w:rsid w:val="00F15BF9"/>
    <w:rsid w:val="00F166FC"/>
    <w:rsid w:val="00F1719F"/>
    <w:rsid w:val="00F171BD"/>
    <w:rsid w:val="00F17213"/>
    <w:rsid w:val="00F17704"/>
    <w:rsid w:val="00F177D1"/>
    <w:rsid w:val="00F17CCA"/>
    <w:rsid w:val="00F2095D"/>
    <w:rsid w:val="00F20BB2"/>
    <w:rsid w:val="00F215BA"/>
    <w:rsid w:val="00F21BCB"/>
    <w:rsid w:val="00F21F72"/>
    <w:rsid w:val="00F2260F"/>
    <w:rsid w:val="00F23000"/>
    <w:rsid w:val="00F23771"/>
    <w:rsid w:val="00F249DB"/>
    <w:rsid w:val="00F25596"/>
    <w:rsid w:val="00F25746"/>
    <w:rsid w:val="00F26C6F"/>
    <w:rsid w:val="00F272C4"/>
    <w:rsid w:val="00F279D1"/>
    <w:rsid w:val="00F27C9D"/>
    <w:rsid w:val="00F27FEB"/>
    <w:rsid w:val="00F30568"/>
    <w:rsid w:val="00F307BE"/>
    <w:rsid w:val="00F316F2"/>
    <w:rsid w:val="00F323F7"/>
    <w:rsid w:val="00F33355"/>
    <w:rsid w:val="00F33786"/>
    <w:rsid w:val="00F350E9"/>
    <w:rsid w:val="00F352DA"/>
    <w:rsid w:val="00F35F72"/>
    <w:rsid w:val="00F3606E"/>
    <w:rsid w:val="00F360CF"/>
    <w:rsid w:val="00F364C5"/>
    <w:rsid w:val="00F3794D"/>
    <w:rsid w:val="00F37C29"/>
    <w:rsid w:val="00F401DE"/>
    <w:rsid w:val="00F4049C"/>
    <w:rsid w:val="00F40D37"/>
    <w:rsid w:val="00F421CF"/>
    <w:rsid w:val="00F42DBC"/>
    <w:rsid w:val="00F43275"/>
    <w:rsid w:val="00F43295"/>
    <w:rsid w:val="00F43910"/>
    <w:rsid w:val="00F43B29"/>
    <w:rsid w:val="00F43F85"/>
    <w:rsid w:val="00F446B6"/>
    <w:rsid w:val="00F44804"/>
    <w:rsid w:val="00F44F61"/>
    <w:rsid w:val="00F467E0"/>
    <w:rsid w:val="00F472D2"/>
    <w:rsid w:val="00F4738F"/>
    <w:rsid w:val="00F47806"/>
    <w:rsid w:val="00F500A2"/>
    <w:rsid w:val="00F502C3"/>
    <w:rsid w:val="00F5052C"/>
    <w:rsid w:val="00F5065A"/>
    <w:rsid w:val="00F5297F"/>
    <w:rsid w:val="00F529D0"/>
    <w:rsid w:val="00F52CDB"/>
    <w:rsid w:val="00F533C3"/>
    <w:rsid w:val="00F537BF"/>
    <w:rsid w:val="00F53A41"/>
    <w:rsid w:val="00F53CF2"/>
    <w:rsid w:val="00F53D00"/>
    <w:rsid w:val="00F5425A"/>
    <w:rsid w:val="00F544EE"/>
    <w:rsid w:val="00F54554"/>
    <w:rsid w:val="00F5460F"/>
    <w:rsid w:val="00F5531F"/>
    <w:rsid w:val="00F55A5C"/>
    <w:rsid w:val="00F56F03"/>
    <w:rsid w:val="00F60E8C"/>
    <w:rsid w:val="00F61157"/>
    <w:rsid w:val="00F61BD3"/>
    <w:rsid w:val="00F633BC"/>
    <w:rsid w:val="00F63D34"/>
    <w:rsid w:val="00F648BE"/>
    <w:rsid w:val="00F649F3"/>
    <w:rsid w:val="00F64CE4"/>
    <w:rsid w:val="00F6591F"/>
    <w:rsid w:val="00F66482"/>
    <w:rsid w:val="00F665CA"/>
    <w:rsid w:val="00F6679D"/>
    <w:rsid w:val="00F66DE2"/>
    <w:rsid w:val="00F677BF"/>
    <w:rsid w:val="00F7078D"/>
    <w:rsid w:val="00F707D0"/>
    <w:rsid w:val="00F71742"/>
    <w:rsid w:val="00F719D9"/>
    <w:rsid w:val="00F71A3B"/>
    <w:rsid w:val="00F71A55"/>
    <w:rsid w:val="00F71DA2"/>
    <w:rsid w:val="00F72587"/>
    <w:rsid w:val="00F740C9"/>
    <w:rsid w:val="00F7519E"/>
    <w:rsid w:val="00F752B9"/>
    <w:rsid w:val="00F7564B"/>
    <w:rsid w:val="00F758F8"/>
    <w:rsid w:val="00F75B17"/>
    <w:rsid w:val="00F75D1E"/>
    <w:rsid w:val="00F76050"/>
    <w:rsid w:val="00F76863"/>
    <w:rsid w:val="00F768F7"/>
    <w:rsid w:val="00F76D9C"/>
    <w:rsid w:val="00F773A4"/>
    <w:rsid w:val="00F779AE"/>
    <w:rsid w:val="00F77EB6"/>
    <w:rsid w:val="00F809E9"/>
    <w:rsid w:val="00F81029"/>
    <w:rsid w:val="00F82109"/>
    <w:rsid w:val="00F82255"/>
    <w:rsid w:val="00F822C3"/>
    <w:rsid w:val="00F82803"/>
    <w:rsid w:val="00F830FD"/>
    <w:rsid w:val="00F8350F"/>
    <w:rsid w:val="00F83AB6"/>
    <w:rsid w:val="00F84202"/>
    <w:rsid w:val="00F84C5C"/>
    <w:rsid w:val="00F854BC"/>
    <w:rsid w:val="00F85BB3"/>
    <w:rsid w:val="00F85E46"/>
    <w:rsid w:val="00F87145"/>
    <w:rsid w:val="00F87156"/>
    <w:rsid w:val="00F90AD5"/>
    <w:rsid w:val="00F91127"/>
    <w:rsid w:val="00F91833"/>
    <w:rsid w:val="00F91F80"/>
    <w:rsid w:val="00F920CE"/>
    <w:rsid w:val="00F924A8"/>
    <w:rsid w:val="00F925DA"/>
    <w:rsid w:val="00F92629"/>
    <w:rsid w:val="00F9263E"/>
    <w:rsid w:val="00F937B8"/>
    <w:rsid w:val="00F94AA6"/>
    <w:rsid w:val="00F9564B"/>
    <w:rsid w:val="00F95E2E"/>
    <w:rsid w:val="00F95F3F"/>
    <w:rsid w:val="00F96220"/>
    <w:rsid w:val="00F96A84"/>
    <w:rsid w:val="00F97272"/>
    <w:rsid w:val="00FA07C5"/>
    <w:rsid w:val="00FA2438"/>
    <w:rsid w:val="00FA2B4B"/>
    <w:rsid w:val="00FA2D65"/>
    <w:rsid w:val="00FA35C2"/>
    <w:rsid w:val="00FA3A92"/>
    <w:rsid w:val="00FA3DF3"/>
    <w:rsid w:val="00FA41C5"/>
    <w:rsid w:val="00FA4A1C"/>
    <w:rsid w:val="00FA4A62"/>
    <w:rsid w:val="00FA4F2E"/>
    <w:rsid w:val="00FA501A"/>
    <w:rsid w:val="00FA5335"/>
    <w:rsid w:val="00FA5529"/>
    <w:rsid w:val="00FA5BE3"/>
    <w:rsid w:val="00FA667F"/>
    <w:rsid w:val="00FB0440"/>
    <w:rsid w:val="00FB0AAF"/>
    <w:rsid w:val="00FB1245"/>
    <w:rsid w:val="00FB15D3"/>
    <w:rsid w:val="00FB1E03"/>
    <w:rsid w:val="00FB234F"/>
    <w:rsid w:val="00FB2706"/>
    <w:rsid w:val="00FB339A"/>
    <w:rsid w:val="00FB3F88"/>
    <w:rsid w:val="00FB41C4"/>
    <w:rsid w:val="00FB50E8"/>
    <w:rsid w:val="00FB5BC7"/>
    <w:rsid w:val="00FB75C8"/>
    <w:rsid w:val="00FC0375"/>
    <w:rsid w:val="00FC0AF7"/>
    <w:rsid w:val="00FC1DE2"/>
    <w:rsid w:val="00FC2B35"/>
    <w:rsid w:val="00FC4879"/>
    <w:rsid w:val="00FC543E"/>
    <w:rsid w:val="00FC54E4"/>
    <w:rsid w:val="00FC5CAC"/>
    <w:rsid w:val="00FC630F"/>
    <w:rsid w:val="00FC6884"/>
    <w:rsid w:val="00FC7450"/>
    <w:rsid w:val="00FC75A2"/>
    <w:rsid w:val="00FC7629"/>
    <w:rsid w:val="00FC7CB0"/>
    <w:rsid w:val="00FC7EB0"/>
    <w:rsid w:val="00FD1989"/>
    <w:rsid w:val="00FD1D1E"/>
    <w:rsid w:val="00FD2154"/>
    <w:rsid w:val="00FD372D"/>
    <w:rsid w:val="00FD434E"/>
    <w:rsid w:val="00FD4383"/>
    <w:rsid w:val="00FD459D"/>
    <w:rsid w:val="00FD5126"/>
    <w:rsid w:val="00FD51B0"/>
    <w:rsid w:val="00FD54D9"/>
    <w:rsid w:val="00FD5753"/>
    <w:rsid w:val="00FD587D"/>
    <w:rsid w:val="00FD6392"/>
    <w:rsid w:val="00FD6BD8"/>
    <w:rsid w:val="00FD7116"/>
    <w:rsid w:val="00FD7AD5"/>
    <w:rsid w:val="00FE1945"/>
    <w:rsid w:val="00FE20F2"/>
    <w:rsid w:val="00FE287A"/>
    <w:rsid w:val="00FE2BE5"/>
    <w:rsid w:val="00FE4EBB"/>
    <w:rsid w:val="00FE5C55"/>
    <w:rsid w:val="00FE5DB8"/>
    <w:rsid w:val="00FE6854"/>
    <w:rsid w:val="00FE721C"/>
    <w:rsid w:val="00FF08C4"/>
    <w:rsid w:val="00FF0AA7"/>
    <w:rsid w:val="00FF10FA"/>
    <w:rsid w:val="00FF127C"/>
    <w:rsid w:val="00FF1A67"/>
    <w:rsid w:val="00FF212E"/>
    <w:rsid w:val="00FF2C90"/>
    <w:rsid w:val="00FF2D44"/>
    <w:rsid w:val="00FF33F8"/>
    <w:rsid w:val="00FF36A4"/>
    <w:rsid w:val="00FF4419"/>
    <w:rsid w:val="00FF5402"/>
    <w:rsid w:val="00FF5D52"/>
    <w:rsid w:val="00FF6A35"/>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0F7"/>
    <w:pPr>
      <w:spacing w:after="0" w:line="240" w:lineRule="auto"/>
    </w:pPr>
    <w:rPr>
      <w:rFonts w:ascii="Times New Roman" w:eastAsia="Times New Roman" w:hAnsi="Times New Roman" w:cs="Times New Roman"/>
      <w:sz w:val="30"/>
      <w:szCs w:val="24"/>
      <w:lang w:eastAsia="ru-RU"/>
    </w:rPr>
  </w:style>
  <w:style w:type="paragraph" w:styleId="1">
    <w:name w:val="heading 1"/>
    <w:basedOn w:val="a"/>
    <w:next w:val="a"/>
    <w:link w:val="10"/>
    <w:qFormat/>
    <w:rsid w:val="00DE584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DE5843"/>
    <w:pPr>
      <w:keepNext/>
      <w:autoSpaceDE w:val="0"/>
      <w:autoSpaceDN w:val="0"/>
      <w:spacing w:before="120" w:line="200" w:lineRule="exact"/>
      <w:outlineLvl w:val="1"/>
    </w:pPr>
    <w:rPr>
      <w:sz w:val="22"/>
      <w:szCs w:val="22"/>
      <w:u w:val="single"/>
    </w:rPr>
  </w:style>
  <w:style w:type="paragraph" w:styleId="3">
    <w:name w:val="heading 3"/>
    <w:basedOn w:val="a"/>
    <w:next w:val="a"/>
    <w:link w:val="30"/>
    <w:qFormat/>
    <w:rsid w:val="00DE5843"/>
    <w:pPr>
      <w:keepNext/>
      <w:autoSpaceDE w:val="0"/>
      <w:autoSpaceDN w:val="0"/>
      <w:ind w:left="4963" w:firstLine="709"/>
      <w:outlineLvl w:val="2"/>
    </w:pPr>
    <w:rPr>
      <w:sz w:val="28"/>
      <w:szCs w:val="28"/>
    </w:rPr>
  </w:style>
  <w:style w:type="paragraph" w:styleId="4">
    <w:name w:val="heading 4"/>
    <w:basedOn w:val="a"/>
    <w:next w:val="a"/>
    <w:link w:val="40"/>
    <w:qFormat/>
    <w:rsid w:val="00DE5843"/>
    <w:pPr>
      <w:keepNext/>
      <w:autoSpaceDE w:val="0"/>
      <w:autoSpaceDN w:val="0"/>
      <w:spacing w:line="310" w:lineRule="exact"/>
      <w:ind w:firstLine="720"/>
      <w:jc w:val="both"/>
      <w:outlineLvl w:val="3"/>
    </w:pPr>
    <w:rPr>
      <w:sz w:val="28"/>
      <w:szCs w:val="28"/>
    </w:rPr>
  </w:style>
  <w:style w:type="paragraph" w:styleId="5">
    <w:name w:val="heading 5"/>
    <w:basedOn w:val="a"/>
    <w:next w:val="a"/>
    <w:link w:val="50"/>
    <w:qFormat/>
    <w:rsid w:val="00DE5843"/>
    <w:pPr>
      <w:keepNext/>
      <w:autoSpaceDE w:val="0"/>
      <w:autoSpaceDN w:val="0"/>
      <w:spacing w:line="264" w:lineRule="auto"/>
      <w:jc w:val="both"/>
      <w:outlineLvl w:val="4"/>
    </w:pPr>
    <w:rPr>
      <w:szCs w:val="30"/>
    </w:rPr>
  </w:style>
  <w:style w:type="paragraph" w:styleId="6">
    <w:name w:val="heading 6"/>
    <w:basedOn w:val="a"/>
    <w:next w:val="a"/>
    <w:link w:val="60"/>
    <w:qFormat/>
    <w:rsid w:val="00DE5843"/>
    <w:pPr>
      <w:keepNext/>
      <w:autoSpaceDE w:val="0"/>
      <w:autoSpaceDN w:val="0"/>
      <w:ind w:left="5670"/>
      <w:outlineLvl w:val="5"/>
    </w:pPr>
    <w:rPr>
      <w:sz w:val="28"/>
      <w:szCs w:val="28"/>
    </w:rPr>
  </w:style>
  <w:style w:type="paragraph" w:styleId="7">
    <w:name w:val="heading 7"/>
    <w:basedOn w:val="a"/>
    <w:next w:val="a"/>
    <w:link w:val="70"/>
    <w:unhideWhenUsed/>
    <w:qFormat/>
    <w:rsid w:val="00DE5843"/>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63A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263A6E"/>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unhideWhenUsed/>
    <w:rsid w:val="00F85E46"/>
    <w:rPr>
      <w:rFonts w:ascii="Tahoma" w:hAnsi="Tahoma" w:cs="Tahoma"/>
      <w:sz w:val="16"/>
      <w:szCs w:val="16"/>
    </w:rPr>
  </w:style>
  <w:style w:type="character" w:customStyle="1" w:styleId="a4">
    <w:name w:val="Текст выноски Знак"/>
    <w:basedOn w:val="a0"/>
    <w:link w:val="a3"/>
    <w:uiPriority w:val="99"/>
    <w:rsid w:val="00F85E46"/>
    <w:rPr>
      <w:rFonts w:ascii="Tahoma" w:hAnsi="Tahoma" w:cs="Tahoma"/>
      <w:sz w:val="16"/>
      <w:szCs w:val="16"/>
    </w:rPr>
  </w:style>
  <w:style w:type="paragraph" w:styleId="21">
    <w:name w:val="Body Text 2"/>
    <w:basedOn w:val="a"/>
    <w:link w:val="22"/>
    <w:rsid w:val="00B27237"/>
    <w:pPr>
      <w:autoSpaceDE w:val="0"/>
      <w:autoSpaceDN w:val="0"/>
      <w:adjustRightInd w:val="0"/>
      <w:jc w:val="center"/>
    </w:pPr>
    <w:rPr>
      <w:color w:val="333333"/>
      <w:szCs w:val="30"/>
    </w:rPr>
  </w:style>
  <w:style w:type="character" w:customStyle="1" w:styleId="22">
    <w:name w:val="Основной текст 2 Знак"/>
    <w:basedOn w:val="a0"/>
    <w:link w:val="21"/>
    <w:rsid w:val="00B27237"/>
    <w:rPr>
      <w:rFonts w:ascii="Times New Roman" w:eastAsia="Times New Roman" w:hAnsi="Times New Roman" w:cs="Times New Roman"/>
      <w:color w:val="333333"/>
      <w:sz w:val="30"/>
      <w:szCs w:val="30"/>
      <w:lang w:eastAsia="ru-RU"/>
    </w:rPr>
  </w:style>
  <w:style w:type="paragraph" w:styleId="a5">
    <w:name w:val="Body Text Indent"/>
    <w:basedOn w:val="a"/>
    <w:link w:val="a6"/>
    <w:unhideWhenUsed/>
    <w:rsid w:val="00F1280E"/>
    <w:pPr>
      <w:spacing w:after="120"/>
      <w:ind w:left="283"/>
    </w:pPr>
  </w:style>
  <w:style w:type="character" w:customStyle="1" w:styleId="a6">
    <w:name w:val="Основной текст с отступом Знак"/>
    <w:basedOn w:val="a0"/>
    <w:link w:val="a5"/>
    <w:rsid w:val="00F1280E"/>
    <w:rPr>
      <w:rFonts w:ascii="Times New Roman" w:eastAsia="Times New Roman" w:hAnsi="Times New Roman" w:cs="Times New Roman"/>
      <w:sz w:val="30"/>
      <w:szCs w:val="24"/>
      <w:lang w:eastAsia="ru-RU"/>
    </w:rPr>
  </w:style>
  <w:style w:type="paragraph" w:styleId="a7">
    <w:name w:val="header"/>
    <w:basedOn w:val="a"/>
    <w:link w:val="a8"/>
    <w:uiPriority w:val="99"/>
    <w:unhideWhenUsed/>
    <w:rsid w:val="002C133E"/>
    <w:pPr>
      <w:tabs>
        <w:tab w:val="center" w:pos="4677"/>
        <w:tab w:val="right" w:pos="9355"/>
      </w:tabs>
    </w:pPr>
  </w:style>
  <w:style w:type="character" w:customStyle="1" w:styleId="a8">
    <w:name w:val="Верхний колонтитул Знак"/>
    <w:basedOn w:val="a0"/>
    <w:link w:val="a7"/>
    <w:uiPriority w:val="99"/>
    <w:rsid w:val="002C133E"/>
    <w:rPr>
      <w:rFonts w:ascii="Times New Roman" w:eastAsia="Times New Roman" w:hAnsi="Times New Roman" w:cs="Times New Roman"/>
      <w:sz w:val="30"/>
      <w:szCs w:val="24"/>
      <w:lang w:eastAsia="ru-RU"/>
    </w:rPr>
  </w:style>
  <w:style w:type="paragraph" w:styleId="a9">
    <w:name w:val="footer"/>
    <w:basedOn w:val="a"/>
    <w:link w:val="aa"/>
    <w:unhideWhenUsed/>
    <w:rsid w:val="002C133E"/>
    <w:pPr>
      <w:tabs>
        <w:tab w:val="center" w:pos="4677"/>
        <w:tab w:val="right" w:pos="9355"/>
      </w:tabs>
    </w:pPr>
  </w:style>
  <w:style w:type="character" w:customStyle="1" w:styleId="aa">
    <w:name w:val="Нижний колонтитул Знак"/>
    <w:basedOn w:val="a0"/>
    <w:link w:val="a9"/>
    <w:rsid w:val="002C133E"/>
    <w:rPr>
      <w:rFonts w:ascii="Times New Roman" w:eastAsia="Times New Roman" w:hAnsi="Times New Roman" w:cs="Times New Roman"/>
      <w:sz w:val="30"/>
      <w:szCs w:val="24"/>
      <w:lang w:eastAsia="ru-RU"/>
    </w:rPr>
  </w:style>
  <w:style w:type="character" w:customStyle="1" w:styleId="10">
    <w:name w:val="Заголовок 1 Знак"/>
    <w:basedOn w:val="a0"/>
    <w:link w:val="1"/>
    <w:rsid w:val="00DE584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DE5843"/>
    <w:rPr>
      <w:rFonts w:ascii="Times New Roman" w:eastAsia="Times New Roman" w:hAnsi="Times New Roman" w:cs="Times New Roman"/>
      <w:u w:val="single"/>
      <w:lang w:eastAsia="ru-RU"/>
    </w:rPr>
  </w:style>
  <w:style w:type="character" w:customStyle="1" w:styleId="30">
    <w:name w:val="Заголовок 3 Знак"/>
    <w:basedOn w:val="a0"/>
    <w:link w:val="3"/>
    <w:rsid w:val="00DE5843"/>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DE5843"/>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DE5843"/>
    <w:rPr>
      <w:rFonts w:ascii="Times New Roman" w:eastAsia="Times New Roman" w:hAnsi="Times New Roman" w:cs="Times New Roman"/>
      <w:sz w:val="30"/>
      <w:szCs w:val="30"/>
      <w:lang w:eastAsia="ru-RU"/>
    </w:rPr>
  </w:style>
  <w:style w:type="character" w:customStyle="1" w:styleId="60">
    <w:name w:val="Заголовок 6 Знак"/>
    <w:basedOn w:val="a0"/>
    <w:link w:val="6"/>
    <w:uiPriority w:val="9"/>
    <w:rsid w:val="00DE5843"/>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DE5843"/>
    <w:rPr>
      <w:rFonts w:asciiTheme="majorHAnsi" w:eastAsiaTheme="majorEastAsia" w:hAnsiTheme="majorHAnsi" w:cstheme="majorBidi"/>
      <w:i/>
      <w:iCs/>
      <w:color w:val="404040" w:themeColor="text1" w:themeTint="BF"/>
    </w:rPr>
  </w:style>
  <w:style w:type="paragraph" w:customStyle="1" w:styleId="ConsPlusNonformat">
    <w:name w:val="ConsPlusNonformat"/>
    <w:rsid w:val="00DE5843"/>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DE5843"/>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E5843"/>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DE5843"/>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DE5843"/>
    <w:pPr>
      <w:autoSpaceDE w:val="0"/>
      <w:autoSpaceDN w:val="0"/>
      <w:adjustRightInd w:val="0"/>
      <w:spacing w:after="0" w:line="240" w:lineRule="auto"/>
    </w:pPr>
    <w:rPr>
      <w:rFonts w:ascii="Tahoma" w:hAnsi="Tahoma" w:cs="Tahoma"/>
      <w:sz w:val="26"/>
      <w:szCs w:val="26"/>
    </w:rPr>
  </w:style>
  <w:style w:type="paragraph" w:styleId="ab">
    <w:name w:val="TOC Heading"/>
    <w:basedOn w:val="1"/>
    <w:next w:val="a"/>
    <w:uiPriority w:val="39"/>
    <w:semiHidden/>
    <w:unhideWhenUsed/>
    <w:qFormat/>
    <w:rsid w:val="00DE5843"/>
    <w:pPr>
      <w:outlineLvl w:val="9"/>
    </w:pPr>
    <w:rPr>
      <w:lang w:eastAsia="ru-RU"/>
    </w:rPr>
  </w:style>
  <w:style w:type="paragraph" w:styleId="23">
    <w:name w:val="toc 2"/>
    <w:basedOn w:val="a"/>
    <w:next w:val="a"/>
    <w:autoRedefine/>
    <w:uiPriority w:val="39"/>
    <w:unhideWhenUsed/>
    <w:rsid w:val="00DE5843"/>
    <w:pPr>
      <w:spacing w:after="100" w:line="276" w:lineRule="auto"/>
      <w:ind w:left="220"/>
    </w:pPr>
    <w:rPr>
      <w:rFonts w:asciiTheme="minorHAnsi" w:eastAsiaTheme="minorHAnsi" w:hAnsiTheme="minorHAnsi" w:cstheme="minorBidi"/>
      <w:sz w:val="22"/>
      <w:szCs w:val="22"/>
      <w:lang w:eastAsia="en-US"/>
    </w:rPr>
  </w:style>
  <w:style w:type="character" w:styleId="ac">
    <w:name w:val="Hyperlink"/>
    <w:basedOn w:val="a0"/>
    <w:uiPriority w:val="99"/>
    <w:unhideWhenUsed/>
    <w:rsid w:val="00DE5843"/>
    <w:rPr>
      <w:color w:val="0000FF" w:themeColor="hyperlink"/>
      <w:u w:val="single"/>
    </w:rPr>
  </w:style>
  <w:style w:type="paragraph" w:styleId="31">
    <w:name w:val="Body Text Indent 3"/>
    <w:basedOn w:val="a"/>
    <w:link w:val="32"/>
    <w:unhideWhenUsed/>
    <w:rsid w:val="00DE5843"/>
    <w:pPr>
      <w:spacing w:after="120" w:line="276"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rsid w:val="00DE5843"/>
    <w:rPr>
      <w:sz w:val="16"/>
      <w:szCs w:val="16"/>
    </w:rPr>
  </w:style>
  <w:style w:type="paragraph" w:styleId="24">
    <w:name w:val="Body Text Indent 2"/>
    <w:basedOn w:val="a"/>
    <w:link w:val="25"/>
    <w:unhideWhenUsed/>
    <w:rsid w:val="00DE5843"/>
    <w:pPr>
      <w:spacing w:after="120" w:line="480" w:lineRule="auto"/>
      <w:ind w:left="283"/>
    </w:pPr>
    <w:rPr>
      <w:rFonts w:asciiTheme="minorHAnsi" w:eastAsiaTheme="minorHAnsi" w:hAnsiTheme="minorHAnsi" w:cstheme="minorBidi"/>
      <w:sz w:val="22"/>
      <w:szCs w:val="22"/>
      <w:lang w:eastAsia="en-US"/>
    </w:rPr>
  </w:style>
  <w:style w:type="character" w:customStyle="1" w:styleId="25">
    <w:name w:val="Основной текст с отступом 2 Знак"/>
    <w:basedOn w:val="a0"/>
    <w:link w:val="24"/>
    <w:uiPriority w:val="99"/>
    <w:rsid w:val="00DE5843"/>
  </w:style>
  <w:style w:type="paragraph" w:styleId="ad">
    <w:name w:val="Body Text"/>
    <w:basedOn w:val="a"/>
    <w:link w:val="ae"/>
    <w:unhideWhenUsed/>
    <w:rsid w:val="00DE5843"/>
    <w:pPr>
      <w:spacing w:after="120" w:line="276" w:lineRule="auto"/>
    </w:pPr>
    <w:rPr>
      <w:rFonts w:asciiTheme="minorHAnsi" w:eastAsiaTheme="minorHAnsi" w:hAnsiTheme="minorHAnsi" w:cstheme="minorBidi"/>
      <w:sz w:val="22"/>
      <w:szCs w:val="22"/>
      <w:lang w:eastAsia="en-US"/>
    </w:rPr>
  </w:style>
  <w:style w:type="character" w:customStyle="1" w:styleId="ae">
    <w:name w:val="Основной текст Знак"/>
    <w:basedOn w:val="a0"/>
    <w:link w:val="ad"/>
    <w:rsid w:val="00DE5843"/>
  </w:style>
  <w:style w:type="character" w:styleId="af">
    <w:name w:val="FollowedHyperlink"/>
    <w:uiPriority w:val="99"/>
    <w:rsid w:val="00DE5843"/>
    <w:rPr>
      <w:color w:val="800080"/>
      <w:u w:val="single"/>
    </w:rPr>
  </w:style>
  <w:style w:type="character" w:styleId="af0">
    <w:name w:val="page number"/>
    <w:basedOn w:val="a0"/>
    <w:rsid w:val="00DE5843"/>
  </w:style>
  <w:style w:type="paragraph" w:styleId="af1">
    <w:name w:val="Title"/>
    <w:basedOn w:val="a"/>
    <w:link w:val="af2"/>
    <w:qFormat/>
    <w:rsid w:val="00DE5843"/>
    <w:pPr>
      <w:jc w:val="center"/>
    </w:pPr>
    <w:rPr>
      <w:b/>
      <w:bCs/>
      <w:szCs w:val="30"/>
    </w:rPr>
  </w:style>
  <w:style w:type="character" w:customStyle="1" w:styleId="af2">
    <w:name w:val="Название Знак"/>
    <w:basedOn w:val="a0"/>
    <w:link w:val="af1"/>
    <w:rsid w:val="00DE5843"/>
    <w:rPr>
      <w:rFonts w:ascii="Times New Roman" w:eastAsia="Times New Roman" w:hAnsi="Times New Roman" w:cs="Times New Roman"/>
      <w:b/>
      <w:bCs/>
      <w:sz w:val="30"/>
      <w:szCs w:val="30"/>
      <w:lang w:eastAsia="ru-RU"/>
    </w:rPr>
  </w:style>
  <w:style w:type="paragraph" w:styleId="33">
    <w:name w:val="Body Text 3"/>
    <w:basedOn w:val="a"/>
    <w:link w:val="34"/>
    <w:rsid w:val="00DE5843"/>
    <w:rPr>
      <w:sz w:val="24"/>
    </w:rPr>
  </w:style>
  <w:style w:type="character" w:customStyle="1" w:styleId="34">
    <w:name w:val="Основной текст 3 Знак"/>
    <w:basedOn w:val="a0"/>
    <w:link w:val="33"/>
    <w:rsid w:val="00DE5843"/>
    <w:rPr>
      <w:rFonts w:ascii="Times New Roman" w:eastAsia="Times New Roman" w:hAnsi="Times New Roman" w:cs="Times New Roman"/>
      <w:sz w:val="24"/>
      <w:szCs w:val="24"/>
      <w:lang w:eastAsia="ru-RU"/>
    </w:rPr>
  </w:style>
  <w:style w:type="character" w:styleId="af3">
    <w:name w:val="line number"/>
    <w:basedOn w:val="a0"/>
    <w:rsid w:val="00DE5843"/>
  </w:style>
  <w:style w:type="paragraph" w:customStyle="1" w:styleId="xl27">
    <w:name w:val="xl27"/>
    <w:basedOn w:val="a"/>
    <w:rsid w:val="00DE5843"/>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6">
    <w:name w:val="xl26"/>
    <w:basedOn w:val="a"/>
    <w:rsid w:val="00DE5843"/>
    <w:pPr>
      <w:pBdr>
        <w:bottom w:val="single" w:sz="4" w:space="0" w:color="auto"/>
        <w:right w:val="single" w:sz="4" w:space="0" w:color="auto"/>
      </w:pBdr>
      <w:spacing w:before="100" w:beforeAutospacing="1" w:after="100" w:afterAutospacing="1"/>
      <w:textAlignment w:val="top"/>
    </w:pPr>
    <w:rPr>
      <w:sz w:val="22"/>
      <w:szCs w:val="22"/>
    </w:rPr>
  </w:style>
  <w:style w:type="paragraph" w:customStyle="1" w:styleId="xl29">
    <w:name w:val="xl29"/>
    <w:basedOn w:val="a"/>
    <w:rsid w:val="00DE5843"/>
    <w:pPr>
      <w:pBdr>
        <w:left w:val="single" w:sz="4" w:space="0" w:color="auto"/>
        <w:bottom w:val="single" w:sz="4" w:space="0" w:color="auto"/>
        <w:right w:val="single" w:sz="4" w:space="0" w:color="auto"/>
      </w:pBdr>
      <w:spacing w:before="100" w:beforeAutospacing="1" w:after="100" w:afterAutospacing="1"/>
      <w:jc w:val="both"/>
      <w:textAlignment w:val="top"/>
    </w:pPr>
    <w:rPr>
      <w:sz w:val="22"/>
      <w:szCs w:val="22"/>
    </w:rPr>
  </w:style>
  <w:style w:type="paragraph" w:styleId="af4">
    <w:name w:val="List Paragraph"/>
    <w:basedOn w:val="a"/>
    <w:uiPriority w:val="34"/>
    <w:qFormat/>
    <w:rsid w:val="00DE5843"/>
    <w:pPr>
      <w:autoSpaceDE w:val="0"/>
      <w:autoSpaceDN w:val="0"/>
      <w:ind w:left="720"/>
      <w:contextualSpacing/>
    </w:pPr>
    <w:rPr>
      <w:sz w:val="20"/>
      <w:szCs w:val="20"/>
    </w:rPr>
  </w:style>
  <w:style w:type="table" w:styleId="af5">
    <w:name w:val="Table Grid"/>
    <w:basedOn w:val="a1"/>
    <w:uiPriority w:val="59"/>
    <w:rsid w:val="00DE58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uiPriority w:val="99"/>
    <w:semiHidden/>
    <w:unhideWhenUsed/>
    <w:rsid w:val="00DE5843"/>
    <w:rPr>
      <w:rFonts w:ascii="Tahoma" w:eastAsiaTheme="minorHAnsi" w:hAnsi="Tahoma" w:cs="Tahoma"/>
      <w:sz w:val="16"/>
      <w:szCs w:val="16"/>
      <w:lang w:eastAsia="en-US"/>
    </w:rPr>
  </w:style>
  <w:style w:type="character" w:customStyle="1" w:styleId="af7">
    <w:name w:val="Схема документа Знак"/>
    <w:basedOn w:val="a0"/>
    <w:link w:val="af6"/>
    <w:uiPriority w:val="99"/>
    <w:semiHidden/>
    <w:rsid w:val="00DE5843"/>
    <w:rPr>
      <w:rFonts w:ascii="Tahoma" w:hAnsi="Tahoma" w:cs="Tahoma"/>
      <w:sz w:val="16"/>
      <w:szCs w:val="16"/>
    </w:rPr>
  </w:style>
  <w:style w:type="table" w:customStyle="1" w:styleId="11">
    <w:name w:val="Сетка таблицы1"/>
    <w:basedOn w:val="a1"/>
    <w:next w:val="af5"/>
    <w:uiPriority w:val="59"/>
    <w:rsid w:val="00B14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296BA1"/>
  </w:style>
  <w:style w:type="character" w:customStyle="1" w:styleId="ConsPlusNormal0">
    <w:name w:val="ConsPlusNormal Знак"/>
    <w:link w:val="ConsPlusNormal"/>
    <w:rsid w:val="0095208A"/>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0F7"/>
    <w:pPr>
      <w:spacing w:after="0" w:line="240" w:lineRule="auto"/>
    </w:pPr>
    <w:rPr>
      <w:rFonts w:ascii="Times New Roman" w:eastAsia="Times New Roman" w:hAnsi="Times New Roman" w:cs="Times New Roman"/>
      <w:sz w:val="30"/>
      <w:szCs w:val="24"/>
      <w:lang w:eastAsia="ru-RU"/>
    </w:rPr>
  </w:style>
  <w:style w:type="paragraph" w:styleId="1">
    <w:name w:val="heading 1"/>
    <w:basedOn w:val="a"/>
    <w:next w:val="a"/>
    <w:link w:val="10"/>
    <w:qFormat/>
    <w:rsid w:val="00DE584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DE5843"/>
    <w:pPr>
      <w:keepNext/>
      <w:autoSpaceDE w:val="0"/>
      <w:autoSpaceDN w:val="0"/>
      <w:spacing w:before="120" w:line="200" w:lineRule="exact"/>
      <w:outlineLvl w:val="1"/>
    </w:pPr>
    <w:rPr>
      <w:sz w:val="22"/>
      <w:szCs w:val="22"/>
      <w:u w:val="single"/>
    </w:rPr>
  </w:style>
  <w:style w:type="paragraph" w:styleId="3">
    <w:name w:val="heading 3"/>
    <w:basedOn w:val="a"/>
    <w:next w:val="a"/>
    <w:link w:val="30"/>
    <w:qFormat/>
    <w:rsid w:val="00DE5843"/>
    <w:pPr>
      <w:keepNext/>
      <w:autoSpaceDE w:val="0"/>
      <w:autoSpaceDN w:val="0"/>
      <w:ind w:left="4963" w:firstLine="709"/>
      <w:outlineLvl w:val="2"/>
    </w:pPr>
    <w:rPr>
      <w:sz w:val="28"/>
      <w:szCs w:val="28"/>
    </w:rPr>
  </w:style>
  <w:style w:type="paragraph" w:styleId="4">
    <w:name w:val="heading 4"/>
    <w:basedOn w:val="a"/>
    <w:next w:val="a"/>
    <w:link w:val="40"/>
    <w:qFormat/>
    <w:rsid w:val="00DE5843"/>
    <w:pPr>
      <w:keepNext/>
      <w:autoSpaceDE w:val="0"/>
      <w:autoSpaceDN w:val="0"/>
      <w:spacing w:line="310" w:lineRule="exact"/>
      <w:ind w:firstLine="720"/>
      <w:jc w:val="both"/>
      <w:outlineLvl w:val="3"/>
    </w:pPr>
    <w:rPr>
      <w:sz w:val="28"/>
      <w:szCs w:val="28"/>
    </w:rPr>
  </w:style>
  <w:style w:type="paragraph" w:styleId="5">
    <w:name w:val="heading 5"/>
    <w:basedOn w:val="a"/>
    <w:next w:val="a"/>
    <w:link w:val="50"/>
    <w:qFormat/>
    <w:rsid w:val="00DE5843"/>
    <w:pPr>
      <w:keepNext/>
      <w:autoSpaceDE w:val="0"/>
      <w:autoSpaceDN w:val="0"/>
      <w:spacing w:line="264" w:lineRule="auto"/>
      <w:jc w:val="both"/>
      <w:outlineLvl w:val="4"/>
    </w:pPr>
    <w:rPr>
      <w:szCs w:val="30"/>
    </w:rPr>
  </w:style>
  <w:style w:type="paragraph" w:styleId="6">
    <w:name w:val="heading 6"/>
    <w:basedOn w:val="a"/>
    <w:next w:val="a"/>
    <w:link w:val="60"/>
    <w:qFormat/>
    <w:rsid w:val="00DE5843"/>
    <w:pPr>
      <w:keepNext/>
      <w:autoSpaceDE w:val="0"/>
      <w:autoSpaceDN w:val="0"/>
      <w:ind w:left="5670"/>
      <w:outlineLvl w:val="5"/>
    </w:pPr>
    <w:rPr>
      <w:sz w:val="28"/>
      <w:szCs w:val="28"/>
    </w:rPr>
  </w:style>
  <w:style w:type="paragraph" w:styleId="7">
    <w:name w:val="heading 7"/>
    <w:basedOn w:val="a"/>
    <w:next w:val="a"/>
    <w:link w:val="70"/>
    <w:unhideWhenUsed/>
    <w:qFormat/>
    <w:rsid w:val="00DE5843"/>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63A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263A6E"/>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unhideWhenUsed/>
    <w:rsid w:val="00F85E46"/>
    <w:rPr>
      <w:rFonts w:ascii="Tahoma" w:hAnsi="Tahoma" w:cs="Tahoma"/>
      <w:sz w:val="16"/>
      <w:szCs w:val="16"/>
    </w:rPr>
  </w:style>
  <w:style w:type="character" w:customStyle="1" w:styleId="a4">
    <w:name w:val="Текст выноски Знак"/>
    <w:basedOn w:val="a0"/>
    <w:link w:val="a3"/>
    <w:uiPriority w:val="99"/>
    <w:rsid w:val="00F85E46"/>
    <w:rPr>
      <w:rFonts w:ascii="Tahoma" w:hAnsi="Tahoma" w:cs="Tahoma"/>
      <w:sz w:val="16"/>
      <w:szCs w:val="16"/>
    </w:rPr>
  </w:style>
  <w:style w:type="paragraph" w:styleId="21">
    <w:name w:val="Body Text 2"/>
    <w:basedOn w:val="a"/>
    <w:link w:val="22"/>
    <w:rsid w:val="00B27237"/>
    <w:pPr>
      <w:autoSpaceDE w:val="0"/>
      <w:autoSpaceDN w:val="0"/>
      <w:adjustRightInd w:val="0"/>
      <w:jc w:val="center"/>
    </w:pPr>
    <w:rPr>
      <w:color w:val="333333"/>
      <w:szCs w:val="30"/>
    </w:rPr>
  </w:style>
  <w:style w:type="character" w:customStyle="1" w:styleId="22">
    <w:name w:val="Основной текст 2 Знак"/>
    <w:basedOn w:val="a0"/>
    <w:link w:val="21"/>
    <w:rsid w:val="00B27237"/>
    <w:rPr>
      <w:rFonts w:ascii="Times New Roman" w:eastAsia="Times New Roman" w:hAnsi="Times New Roman" w:cs="Times New Roman"/>
      <w:color w:val="333333"/>
      <w:sz w:val="30"/>
      <w:szCs w:val="30"/>
      <w:lang w:eastAsia="ru-RU"/>
    </w:rPr>
  </w:style>
  <w:style w:type="paragraph" w:styleId="a5">
    <w:name w:val="Body Text Indent"/>
    <w:basedOn w:val="a"/>
    <w:link w:val="a6"/>
    <w:unhideWhenUsed/>
    <w:rsid w:val="00F1280E"/>
    <w:pPr>
      <w:spacing w:after="120"/>
      <w:ind w:left="283"/>
    </w:pPr>
  </w:style>
  <w:style w:type="character" w:customStyle="1" w:styleId="a6">
    <w:name w:val="Основной текст с отступом Знак"/>
    <w:basedOn w:val="a0"/>
    <w:link w:val="a5"/>
    <w:rsid w:val="00F1280E"/>
    <w:rPr>
      <w:rFonts w:ascii="Times New Roman" w:eastAsia="Times New Roman" w:hAnsi="Times New Roman" w:cs="Times New Roman"/>
      <w:sz w:val="30"/>
      <w:szCs w:val="24"/>
      <w:lang w:eastAsia="ru-RU"/>
    </w:rPr>
  </w:style>
  <w:style w:type="paragraph" w:styleId="a7">
    <w:name w:val="header"/>
    <w:basedOn w:val="a"/>
    <w:link w:val="a8"/>
    <w:uiPriority w:val="99"/>
    <w:unhideWhenUsed/>
    <w:rsid w:val="002C133E"/>
    <w:pPr>
      <w:tabs>
        <w:tab w:val="center" w:pos="4677"/>
        <w:tab w:val="right" w:pos="9355"/>
      </w:tabs>
    </w:pPr>
  </w:style>
  <w:style w:type="character" w:customStyle="1" w:styleId="a8">
    <w:name w:val="Верхний колонтитул Знак"/>
    <w:basedOn w:val="a0"/>
    <w:link w:val="a7"/>
    <w:uiPriority w:val="99"/>
    <w:rsid w:val="002C133E"/>
    <w:rPr>
      <w:rFonts w:ascii="Times New Roman" w:eastAsia="Times New Roman" w:hAnsi="Times New Roman" w:cs="Times New Roman"/>
      <w:sz w:val="30"/>
      <w:szCs w:val="24"/>
      <w:lang w:eastAsia="ru-RU"/>
    </w:rPr>
  </w:style>
  <w:style w:type="paragraph" w:styleId="a9">
    <w:name w:val="footer"/>
    <w:basedOn w:val="a"/>
    <w:link w:val="aa"/>
    <w:unhideWhenUsed/>
    <w:rsid w:val="002C133E"/>
    <w:pPr>
      <w:tabs>
        <w:tab w:val="center" w:pos="4677"/>
        <w:tab w:val="right" w:pos="9355"/>
      </w:tabs>
    </w:pPr>
  </w:style>
  <w:style w:type="character" w:customStyle="1" w:styleId="aa">
    <w:name w:val="Нижний колонтитул Знак"/>
    <w:basedOn w:val="a0"/>
    <w:link w:val="a9"/>
    <w:rsid w:val="002C133E"/>
    <w:rPr>
      <w:rFonts w:ascii="Times New Roman" w:eastAsia="Times New Roman" w:hAnsi="Times New Roman" w:cs="Times New Roman"/>
      <w:sz w:val="30"/>
      <w:szCs w:val="24"/>
      <w:lang w:eastAsia="ru-RU"/>
    </w:rPr>
  </w:style>
  <w:style w:type="character" w:customStyle="1" w:styleId="10">
    <w:name w:val="Заголовок 1 Знак"/>
    <w:basedOn w:val="a0"/>
    <w:link w:val="1"/>
    <w:rsid w:val="00DE584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DE5843"/>
    <w:rPr>
      <w:rFonts w:ascii="Times New Roman" w:eastAsia="Times New Roman" w:hAnsi="Times New Roman" w:cs="Times New Roman"/>
      <w:u w:val="single"/>
      <w:lang w:eastAsia="ru-RU"/>
    </w:rPr>
  </w:style>
  <w:style w:type="character" w:customStyle="1" w:styleId="30">
    <w:name w:val="Заголовок 3 Знак"/>
    <w:basedOn w:val="a0"/>
    <w:link w:val="3"/>
    <w:rsid w:val="00DE5843"/>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DE5843"/>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DE5843"/>
    <w:rPr>
      <w:rFonts w:ascii="Times New Roman" w:eastAsia="Times New Roman" w:hAnsi="Times New Roman" w:cs="Times New Roman"/>
      <w:sz w:val="30"/>
      <w:szCs w:val="30"/>
      <w:lang w:eastAsia="ru-RU"/>
    </w:rPr>
  </w:style>
  <w:style w:type="character" w:customStyle="1" w:styleId="60">
    <w:name w:val="Заголовок 6 Знак"/>
    <w:basedOn w:val="a0"/>
    <w:link w:val="6"/>
    <w:uiPriority w:val="9"/>
    <w:rsid w:val="00DE5843"/>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DE5843"/>
    <w:rPr>
      <w:rFonts w:asciiTheme="majorHAnsi" w:eastAsiaTheme="majorEastAsia" w:hAnsiTheme="majorHAnsi" w:cstheme="majorBidi"/>
      <w:i/>
      <w:iCs/>
      <w:color w:val="404040" w:themeColor="text1" w:themeTint="BF"/>
    </w:rPr>
  </w:style>
  <w:style w:type="paragraph" w:customStyle="1" w:styleId="ConsPlusNonformat">
    <w:name w:val="ConsPlusNonformat"/>
    <w:rsid w:val="00DE5843"/>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DE5843"/>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E5843"/>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DE5843"/>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DE5843"/>
    <w:pPr>
      <w:autoSpaceDE w:val="0"/>
      <w:autoSpaceDN w:val="0"/>
      <w:adjustRightInd w:val="0"/>
      <w:spacing w:after="0" w:line="240" w:lineRule="auto"/>
    </w:pPr>
    <w:rPr>
      <w:rFonts w:ascii="Tahoma" w:hAnsi="Tahoma" w:cs="Tahoma"/>
      <w:sz w:val="26"/>
      <w:szCs w:val="26"/>
    </w:rPr>
  </w:style>
  <w:style w:type="paragraph" w:styleId="ab">
    <w:name w:val="TOC Heading"/>
    <w:basedOn w:val="1"/>
    <w:next w:val="a"/>
    <w:uiPriority w:val="39"/>
    <w:semiHidden/>
    <w:unhideWhenUsed/>
    <w:qFormat/>
    <w:rsid w:val="00DE5843"/>
    <w:pPr>
      <w:outlineLvl w:val="9"/>
    </w:pPr>
    <w:rPr>
      <w:lang w:eastAsia="ru-RU"/>
    </w:rPr>
  </w:style>
  <w:style w:type="paragraph" w:styleId="23">
    <w:name w:val="toc 2"/>
    <w:basedOn w:val="a"/>
    <w:next w:val="a"/>
    <w:autoRedefine/>
    <w:uiPriority w:val="39"/>
    <w:unhideWhenUsed/>
    <w:rsid w:val="00DE5843"/>
    <w:pPr>
      <w:spacing w:after="100" w:line="276" w:lineRule="auto"/>
      <w:ind w:left="220"/>
    </w:pPr>
    <w:rPr>
      <w:rFonts w:asciiTheme="minorHAnsi" w:eastAsiaTheme="minorHAnsi" w:hAnsiTheme="minorHAnsi" w:cstheme="minorBidi"/>
      <w:sz w:val="22"/>
      <w:szCs w:val="22"/>
      <w:lang w:eastAsia="en-US"/>
    </w:rPr>
  </w:style>
  <w:style w:type="character" w:styleId="ac">
    <w:name w:val="Hyperlink"/>
    <w:basedOn w:val="a0"/>
    <w:uiPriority w:val="99"/>
    <w:unhideWhenUsed/>
    <w:rsid w:val="00DE5843"/>
    <w:rPr>
      <w:color w:val="0000FF" w:themeColor="hyperlink"/>
      <w:u w:val="single"/>
    </w:rPr>
  </w:style>
  <w:style w:type="paragraph" w:styleId="31">
    <w:name w:val="Body Text Indent 3"/>
    <w:basedOn w:val="a"/>
    <w:link w:val="32"/>
    <w:unhideWhenUsed/>
    <w:rsid w:val="00DE5843"/>
    <w:pPr>
      <w:spacing w:after="120" w:line="276"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rsid w:val="00DE5843"/>
    <w:rPr>
      <w:sz w:val="16"/>
      <w:szCs w:val="16"/>
    </w:rPr>
  </w:style>
  <w:style w:type="paragraph" w:styleId="24">
    <w:name w:val="Body Text Indent 2"/>
    <w:basedOn w:val="a"/>
    <w:link w:val="25"/>
    <w:unhideWhenUsed/>
    <w:rsid w:val="00DE5843"/>
    <w:pPr>
      <w:spacing w:after="120" w:line="480" w:lineRule="auto"/>
      <w:ind w:left="283"/>
    </w:pPr>
    <w:rPr>
      <w:rFonts w:asciiTheme="minorHAnsi" w:eastAsiaTheme="minorHAnsi" w:hAnsiTheme="minorHAnsi" w:cstheme="minorBidi"/>
      <w:sz w:val="22"/>
      <w:szCs w:val="22"/>
      <w:lang w:eastAsia="en-US"/>
    </w:rPr>
  </w:style>
  <w:style w:type="character" w:customStyle="1" w:styleId="25">
    <w:name w:val="Основной текст с отступом 2 Знак"/>
    <w:basedOn w:val="a0"/>
    <w:link w:val="24"/>
    <w:uiPriority w:val="99"/>
    <w:rsid w:val="00DE5843"/>
  </w:style>
  <w:style w:type="paragraph" w:styleId="ad">
    <w:name w:val="Body Text"/>
    <w:basedOn w:val="a"/>
    <w:link w:val="ae"/>
    <w:unhideWhenUsed/>
    <w:rsid w:val="00DE5843"/>
    <w:pPr>
      <w:spacing w:after="120" w:line="276" w:lineRule="auto"/>
    </w:pPr>
    <w:rPr>
      <w:rFonts w:asciiTheme="minorHAnsi" w:eastAsiaTheme="minorHAnsi" w:hAnsiTheme="minorHAnsi" w:cstheme="minorBidi"/>
      <w:sz w:val="22"/>
      <w:szCs w:val="22"/>
      <w:lang w:eastAsia="en-US"/>
    </w:rPr>
  </w:style>
  <w:style w:type="character" w:customStyle="1" w:styleId="ae">
    <w:name w:val="Основной текст Знак"/>
    <w:basedOn w:val="a0"/>
    <w:link w:val="ad"/>
    <w:rsid w:val="00DE5843"/>
  </w:style>
  <w:style w:type="character" w:styleId="af">
    <w:name w:val="FollowedHyperlink"/>
    <w:uiPriority w:val="99"/>
    <w:rsid w:val="00DE5843"/>
    <w:rPr>
      <w:color w:val="800080"/>
      <w:u w:val="single"/>
    </w:rPr>
  </w:style>
  <w:style w:type="character" w:styleId="af0">
    <w:name w:val="page number"/>
    <w:basedOn w:val="a0"/>
    <w:rsid w:val="00DE5843"/>
  </w:style>
  <w:style w:type="paragraph" w:styleId="af1">
    <w:name w:val="Title"/>
    <w:basedOn w:val="a"/>
    <w:link w:val="af2"/>
    <w:qFormat/>
    <w:rsid w:val="00DE5843"/>
    <w:pPr>
      <w:jc w:val="center"/>
    </w:pPr>
    <w:rPr>
      <w:b/>
      <w:bCs/>
      <w:szCs w:val="30"/>
    </w:rPr>
  </w:style>
  <w:style w:type="character" w:customStyle="1" w:styleId="af2">
    <w:name w:val="Название Знак"/>
    <w:basedOn w:val="a0"/>
    <w:link w:val="af1"/>
    <w:rsid w:val="00DE5843"/>
    <w:rPr>
      <w:rFonts w:ascii="Times New Roman" w:eastAsia="Times New Roman" w:hAnsi="Times New Roman" w:cs="Times New Roman"/>
      <w:b/>
      <w:bCs/>
      <w:sz w:val="30"/>
      <w:szCs w:val="30"/>
      <w:lang w:eastAsia="ru-RU"/>
    </w:rPr>
  </w:style>
  <w:style w:type="paragraph" w:styleId="33">
    <w:name w:val="Body Text 3"/>
    <w:basedOn w:val="a"/>
    <w:link w:val="34"/>
    <w:rsid w:val="00DE5843"/>
    <w:rPr>
      <w:sz w:val="24"/>
    </w:rPr>
  </w:style>
  <w:style w:type="character" w:customStyle="1" w:styleId="34">
    <w:name w:val="Основной текст 3 Знак"/>
    <w:basedOn w:val="a0"/>
    <w:link w:val="33"/>
    <w:rsid w:val="00DE5843"/>
    <w:rPr>
      <w:rFonts w:ascii="Times New Roman" w:eastAsia="Times New Roman" w:hAnsi="Times New Roman" w:cs="Times New Roman"/>
      <w:sz w:val="24"/>
      <w:szCs w:val="24"/>
      <w:lang w:eastAsia="ru-RU"/>
    </w:rPr>
  </w:style>
  <w:style w:type="character" w:styleId="af3">
    <w:name w:val="line number"/>
    <w:basedOn w:val="a0"/>
    <w:rsid w:val="00DE5843"/>
  </w:style>
  <w:style w:type="paragraph" w:customStyle="1" w:styleId="xl27">
    <w:name w:val="xl27"/>
    <w:basedOn w:val="a"/>
    <w:rsid w:val="00DE5843"/>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6">
    <w:name w:val="xl26"/>
    <w:basedOn w:val="a"/>
    <w:rsid w:val="00DE5843"/>
    <w:pPr>
      <w:pBdr>
        <w:bottom w:val="single" w:sz="4" w:space="0" w:color="auto"/>
        <w:right w:val="single" w:sz="4" w:space="0" w:color="auto"/>
      </w:pBdr>
      <w:spacing w:before="100" w:beforeAutospacing="1" w:after="100" w:afterAutospacing="1"/>
      <w:textAlignment w:val="top"/>
    </w:pPr>
    <w:rPr>
      <w:sz w:val="22"/>
      <w:szCs w:val="22"/>
    </w:rPr>
  </w:style>
  <w:style w:type="paragraph" w:customStyle="1" w:styleId="xl29">
    <w:name w:val="xl29"/>
    <w:basedOn w:val="a"/>
    <w:rsid w:val="00DE5843"/>
    <w:pPr>
      <w:pBdr>
        <w:left w:val="single" w:sz="4" w:space="0" w:color="auto"/>
        <w:bottom w:val="single" w:sz="4" w:space="0" w:color="auto"/>
        <w:right w:val="single" w:sz="4" w:space="0" w:color="auto"/>
      </w:pBdr>
      <w:spacing w:before="100" w:beforeAutospacing="1" w:after="100" w:afterAutospacing="1"/>
      <w:jc w:val="both"/>
      <w:textAlignment w:val="top"/>
    </w:pPr>
    <w:rPr>
      <w:sz w:val="22"/>
      <w:szCs w:val="22"/>
    </w:rPr>
  </w:style>
  <w:style w:type="paragraph" w:styleId="af4">
    <w:name w:val="List Paragraph"/>
    <w:basedOn w:val="a"/>
    <w:uiPriority w:val="34"/>
    <w:qFormat/>
    <w:rsid w:val="00DE5843"/>
    <w:pPr>
      <w:autoSpaceDE w:val="0"/>
      <w:autoSpaceDN w:val="0"/>
      <w:ind w:left="720"/>
      <w:contextualSpacing/>
    </w:pPr>
    <w:rPr>
      <w:sz w:val="20"/>
      <w:szCs w:val="20"/>
    </w:rPr>
  </w:style>
  <w:style w:type="table" w:styleId="af5">
    <w:name w:val="Table Grid"/>
    <w:basedOn w:val="a1"/>
    <w:uiPriority w:val="59"/>
    <w:rsid w:val="00DE58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uiPriority w:val="99"/>
    <w:semiHidden/>
    <w:unhideWhenUsed/>
    <w:rsid w:val="00DE5843"/>
    <w:rPr>
      <w:rFonts w:ascii="Tahoma" w:eastAsiaTheme="minorHAnsi" w:hAnsi="Tahoma" w:cs="Tahoma"/>
      <w:sz w:val="16"/>
      <w:szCs w:val="16"/>
      <w:lang w:eastAsia="en-US"/>
    </w:rPr>
  </w:style>
  <w:style w:type="character" w:customStyle="1" w:styleId="af7">
    <w:name w:val="Схема документа Знак"/>
    <w:basedOn w:val="a0"/>
    <w:link w:val="af6"/>
    <w:uiPriority w:val="99"/>
    <w:semiHidden/>
    <w:rsid w:val="00DE5843"/>
    <w:rPr>
      <w:rFonts w:ascii="Tahoma" w:hAnsi="Tahoma" w:cs="Tahoma"/>
      <w:sz w:val="16"/>
      <w:szCs w:val="16"/>
    </w:rPr>
  </w:style>
  <w:style w:type="table" w:customStyle="1" w:styleId="11">
    <w:name w:val="Сетка таблицы1"/>
    <w:basedOn w:val="a1"/>
    <w:next w:val="af5"/>
    <w:uiPriority w:val="59"/>
    <w:rsid w:val="00B14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296BA1"/>
  </w:style>
  <w:style w:type="character" w:customStyle="1" w:styleId="ConsPlusNormal0">
    <w:name w:val="ConsPlusNormal Знак"/>
    <w:link w:val="ConsPlusNormal"/>
    <w:rsid w:val="0095208A"/>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60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5C67AB4CAAD097140F1B20E5BA30B34A4B30C8CE41110859DDF447683B7D712B11D29F998822772BE06924D7127l2O" TargetMode="External"/><Relationship Id="rId21" Type="http://schemas.openxmlformats.org/officeDocument/2006/relationships/header" Target="header4.xml"/><Relationship Id="rId42" Type="http://schemas.openxmlformats.org/officeDocument/2006/relationships/hyperlink" Target="consultantplus://offline/ref=95C67AB4CAAD097140F1B20E5BA30B34A4B30C8CE41110859DDF447683B7D712B11D29F998822772BE06924A7027lDO" TargetMode="External"/><Relationship Id="rId63" Type="http://schemas.openxmlformats.org/officeDocument/2006/relationships/hyperlink" Target="consultantplus://offline/ref=95C67AB4CAAD097140F1B20E5BA30B34A4B30C8CE41110859DDF447683B7D712B11D29F998822772BE0692487627l2O" TargetMode="External"/><Relationship Id="rId84" Type="http://schemas.openxmlformats.org/officeDocument/2006/relationships/hyperlink" Target="consultantplus://offline/ref=95C67AB4CAAD097140F1B20E5BA30B34A4B30C8CE41110859DDF447683B7D712B11D29F998822772BE06924A7027l2O" TargetMode="External"/><Relationship Id="rId138" Type="http://schemas.openxmlformats.org/officeDocument/2006/relationships/hyperlink" Target="consultantplus://offline/ref=95C67AB4CAAD097140F1B20E5BA30B34A4B30C8CE41110859DDF447683B7D712B11D29F998822772BE0692427527l8O" TargetMode="External"/><Relationship Id="rId159" Type="http://schemas.openxmlformats.org/officeDocument/2006/relationships/hyperlink" Target="consultantplus://offline/ref=95C67AB4CAAD097140F1B20E5BA30B34A4B30C8CE41110859DDF447683B7D712B11D29F998822772BE0690497027lDO" TargetMode="External"/><Relationship Id="rId170" Type="http://schemas.openxmlformats.org/officeDocument/2006/relationships/hyperlink" Target="consultantplus://offline/ref=95C67AB4CAAD097140F1B20E5BA30B34A4B30C8CE411178B92D8477683B7D712B11D29F998822772BE0692487527lCO" TargetMode="External"/><Relationship Id="rId191" Type="http://schemas.openxmlformats.org/officeDocument/2006/relationships/hyperlink" Target="consultantplus://offline/ref=95C67AB4CAAD097140F1B20E5BA30B34A4B30C8CE41110859DDF447683B7D712B11D29F998822772BE0690497527lBO" TargetMode="External"/><Relationship Id="rId107" Type="http://schemas.openxmlformats.org/officeDocument/2006/relationships/hyperlink" Target="consultantplus://offline/ref=95C67AB4CAAD097140F1B20E5BA30B34A4B30C8CE41110859DDF447683B7D712B11D29F998822772BE06924F7427l3O" TargetMode="External"/><Relationship Id="rId11" Type="http://schemas.openxmlformats.org/officeDocument/2006/relationships/hyperlink" Target="consultantplus://offline/ref=C8119002D9AD9D75F77D1122A2664F52AE10121227B77407F100F4ADBB4B58C3D456EDC63E54F8FDA4C3BD2214wDYAJ" TargetMode="External"/><Relationship Id="rId32" Type="http://schemas.openxmlformats.org/officeDocument/2006/relationships/hyperlink" Target="consultantplus://offline/ref=95C67AB4CAAD097140F1B20E5BA30B34A4B30C8CE41110859DDF447683B7D712B11D29F998822772BE06924A7027lBO" TargetMode="External"/><Relationship Id="rId53" Type="http://schemas.openxmlformats.org/officeDocument/2006/relationships/hyperlink" Target="consultantplus://offline/ref=95C67AB4CAAD097140F1B20E5BA30B34A4B30C8CE41110859DDF447683B7D712B11D29F998822772BE0692487627lCO" TargetMode="External"/><Relationship Id="rId74" Type="http://schemas.openxmlformats.org/officeDocument/2006/relationships/hyperlink" Target="consultantplus://offline/ref=95C67AB4CAAD097140F1B20E5BA30B34A4B30C8CE41110859DDF447683B7D712B11D29F998822772BE0692487627l2O" TargetMode="External"/><Relationship Id="rId128" Type="http://schemas.openxmlformats.org/officeDocument/2006/relationships/hyperlink" Target="consultantplus://offline/ref=95C67AB4CAAD097140F1B20E5BA30B34A4B30C8CE41110859DDF447683B7D712B11D29F998822772BE0692427727lEO" TargetMode="External"/><Relationship Id="rId149" Type="http://schemas.openxmlformats.org/officeDocument/2006/relationships/hyperlink" Target="consultantplus://offline/ref=95C67AB4CAAD097140F1B20E5BA30B34A4B30C8CE41110859DDF447683B7D712B11D29F998822772BE0692427327l8O" TargetMode="External"/><Relationship Id="rId5" Type="http://schemas.openxmlformats.org/officeDocument/2006/relationships/settings" Target="settings.xml"/><Relationship Id="rId95" Type="http://schemas.openxmlformats.org/officeDocument/2006/relationships/hyperlink" Target="consultantplus://offline/ref=95C67AB4CAAD097140F1B20E5BA30B34A4B30C8CE41110859DDF447683B7D712B11D29F998822772BE06924F7427lBO" TargetMode="External"/><Relationship Id="rId160" Type="http://schemas.openxmlformats.org/officeDocument/2006/relationships/hyperlink" Target="consultantplus://offline/ref=95C67AB4CAAD097140F1B20E5BA30B34A4B30C8CE41110859DDF447683B7D712B11D29F998822772BE0690497027lDO" TargetMode="External"/><Relationship Id="rId181" Type="http://schemas.openxmlformats.org/officeDocument/2006/relationships/hyperlink" Target="consultantplus://offline/ref=95C67AB4CAAD097140F1B20E5BA30B34A4B30C8CE411108395DC407683B7D712B11D29F998822772BE049A487327lBO" TargetMode="External"/><Relationship Id="rId22" Type="http://schemas.openxmlformats.org/officeDocument/2006/relationships/header" Target="header5.xml"/><Relationship Id="rId43" Type="http://schemas.openxmlformats.org/officeDocument/2006/relationships/hyperlink" Target="consultantplus://offline/ref=95C67AB4CAAD097140F1B20E5BA30B34A4B30C8CE41110859DDF447683B7D712B11D29F998822772BE06924A7027l2O" TargetMode="External"/><Relationship Id="rId64" Type="http://schemas.openxmlformats.org/officeDocument/2006/relationships/hyperlink" Target="consultantplus://offline/ref=95C67AB4CAAD097140F1B20E5BA30B34A4B30C8CE41110859DDF447683B7D712B11D29F998822772BE0692487527l2O" TargetMode="External"/><Relationship Id="rId118" Type="http://schemas.openxmlformats.org/officeDocument/2006/relationships/hyperlink" Target="consultantplus://offline/ref=95C67AB4CAAD097140F1B20E5BA30B34A4B30C8CE41110859DDF447683B7D712B11D29F998822772BE06924D7127l3O" TargetMode="External"/><Relationship Id="rId139" Type="http://schemas.openxmlformats.org/officeDocument/2006/relationships/hyperlink" Target="consultantplus://offline/ref=95C67AB4CAAD097140F1B20E5BA30B34A4B30C8CE41110859DDF447683B7D712B11D29F998822772BE0692427527lEO" TargetMode="External"/><Relationship Id="rId85" Type="http://schemas.openxmlformats.org/officeDocument/2006/relationships/hyperlink" Target="consultantplus://offline/ref=95C67AB4CAAD097140F1B20E5BA30B34A4B30C8CE41110859DDF447683B7D712B11D29F998822772BE0692487527lDO" TargetMode="External"/><Relationship Id="rId150" Type="http://schemas.openxmlformats.org/officeDocument/2006/relationships/hyperlink" Target="consultantplus://offline/ref=95C67AB4CAAD097140F1B20E5BA30B34A4B30C8CE41110859DDF447683B7D712B11D29F998822772BE0692427427lBO" TargetMode="External"/><Relationship Id="rId171" Type="http://schemas.openxmlformats.org/officeDocument/2006/relationships/hyperlink" Target="consultantplus://offline/ref=95C67AB4CAAD097140F1B20E5BA30B34A4B30C8CE411108395DC407683B7D712B11D29F998822772BE0793487727lFO" TargetMode="External"/><Relationship Id="rId192" Type="http://schemas.openxmlformats.org/officeDocument/2006/relationships/hyperlink" Target="consultantplus://offline/ref=95C67AB4CAAD097140F1B20E5BA30B34A4B30C8CE41110859DDF447683B7D712B11D29F998822772BE0690497527lDO" TargetMode="External"/><Relationship Id="rId12" Type="http://schemas.openxmlformats.org/officeDocument/2006/relationships/hyperlink" Target="consultantplus://offline/ref=C8119002D9AD9D75F77D1122A2664F52AE10121227B77407F100F4ADBB4B58C3D456EDC63E54F8FDA4C3BD2214wDYAJ" TargetMode="External"/><Relationship Id="rId33" Type="http://schemas.openxmlformats.org/officeDocument/2006/relationships/hyperlink" Target="consultantplus://offline/ref=95C67AB4CAAD097140F1B20E5BA30B34A4B30C8CE41110859DDF447683B7D712B11D29F998822772BE06924A7027lBO" TargetMode="External"/><Relationship Id="rId108" Type="http://schemas.openxmlformats.org/officeDocument/2006/relationships/hyperlink" Target="consultantplus://offline/ref=95C67AB4CAAD097140F1B20E5BA30B34A4B30C8CE41110859DDF447683B7D712B11D29F998822772BE06924F7327l9O" TargetMode="External"/><Relationship Id="rId129" Type="http://schemas.openxmlformats.org/officeDocument/2006/relationships/hyperlink" Target="consultantplus://offline/ref=95C67AB4CAAD097140F1B20E5BA30B34A4B30C8CE41110859DDF447683B7D712B11D29F998822772BE06924D7F27l2O" TargetMode="External"/><Relationship Id="rId54" Type="http://schemas.openxmlformats.org/officeDocument/2006/relationships/hyperlink" Target="consultantplus://offline/ref=95C67AB4CAAD097140F1B20E5BA30B34A4B30C8CE41110859DDF447683B7D712B11D29F998822772BE0692487627lCO" TargetMode="External"/><Relationship Id="rId75" Type="http://schemas.openxmlformats.org/officeDocument/2006/relationships/hyperlink" Target="consultantplus://offline/ref=95C67AB4CAAD097140F1B20E5BA30B34A4B30C8CE41110859DDF447683B7D712B11D29F998822772BE0692487427lAO" TargetMode="External"/><Relationship Id="rId96" Type="http://schemas.openxmlformats.org/officeDocument/2006/relationships/hyperlink" Target="consultantplus://offline/ref=95C67AB4CAAD097140F1B20E5BA30B34A4B30C8CE41110859DDF447683B7D712B11D29F998822772BE06924F7427l9O" TargetMode="External"/><Relationship Id="rId140" Type="http://schemas.openxmlformats.org/officeDocument/2006/relationships/hyperlink" Target="consultantplus://offline/ref=95C67AB4CAAD097140F1B20E5BA30B34A4B30C8CE41110859DDF447683B7D712B11D29F998822772BE0692427527lEO" TargetMode="External"/><Relationship Id="rId161" Type="http://schemas.openxmlformats.org/officeDocument/2006/relationships/hyperlink" Target="consultantplus://offline/ref=95C67AB4CAAD097140F1B20E5BA30B34A4B30C8CE41110859DDF447683B7D712B11D29F998822772BE0690497F27lBO" TargetMode="External"/><Relationship Id="rId182" Type="http://schemas.openxmlformats.org/officeDocument/2006/relationships/hyperlink" Target="consultantplus://offline/ref=95C67AB4CAAD097140F1B20E5BA30B34A4B30C8CE41110859DDF447683B7D712B11D29F998822772BE0690497427lDO" TargetMode="External"/><Relationship Id="rId6" Type="http://schemas.openxmlformats.org/officeDocument/2006/relationships/webSettings" Target="webSettings.xml"/><Relationship Id="rId23" Type="http://schemas.openxmlformats.org/officeDocument/2006/relationships/hyperlink" Target="consultantplus://offline/ref=95C67AB4CAAD097140F1B20E5BA30B34A4B30C8CE41110859DDF447683B7D712B11D29F998822772BE06924B7127lDO" TargetMode="External"/><Relationship Id="rId119" Type="http://schemas.openxmlformats.org/officeDocument/2006/relationships/hyperlink" Target="consultantplus://offline/ref=95C67AB4CAAD097140F1B20E5BA30B34A4B30C8CE41110859DDF447683B7D712B11D29F998822772BE06924D7F27l2O" TargetMode="External"/><Relationship Id="rId44" Type="http://schemas.openxmlformats.org/officeDocument/2006/relationships/hyperlink" Target="consultantplus://offline/ref=95C67AB4CAAD097140F1B20E5BA30B34A4B30C8CE41110859DDF447683B7D712B11D29F998822772BE06924A7027l9O" TargetMode="External"/><Relationship Id="rId65" Type="http://schemas.openxmlformats.org/officeDocument/2006/relationships/hyperlink" Target="consultantplus://offline/ref=95C67AB4CAAD097140F1B20E5BA30B34A4B30C8CE41110859DDF447683B7D712B11D29F998822772BE0692487527l3O" TargetMode="External"/><Relationship Id="rId86" Type="http://schemas.openxmlformats.org/officeDocument/2006/relationships/hyperlink" Target="consultantplus://offline/ref=95C67AB4CAAD097140F1B20E5BA30B34A4B30C8CE41110859DDF447683B7D712B11D29F998822772BE0692487527l3O" TargetMode="External"/><Relationship Id="rId130" Type="http://schemas.openxmlformats.org/officeDocument/2006/relationships/hyperlink" Target="consultantplus://offline/ref=95C67AB4CAAD097140F1B20E5BA30B34A4B30C8CE41110859DDF447683B7D712B11D29F998822772BE0692427627l8O" TargetMode="External"/><Relationship Id="rId151" Type="http://schemas.openxmlformats.org/officeDocument/2006/relationships/hyperlink" Target="consultantplus://offline/ref=95C67AB4CAAD097140F1B20E5BA30B34A4B30C8CE41110859DDF447683B7D712B11D29F998822772BE0692427127lEO" TargetMode="External"/><Relationship Id="rId172" Type="http://schemas.openxmlformats.org/officeDocument/2006/relationships/hyperlink" Target="consultantplus://offline/ref=95C67AB4CAAD097140F1B20E5BA30B34A4B30C8CE41110859DDF447683B7D712B11D29F998822772BE0690497527lDO" TargetMode="External"/><Relationship Id="rId193" Type="http://schemas.openxmlformats.org/officeDocument/2006/relationships/fontTable" Target="fontTable.xml"/><Relationship Id="rId13" Type="http://schemas.openxmlformats.org/officeDocument/2006/relationships/hyperlink" Target="consultantplus://offline/ref=C8119002D9AD9D75F77D1122A2664F52AE10121227B77407F100F4ADBB4B58C3D456EDC63E54F8FDA4C3BD2214wDYAJ" TargetMode="External"/><Relationship Id="rId109" Type="http://schemas.openxmlformats.org/officeDocument/2006/relationships/hyperlink" Target="consultantplus://offline/ref=95C67AB4CAAD097140F1B20E5BA30B34A4B30C8CE411108092DA477683B7D712B11D29F998822772BE06924D7427l2O" TargetMode="External"/><Relationship Id="rId34" Type="http://schemas.openxmlformats.org/officeDocument/2006/relationships/hyperlink" Target="consultantplus://offline/ref=95C67AB4CAAD097140F1B20E5BA30B34A4B30C8CE41110859DDF447683B7D712B11D29F998822772BE06924A7027lFO" TargetMode="External"/><Relationship Id="rId50" Type="http://schemas.openxmlformats.org/officeDocument/2006/relationships/hyperlink" Target="consultantplus://offline/ref=95C67AB4CAAD097140F1B20E5BA30B34A4B30C8CE41110859DDF447683B7D712B11D29F998822772BE0692487627lCO" TargetMode="External"/><Relationship Id="rId55" Type="http://schemas.openxmlformats.org/officeDocument/2006/relationships/hyperlink" Target="consultantplus://offline/ref=95C67AB4CAAD097140F1B20E5BA30B34A4B30C8CE41110859DDF447683B7D712B11D29F998822772BE0692487527lCO" TargetMode="External"/><Relationship Id="rId76" Type="http://schemas.openxmlformats.org/officeDocument/2006/relationships/hyperlink" Target="consultantplus://offline/ref=95C67AB4CAAD097140F1B20E5BA30B34A4B30C8CE41110859DDF447683B7D712B11D29F998822772BE0692487427lAO" TargetMode="External"/><Relationship Id="rId97" Type="http://schemas.openxmlformats.org/officeDocument/2006/relationships/hyperlink" Target="consultantplus://offline/ref=95C67AB4CAAD097140F1B20E5BA30B34A4B30C8CE41110859DDF447683B7D712B11D29F998822772BE06924F7427lFO" TargetMode="External"/><Relationship Id="rId104" Type="http://schemas.openxmlformats.org/officeDocument/2006/relationships/hyperlink" Target="consultantplus://offline/ref=95C67AB4CAAD097140F1B20E5BA30B34A4B30C8CE41110859DDF447683B7D712B11D29F998822772BE06924F7427lDO" TargetMode="External"/><Relationship Id="rId120" Type="http://schemas.openxmlformats.org/officeDocument/2006/relationships/hyperlink" Target="consultantplus://offline/ref=95C67AB4CAAD097140F1B20E5BA30B34A4B30C8CE41110859DDF447683B7D712B11D29F998822772BE06924D7E27lAO" TargetMode="External"/><Relationship Id="rId125" Type="http://schemas.openxmlformats.org/officeDocument/2006/relationships/hyperlink" Target="consultantplus://offline/ref=95C67AB4CAAD097140F1B20E5BA30B34A4B30C8CE41110859DDF447683B7D712B11D29F998822772BE0692427727l8O" TargetMode="External"/><Relationship Id="rId141" Type="http://schemas.openxmlformats.org/officeDocument/2006/relationships/hyperlink" Target="consultantplus://offline/ref=95C67AB4CAAD097140F1B20E5BA30B34A4B30C8CE41110859DDF447683B7D712B11D29F998822772BE06924D7F27l2O" TargetMode="External"/><Relationship Id="rId146" Type="http://schemas.openxmlformats.org/officeDocument/2006/relationships/hyperlink" Target="consultantplus://offline/ref=95C67AB4CAAD097140F1B20E5BA30B34A4B30C8CE41110859DDF447683B7D712B11D29F998822772BE0692427627l8O" TargetMode="External"/><Relationship Id="rId167" Type="http://schemas.openxmlformats.org/officeDocument/2006/relationships/hyperlink" Target="consultantplus://offline/ref=95C67AB4CAAD097140F1B20E5BA30B34A4B30C8CE41110859DDF447683B7D712B11D29F998822772BE0690497627l3O" TargetMode="External"/><Relationship Id="rId188" Type="http://schemas.openxmlformats.org/officeDocument/2006/relationships/hyperlink" Target="consultantplus://offline/ref=95C67AB4CAAD097140F1B20E5BA30B34A4B30C8CE411178595D7447683B7D712B11D22l9O" TargetMode="External"/><Relationship Id="rId7" Type="http://schemas.openxmlformats.org/officeDocument/2006/relationships/footnotes" Target="footnotes.xml"/><Relationship Id="rId71" Type="http://schemas.openxmlformats.org/officeDocument/2006/relationships/hyperlink" Target="consultantplus://offline/ref=95C67AB4CAAD097140F1B20E5BA30B34A4B30C8CE41110859DDF447683B7D712B11D29F998822772BE06924A7027lBO" TargetMode="External"/><Relationship Id="rId92" Type="http://schemas.openxmlformats.org/officeDocument/2006/relationships/hyperlink" Target="consultantplus://offline/ref=95C67AB4CAAD097140F1B20E5BA30B34A4B30C8CE41110859DDF447683B7D712B11D29F998822772BE06924A7127l2O" TargetMode="External"/><Relationship Id="rId162" Type="http://schemas.openxmlformats.org/officeDocument/2006/relationships/hyperlink" Target="consultantplus://offline/ref=73766FDE5D6CE2AB8559C4C11D8AA5C9E4932D34A83B2621FA54C49CA369DF64E2604F519CB882E59ACAA02D87p5uFO" TargetMode="External"/><Relationship Id="rId183" Type="http://schemas.openxmlformats.org/officeDocument/2006/relationships/hyperlink" Target="consultantplus://offline/ref=95C67AB4CAAD097140F1B20E5BA30B34A4B30C8CE411108395DC407683B7D712B11D29F998822772BE049A487327lBO" TargetMode="External"/><Relationship Id="rId2" Type="http://schemas.openxmlformats.org/officeDocument/2006/relationships/numbering" Target="numbering.xml"/><Relationship Id="rId29" Type="http://schemas.openxmlformats.org/officeDocument/2006/relationships/hyperlink" Target="consultantplus://offline/ref=95C67AB4CAAD097140F1B20E5BA30B34A4B30C8CE41110859DDF447683B7D712B11D29F998822772BE06924A7127lFO" TargetMode="External"/><Relationship Id="rId24" Type="http://schemas.openxmlformats.org/officeDocument/2006/relationships/hyperlink" Target="consultantplus://offline/ref=95C67AB4CAAD097140F1B20E5BA30B34A4B30C8CE41110859DDF447683B7D712B11D29F998822772BE06924B7127lDO" TargetMode="External"/><Relationship Id="rId40" Type="http://schemas.openxmlformats.org/officeDocument/2006/relationships/hyperlink" Target="consultantplus://offline/ref=95C67AB4CAAD097140F1B20E5BA30B34A4B30C8CE41110859DDF447683B7D712B11D29F998822772BE06924A7027lDO" TargetMode="External"/><Relationship Id="rId45" Type="http://schemas.openxmlformats.org/officeDocument/2006/relationships/hyperlink" Target="consultantplus://offline/ref=95C67AB4CAAD097140F1B20E5BA30B34A4B30C8CE41110859DDF447683B7D712B11D29F998822772BE06924A7027l2O" TargetMode="External"/><Relationship Id="rId66" Type="http://schemas.openxmlformats.org/officeDocument/2006/relationships/hyperlink" Target="consultantplus://offline/ref=95C67AB4CAAD097140F1B20E5BA30B34A4B30C8CE41110859DDF447683B7D712B11D29F998822772BE0692487527l2O" TargetMode="External"/><Relationship Id="rId87" Type="http://schemas.openxmlformats.org/officeDocument/2006/relationships/hyperlink" Target="consultantplus://offline/ref=95C67AB4CAAD097140F1B20E5BA30B34A4B30C8CE41110859DDF447683B7D712B11D29F998822772BE0692487527l8O" TargetMode="External"/><Relationship Id="rId110" Type="http://schemas.openxmlformats.org/officeDocument/2006/relationships/hyperlink" Target="consultantplus://offline/ref=95C67AB4CAAD097140F1B20E5BA30B34A4B30C8CE411108093DF437683B7D712B11D29F998822772BE06964E7527lAO" TargetMode="External"/><Relationship Id="rId115" Type="http://schemas.openxmlformats.org/officeDocument/2006/relationships/hyperlink" Target="consultantplus://offline/ref=95C67AB4CAAD097140F1B20E5BA30B34A4B30C8CE41110859DDF447683B7D712B11D29F998822772BE06924D7027lAO" TargetMode="External"/><Relationship Id="rId131" Type="http://schemas.openxmlformats.org/officeDocument/2006/relationships/hyperlink" Target="consultantplus://offline/ref=95C67AB4CAAD097140F1B20E5BA30B34A4B30C8CE41110859DDF447683B7D712B11D29F998822772BE06924D7F27l2O" TargetMode="External"/><Relationship Id="rId136" Type="http://schemas.openxmlformats.org/officeDocument/2006/relationships/hyperlink" Target="consultantplus://offline/ref=95C67AB4CAAD097140F1B20E5BA30B34A4B30C8CE41110859DDF447683B7D712B11D29F998822772BE0692427627lEO" TargetMode="External"/><Relationship Id="rId157" Type="http://schemas.openxmlformats.org/officeDocument/2006/relationships/hyperlink" Target="consultantplus://offline/ref=95C67AB4CAAD097140F1B20E5BA30B34A4B30C8CE41110859DDF447683B7D712B11D29F998822772BE0690497127lBO" TargetMode="External"/><Relationship Id="rId178" Type="http://schemas.openxmlformats.org/officeDocument/2006/relationships/hyperlink" Target="consultantplus://offline/ref=95C67AB4CAAD097140F1B20E5BA30B34A4B30C8CE411108395DC407683B7D712B11D29F998822772BE049A487327lBO" TargetMode="External"/><Relationship Id="rId61" Type="http://schemas.openxmlformats.org/officeDocument/2006/relationships/hyperlink" Target="consultantplus://offline/ref=95C67AB4CAAD097140F1B20E5BA30B34A4B30C8CE41110859DDF447683B7D712B11D29F998822772BE0692487627l2O" TargetMode="External"/><Relationship Id="rId82" Type="http://schemas.openxmlformats.org/officeDocument/2006/relationships/hyperlink" Target="consultantplus://offline/ref=95C67AB4CAAD097140F1B20E5BA30B34A4B30C8CE41110859DDF447683B7D712B11D29F998822772BE0692487427lBO" TargetMode="External"/><Relationship Id="rId152" Type="http://schemas.openxmlformats.org/officeDocument/2006/relationships/hyperlink" Target="consultantplus://offline/ref=95C67AB4CAAD097140F1B20E5BA30B34A4B30C8CE41110859DDF447683B7D712B11D29F998822772BE0690497227lFO" TargetMode="External"/><Relationship Id="rId173" Type="http://schemas.openxmlformats.org/officeDocument/2006/relationships/hyperlink" Target="consultantplus://offline/ref=95C67AB4CAAD097140F1B20E5BA30B34A4B30C8CE411108395DC407683B7D712B11D29F998822772BE049A487327lBO" TargetMode="External"/><Relationship Id="rId194" Type="http://schemas.openxmlformats.org/officeDocument/2006/relationships/theme" Target="theme/theme1.xml"/><Relationship Id="rId19" Type="http://schemas.openxmlformats.org/officeDocument/2006/relationships/footer" Target="footer1.xml"/><Relationship Id="rId14" Type="http://schemas.openxmlformats.org/officeDocument/2006/relationships/hyperlink" Target="consultantplus://offline/ref=C8119002D9AD9D75F77D1122A2664F52AE10121227B77407F100F4ADBB4B58C3D456EDC63E54F8FDA4C3BD2214wDYAJ" TargetMode="External"/><Relationship Id="rId30" Type="http://schemas.openxmlformats.org/officeDocument/2006/relationships/hyperlink" Target="consultantplus://offline/ref=95C67AB4CAAD097140F1B20E5BA30B34A4B30C8CE41110859DDF447683B7D712B11D29F998822772BE06924A7127l2O" TargetMode="External"/><Relationship Id="rId35" Type="http://schemas.openxmlformats.org/officeDocument/2006/relationships/hyperlink" Target="consultantplus://offline/ref=95C67AB4CAAD097140F1B20E5BA30B34A4B30C8CE41110859DDF447683B7D712B11D29F998822772BE06924A7027lCO" TargetMode="External"/><Relationship Id="rId56" Type="http://schemas.openxmlformats.org/officeDocument/2006/relationships/hyperlink" Target="consultantplus://offline/ref=95C67AB4CAAD097140F1B20E5BA30B34A4B30C8CE41110859DDF447683B7D712B11D29F998822772BE0692487527lDO" TargetMode="External"/><Relationship Id="rId77" Type="http://schemas.openxmlformats.org/officeDocument/2006/relationships/hyperlink" Target="consultantplus://offline/ref=95C67AB4CAAD097140F1B20E5BA30B34A4B30C8CE41110859DDF447683B7D712B11D29F998822772BE06924A7027lFO" TargetMode="External"/><Relationship Id="rId100" Type="http://schemas.openxmlformats.org/officeDocument/2006/relationships/hyperlink" Target="consultantplus://offline/ref=95C67AB4CAAD097140F1B20E5BA30B34A4B30C8CE41110859DDF447683B7D712B11D29F998822772BE06924F7527l3O" TargetMode="External"/><Relationship Id="rId105" Type="http://schemas.openxmlformats.org/officeDocument/2006/relationships/hyperlink" Target="consultantplus://offline/ref=95C67AB4CAAD097140F1B20E5BA30B34A4B30C8CE41110859DDF447683B7D712B11D29F998822772BE06924F7327l9O" TargetMode="External"/><Relationship Id="rId126" Type="http://schemas.openxmlformats.org/officeDocument/2006/relationships/hyperlink" Target="consultantplus://offline/ref=95C67AB4CAAD097140F1B20E5BA30B34A4B30C8CE41110859DDF447683B7D712B11D29F998822772BE06924D7F27l2O" TargetMode="External"/><Relationship Id="rId147" Type="http://schemas.openxmlformats.org/officeDocument/2006/relationships/hyperlink" Target="consultantplus://offline/ref=95C67AB4CAAD097140F1B20E5BA30B34A4B30C8CE41110859DDF447683B7D712B11D29F998822772BE0692427527lCO" TargetMode="External"/><Relationship Id="rId168" Type="http://schemas.openxmlformats.org/officeDocument/2006/relationships/hyperlink" Target="consultantplus://offline/ref=95C67AB4CAAD097140F1B20E5BA30B34A4B30C8CE41110859DDF447683B7D712B11D29F998822772BE0690497527lAO" TargetMode="External"/><Relationship Id="rId8" Type="http://schemas.openxmlformats.org/officeDocument/2006/relationships/endnotes" Target="endnotes.xml"/><Relationship Id="rId51" Type="http://schemas.openxmlformats.org/officeDocument/2006/relationships/hyperlink" Target="consultantplus://offline/ref=95C67AB4CAAD097140F1B20E5BA30B34A4B30C8CE41110859DDF447683B7D712B11D29F998822772BE0692487527lDO" TargetMode="External"/><Relationship Id="rId72" Type="http://schemas.openxmlformats.org/officeDocument/2006/relationships/hyperlink" Target="consultantplus://offline/ref=95C67AB4CAAD097140F1B20E5BA30B34A4B30C8CE41110859DDF447683B7D712B11D29F998822772BE06924A7027l9O" TargetMode="External"/><Relationship Id="rId93" Type="http://schemas.openxmlformats.org/officeDocument/2006/relationships/hyperlink" Target="consultantplus://offline/ref=95C67AB4CAAD097140F1B20E5BA30B34A4B30C8CE41110859DDF447683B7D712B11D29F998822772BE06924F7527lDO" TargetMode="External"/><Relationship Id="rId98" Type="http://schemas.openxmlformats.org/officeDocument/2006/relationships/hyperlink" Target="consultantplus://offline/ref=95C67AB4CAAD097140F1B20E5BA30B34A4B30C8CE41110859DDF447683B7D712B11D29F998822772BE06924F7527lFO" TargetMode="External"/><Relationship Id="rId121" Type="http://schemas.openxmlformats.org/officeDocument/2006/relationships/hyperlink" Target="consultantplus://offline/ref=95C67AB4CAAD097140F1B20E5BA30B34A4B30C8CE41110859DDF447683B7D712B11D29F998822772BE06924D7E27lEO" TargetMode="External"/><Relationship Id="rId142" Type="http://schemas.openxmlformats.org/officeDocument/2006/relationships/hyperlink" Target="consultantplus://offline/ref=95C67AB4CAAD097140F1B20E5BA30B34A4B30C8CE41110859DDF447683B7D712B11D29F998822772BE0692427527lCO" TargetMode="External"/><Relationship Id="rId163" Type="http://schemas.openxmlformats.org/officeDocument/2006/relationships/hyperlink" Target="consultantplus://offline/ref=73766FDE5D6CE2AB8559C4C11D8AA5C9E4932D34A83B2621FA54C49CA369DF64E2604F519CB882E59ACAA2248Cp5uFO" TargetMode="External"/><Relationship Id="rId184" Type="http://schemas.openxmlformats.org/officeDocument/2006/relationships/hyperlink" Target="consultantplus://offline/ref=95C67AB4CAAD097140F1B20E5BA30B34A4B30C8CE41110859DDF447683B7D712B11D29F998822772BE0690497427l2O" TargetMode="External"/><Relationship Id="rId189" Type="http://schemas.openxmlformats.org/officeDocument/2006/relationships/hyperlink" Target="consultantplus://offline/ref=95C67AB4CAAD097140F1B20E5BA30B34A4B30C8CE41110859DDF447683B7D712B11D29F998822772BE0690497627l3O" TargetMode="External"/><Relationship Id="rId3" Type="http://schemas.openxmlformats.org/officeDocument/2006/relationships/styles" Target="styles.xml"/><Relationship Id="rId25" Type="http://schemas.openxmlformats.org/officeDocument/2006/relationships/hyperlink" Target="consultantplus://offline/ref=95C67AB4CAAD097140F1B20E5BA30B34A4B30C8CE41110859DDF447683B7D712B11D29F998822772BE06924B7F27l2O" TargetMode="External"/><Relationship Id="rId46" Type="http://schemas.openxmlformats.org/officeDocument/2006/relationships/hyperlink" Target="consultantplus://offline/ref=95C67AB4CAAD097140F1B20E5BA30B34A4B30C8CE41110859DDF447683B7D712B11D29F998822772BE0692487627lCO" TargetMode="External"/><Relationship Id="rId67" Type="http://schemas.openxmlformats.org/officeDocument/2006/relationships/hyperlink" Target="consultantplus://offline/ref=95C67AB4CAAD097140F1B20E5BA30B34A4B30C8CE41110859DDF447683B7D712B11D29F998822772BE0692487527l3O" TargetMode="External"/><Relationship Id="rId116" Type="http://schemas.openxmlformats.org/officeDocument/2006/relationships/hyperlink" Target="consultantplus://offline/ref=95C67AB4CAAD097140F1B20E5BA30B34A4B30C8CE41110859DDF447683B7D712B11D29F998822772BE06924D7027lEO" TargetMode="External"/><Relationship Id="rId137" Type="http://schemas.openxmlformats.org/officeDocument/2006/relationships/hyperlink" Target="consultantplus://offline/ref=95C67AB4CAAD097140F1B20E5BA30B34A4B30C8CE41110859DDF447683B7D712B11D29F998822772BE0692427627lCO" TargetMode="External"/><Relationship Id="rId158" Type="http://schemas.openxmlformats.org/officeDocument/2006/relationships/hyperlink" Target="consultantplus://offline/ref=95C67AB4CAAD097140F1B20E5BA30B34A4B30C8CE41110859DDF447683B7D712B11D29F998822772BE0690497027lDO" TargetMode="External"/><Relationship Id="rId20" Type="http://schemas.openxmlformats.org/officeDocument/2006/relationships/header" Target="header3.xml"/><Relationship Id="rId41" Type="http://schemas.openxmlformats.org/officeDocument/2006/relationships/hyperlink" Target="consultantplus://offline/ref=95C67AB4CAAD097140F1B20E5BA30B34A4B30C8CE41110859DDF447683B7D712B11D29F998822772BE06924A7027l2O" TargetMode="External"/><Relationship Id="rId62" Type="http://schemas.openxmlformats.org/officeDocument/2006/relationships/hyperlink" Target="consultantplus://offline/ref=95C67AB4CAAD097140F1B20E5BA30B34A4B30C8CE41110859DDF447683B7D712B11D29F998822772BE0692487727lEO" TargetMode="External"/><Relationship Id="rId83" Type="http://schemas.openxmlformats.org/officeDocument/2006/relationships/hyperlink" Target="consultantplus://offline/ref=95C67AB4CAAD097140F1B20E5BA30B34A4B30C8CE41110859DDF447683B7D712B11D29F998822772BE06924A7027lCO" TargetMode="External"/><Relationship Id="rId88" Type="http://schemas.openxmlformats.org/officeDocument/2006/relationships/hyperlink" Target="consultantplus://offline/ref=95C67AB4CAAD097140F1B20E5BA30B34A4B30C8CE41110859DDF447683B7D712B11D29F998822772BE0692487527l9O" TargetMode="External"/><Relationship Id="rId111" Type="http://schemas.openxmlformats.org/officeDocument/2006/relationships/hyperlink" Target="consultantplus://offline/ref=95C67AB4CAAD097140F1B20E5BA30B34A4B30C8CE411108093DF437683B7D712B11D29F998822772BE06964E7527lBO" TargetMode="External"/><Relationship Id="rId132" Type="http://schemas.openxmlformats.org/officeDocument/2006/relationships/hyperlink" Target="consultantplus://offline/ref=95C67AB4CAAD097140F1B20E5BA30B34A4B30C8CE41110859DDF447683B7D712B11D29F998822772BE0692427727lEO" TargetMode="External"/><Relationship Id="rId153" Type="http://schemas.openxmlformats.org/officeDocument/2006/relationships/hyperlink" Target="consultantplus://offline/ref=95C67AB4CAAD097140F1B20E5BA30B34A4B30C8CE41110859DDF447683B7D712B11D29F998822772BE0690497227lFO" TargetMode="External"/><Relationship Id="rId174" Type="http://schemas.openxmlformats.org/officeDocument/2006/relationships/hyperlink" Target="consultantplus://offline/ref=95C67AB4CAAD097140F1B20E5BA30B34A4B30C8CE411108395DC407683B7D712B11D29F998822772BE049A487327lBO" TargetMode="External"/><Relationship Id="rId179" Type="http://schemas.openxmlformats.org/officeDocument/2006/relationships/hyperlink" Target="consultantplus://offline/ref=95C67AB4CAAD097140F1B20E5BA30B34A4B30C8CE41110859DDF447683B7D712B11D29F998822772BE0690497427l8O" TargetMode="External"/><Relationship Id="rId190" Type="http://schemas.openxmlformats.org/officeDocument/2006/relationships/hyperlink" Target="consultantplus://offline/ref=95C67AB4CAAD097140F1B20E5BA30B34A4B30C8CE41110859DDF447683B7D712B11D29F998822772BE0690497527lAO" TargetMode="External"/><Relationship Id="rId15" Type="http://schemas.openxmlformats.org/officeDocument/2006/relationships/hyperlink" Target="consultantplus://offline/ref=C8119002D9AD9D75F77D1122A2664F52AE10121227B77407F100F4ADBB4B58C3D456EDC63E54F8FDA4C3BE2311wDYAJ" TargetMode="External"/><Relationship Id="rId36" Type="http://schemas.openxmlformats.org/officeDocument/2006/relationships/hyperlink" Target="consultantplus://offline/ref=95C67AB4CAAD097140F1B20E5BA30B34A4B30C8CE41110859DDF447683B7D712B11D29F998822772BE06924A7027lFO" TargetMode="External"/><Relationship Id="rId57" Type="http://schemas.openxmlformats.org/officeDocument/2006/relationships/hyperlink" Target="consultantplus://offline/ref=95C67AB4CAAD097140F1B20E5BA30B34A4B30C8CE41110859DDF447683B7D712B11D29F998822772BE0692487527lCO" TargetMode="External"/><Relationship Id="rId106" Type="http://schemas.openxmlformats.org/officeDocument/2006/relationships/hyperlink" Target="consultantplus://offline/ref=95C67AB4CAAD097140F1B20E5BA30B34A4B30C8CE41110859DDF447683B7D712B11D29F998822772BE06924F7427lDO" TargetMode="External"/><Relationship Id="rId127" Type="http://schemas.openxmlformats.org/officeDocument/2006/relationships/hyperlink" Target="consultantplus://offline/ref=95C67AB4CAAD097140F1B20E5BA30B34A4B30C8CE41110859DDF447683B7D712B11D29F998822772BE0692427727lEO" TargetMode="External"/><Relationship Id="rId10" Type="http://schemas.openxmlformats.org/officeDocument/2006/relationships/hyperlink" Target="consultantplus://offline/ref=C8119002D9AD9D75F77D1122A2664F52AE10121227B77407F100F4ADBB4B58C3D456EDC63E54F8FDA4C3BD2214wDYAJ" TargetMode="External"/><Relationship Id="rId31" Type="http://schemas.openxmlformats.org/officeDocument/2006/relationships/hyperlink" Target="consultantplus://offline/ref=95C67AB4CAAD097140F1B20E5BA30B34A4B30C8CE41110859DDF447683B7D712B11D29F998822772BE06924A7127lDO" TargetMode="External"/><Relationship Id="rId52" Type="http://schemas.openxmlformats.org/officeDocument/2006/relationships/hyperlink" Target="consultantplus://offline/ref=95C67AB4CAAD097140F1B20E5BA30B34A4B30C8CE41110859DDF447683B7D712B11D29F998822772BE0692487627lCO" TargetMode="External"/><Relationship Id="rId73" Type="http://schemas.openxmlformats.org/officeDocument/2006/relationships/hyperlink" Target="consultantplus://offline/ref=95C67AB4CAAD097140F1B20E5BA30B34A4B30C8CE41110859DDF447683B7D712B11D29F998822772BE0692487627lCO" TargetMode="External"/><Relationship Id="rId78" Type="http://schemas.openxmlformats.org/officeDocument/2006/relationships/hyperlink" Target="consultantplus://offline/ref=95C67AB4CAAD097140F1B20E5BA30B34A4B30C8CE41110859DDF447683B7D712B11D29F998822772BE06924A7027lDO" TargetMode="External"/><Relationship Id="rId94" Type="http://schemas.openxmlformats.org/officeDocument/2006/relationships/hyperlink" Target="consultantplus://offline/ref=95C67AB4CAAD097140F1B20E5BA30B34A4B30C8CE41110859DDF447683B7D712B11D29F998822772BE06924F7527l3O" TargetMode="External"/><Relationship Id="rId99" Type="http://schemas.openxmlformats.org/officeDocument/2006/relationships/hyperlink" Target="consultantplus://offline/ref=95C67AB4CAAD097140F1B20E5BA30B34A4B30C8CE41110859DDF447683B7D712B11D29F998822772BE06924F7527lDO" TargetMode="External"/><Relationship Id="rId101" Type="http://schemas.openxmlformats.org/officeDocument/2006/relationships/hyperlink" Target="consultantplus://offline/ref=95C67AB4CAAD097140F1B20E5BA30B34A4B30C8CE41110859DDF447683B7D712B11D29F998822772BE06924F7427lBO" TargetMode="External"/><Relationship Id="rId122" Type="http://schemas.openxmlformats.org/officeDocument/2006/relationships/hyperlink" Target="consultantplus://offline/ref=95C67AB4CAAD097140F1B20E5BA30B34A4B30C8CE41110859DDF447683B7D712B11D29F998822772BE0692427727l8O" TargetMode="External"/><Relationship Id="rId143" Type="http://schemas.openxmlformats.org/officeDocument/2006/relationships/hyperlink" Target="consultantplus://offline/ref=95C67AB4CAAD097140F1B20E5BA30B34A4B30C8CE41110859DDF447683B7D712B11D29F998822772BE0692427627lEO" TargetMode="External"/><Relationship Id="rId148" Type="http://schemas.openxmlformats.org/officeDocument/2006/relationships/hyperlink" Target="consultantplus://offline/ref=95C67AB4CAAD097140F1B20E5BA30B34A4B30C8CE41110859DDF447683B7D712B11D29F998822772BE0692427427lBO" TargetMode="External"/><Relationship Id="rId164" Type="http://schemas.openxmlformats.org/officeDocument/2006/relationships/hyperlink" Target="consultantplus://offline/ref=73766FDE5D6CE2AB8559C4C11D8AA5C9E4932D34A83B2621FA54C49CA369DF64E2604F519CB882E59ACAA02D87p5uFO" TargetMode="External"/><Relationship Id="rId169" Type="http://schemas.openxmlformats.org/officeDocument/2006/relationships/hyperlink" Target="consultantplus://offline/ref=95C67AB4CAAD097140F1B20E5BA30B34A4B30C8CE41110859DDF447683B7D712B11D29F998822772BE0690497527l9O" TargetMode="External"/><Relationship Id="rId185" Type="http://schemas.openxmlformats.org/officeDocument/2006/relationships/hyperlink" Target="consultantplus://offline/ref=95C67AB4CAAD097140F1B20E5BA30B34A4B30C8CE411108395DC407683B7D712B11D29F998822772BE049A487327lBO" TargetMode="External"/><Relationship Id="rId4" Type="http://schemas.microsoft.com/office/2007/relationships/stylesWithEffects" Target="stylesWithEffects.xml"/><Relationship Id="rId9" Type="http://schemas.openxmlformats.org/officeDocument/2006/relationships/hyperlink" Target="consultantplus://offline/ref=C8119002D9AD9D75F77D1122A2664F52AE10121227B77407F100F4ADBB4B58C3D456EDC63E54F8FDA4C3BD2214wDYAJ" TargetMode="External"/><Relationship Id="rId180" Type="http://schemas.openxmlformats.org/officeDocument/2006/relationships/hyperlink" Target="consultantplus://offline/ref=95C67AB4CAAD097140F1B20E5BA30B34A4B30C8CE41110859DDF447683B7D712B11D29F998822772BE0690497527l3O" TargetMode="External"/><Relationship Id="rId26" Type="http://schemas.openxmlformats.org/officeDocument/2006/relationships/hyperlink" Target="consultantplus://offline/ref=95C67AB4CAAD097140F1B20E5BA30B34A4B30C8CE41110859DDF447683B7D712B11D29F998822772BE06924B7127lDO" TargetMode="External"/><Relationship Id="rId47" Type="http://schemas.openxmlformats.org/officeDocument/2006/relationships/hyperlink" Target="consultantplus://offline/ref=95C67AB4CAAD097140F1B20E5BA30B34A4B30C8CE41117819CD9467683B7D712B11D22l9O" TargetMode="External"/><Relationship Id="rId68" Type="http://schemas.openxmlformats.org/officeDocument/2006/relationships/hyperlink" Target="consultantplus://offline/ref=95C67AB4CAAD097140F1B20E5BA30B34A4B30C8CE41110859DDF447683B7D712B11D29F998822772BE0692487627l2O" TargetMode="External"/><Relationship Id="rId89" Type="http://schemas.openxmlformats.org/officeDocument/2006/relationships/hyperlink" Target="consultantplus://offline/ref=95C67AB4CAAD097140F1B20E5BA30B34A4B30C8CE41110859DDF447683B7D712B11D29F998822772BE0692487527lEO" TargetMode="External"/><Relationship Id="rId112" Type="http://schemas.openxmlformats.org/officeDocument/2006/relationships/hyperlink" Target="consultantplus://offline/ref=95C67AB4CAAD097140F1B20E5BA30B34A4B30C8CE411108093DF437683B7D712B11D29F998822772BE06964E7527l9O" TargetMode="External"/><Relationship Id="rId133" Type="http://schemas.openxmlformats.org/officeDocument/2006/relationships/hyperlink" Target="consultantplus://offline/ref=95C67AB4CAAD097140F1B20E5BA30B34A4B30C8CE41110859DDF447683B7D712B11D29F998822772BE0692427627lEO" TargetMode="External"/><Relationship Id="rId154" Type="http://schemas.openxmlformats.org/officeDocument/2006/relationships/hyperlink" Target="consultantplus://offline/ref=95C67AB4CAAD097140F1B20E5BA30B34A4B30C8CE41110859DDF447683B7D712B11D29F998822772BE0690497227lDO" TargetMode="External"/><Relationship Id="rId175" Type="http://schemas.openxmlformats.org/officeDocument/2006/relationships/hyperlink" Target="consultantplus://offline/ref=95C67AB4CAAD097140F1B20E5BA30B34A4B30C8CE41110859DDF447683B7D712B11D29F998822772BE0690497427lFO" TargetMode="External"/><Relationship Id="rId16" Type="http://schemas.openxmlformats.org/officeDocument/2006/relationships/hyperlink" Target="consultantplus://offline/ref=954692BB87E4D606CFA0EC9FF1F61B8F74D7958ED80EAD31DA5154BC3EE1A2EFB5B6qAqAI" TargetMode="External"/><Relationship Id="rId37" Type="http://schemas.openxmlformats.org/officeDocument/2006/relationships/hyperlink" Target="consultantplus://offline/ref=95C67AB4CAAD097140F1B20E5BA30B34A4B30C8CE41110859DDF447683B7D712B11D29F998822772BE06924A7027lCO" TargetMode="External"/><Relationship Id="rId58" Type="http://schemas.openxmlformats.org/officeDocument/2006/relationships/hyperlink" Target="consultantplus://offline/ref=95C67AB4CAAD097140F1B20E5BA30B34A4B30C8CE41110859DDF447683B7D712B11D29F998822772BE0692487627lCO" TargetMode="External"/><Relationship Id="rId79" Type="http://schemas.openxmlformats.org/officeDocument/2006/relationships/hyperlink" Target="consultantplus://offline/ref=95C67AB4CAAD097140F1B20E5BA30B34A4B30C8CE41110859DDF447683B7D712B11D29F998822772BE0692487527lCO" TargetMode="External"/><Relationship Id="rId102" Type="http://schemas.openxmlformats.org/officeDocument/2006/relationships/hyperlink" Target="consultantplus://offline/ref=95C67AB4CAAD097140F1B20E5BA30B34A4B30C8CE41110859DDF447683B7D712B11D29F998822772BE06924F7427l9O" TargetMode="External"/><Relationship Id="rId123" Type="http://schemas.openxmlformats.org/officeDocument/2006/relationships/hyperlink" Target="consultantplus://offline/ref=95C67AB4CAAD097140F1B20E5BA30B34A4B30C8CE41110859DDF447683B7D712B11D29F998822772BE0692427727lAO" TargetMode="External"/><Relationship Id="rId144" Type="http://schemas.openxmlformats.org/officeDocument/2006/relationships/hyperlink" Target="consultantplus://offline/ref=95C67AB4CAAD097140F1B20E5BA30B34A4B30C8CE41110859DDF447683B7D712B11D29F998822772BE0692427527lEO" TargetMode="External"/><Relationship Id="rId90" Type="http://schemas.openxmlformats.org/officeDocument/2006/relationships/hyperlink" Target="consultantplus://offline/ref=95C67AB4CAAD097140F1B20E5BA30B34A4B30C8CE41110859DDF447683B7D712B11D29F998822772BE0692487427lEO" TargetMode="External"/><Relationship Id="rId165" Type="http://schemas.openxmlformats.org/officeDocument/2006/relationships/hyperlink" Target="consultantplus://offline/ref=73766FDE5D6CE2AB8559C4C11D8AA5C9E4932D34A83B2621FA54C49CA369DF64E2604F519CB882E59ACAA2248Cp5uFO" TargetMode="External"/><Relationship Id="rId186" Type="http://schemas.openxmlformats.org/officeDocument/2006/relationships/hyperlink" Target="consultantplus://offline/ref=95C67AB4CAAD097140F1B20E5BA30B34A4B30C8CE41110859DDF447683B7D712B11D29F998822772BE0690497427lEO" TargetMode="External"/><Relationship Id="rId27" Type="http://schemas.openxmlformats.org/officeDocument/2006/relationships/hyperlink" Target="consultantplus://offline/ref=95C67AB4CAAD097140F1B20E5BA30B34A4B30C8CE41110859DDF447683B7D712B11D29F998822772BE06924A7127lFO" TargetMode="External"/><Relationship Id="rId48" Type="http://schemas.openxmlformats.org/officeDocument/2006/relationships/hyperlink" Target="consultantplus://offline/ref=95C67AB4CAAD097140F1B20E5BA30B34A4B30C8CE41110859DDF447683B7D712B11D29F998822772BE0692487627lCO" TargetMode="External"/><Relationship Id="rId69" Type="http://schemas.openxmlformats.org/officeDocument/2006/relationships/hyperlink" Target="consultantplus://offline/ref=95C67AB4CAAD097140F1B20E5BA30B34A4B30C8CE41110859DDF447683B7D712B11D29F998822772BE0692487527lAO" TargetMode="External"/><Relationship Id="rId113" Type="http://schemas.openxmlformats.org/officeDocument/2006/relationships/hyperlink" Target="consultantplus://offline/ref=95C67AB4CAAD097140F1B20E5BA30B34A4B30C8CE411108093DF437683B7D712B11D29F998822772BE06964E7527lFO" TargetMode="External"/><Relationship Id="rId134" Type="http://schemas.openxmlformats.org/officeDocument/2006/relationships/hyperlink" Target="consultantplus://offline/ref=95C67AB4CAAD097140F1B20E5BA30B34A4B30C8CE41110859DDF447683B7D712B11D29F998822772BE0692427527lEO" TargetMode="External"/><Relationship Id="rId80" Type="http://schemas.openxmlformats.org/officeDocument/2006/relationships/hyperlink" Target="consultantplus://offline/ref=95C67AB4CAAD097140F1B20E5BA30B34A4B30C8CE41110859DDF447683B7D712B11D29F998822772BE0692487527l2O" TargetMode="External"/><Relationship Id="rId155" Type="http://schemas.openxmlformats.org/officeDocument/2006/relationships/hyperlink" Target="consultantplus://offline/ref=95C67AB4CAAD097140F1B20E5BA30B34A4B30C8CE41110859DDF447683B7D712B11D29F998822772BE0690497227l3O" TargetMode="External"/><Relationship Id="rId176" Type="http://schemas.openxmlformats.org/officeDocument/2006/relationships/hyperlink" Target="consultantplus://offline/ref=95C67AB4CAAD097140F1B20E5BA30B34A4B30C8CE411108395DC407683B7D712B11D29F998822772BE049A487327lBO" TargetMode="External"/><Relationship Id="rId17" Type="http://schemas.openxmlformats.org/officeDocument/2006/relationships/header" Target="header1.xml"/><Relationship Id="rId38" Type="http://schemas.openxmlformats.org/officeDocument/2006/relationships/hyperlink" Target="consultantplus://offline/ref=95C67AB4CAAD097140F1B20E5BA30B34A4B30C8CE41110859DDF447683B7D712B11D29F998822772BE06924A7027l9O" TargetMode="External"/><Relationship Id="rId59" Type="http://schemas.openxmlformats.org/officeDocument/2006/relationships/hyperlink" Target="consultantplus://offline/ref=95C67AB4CAAD097140F1B20E5BA30B34A4B30C8CE41110859DDF447683B7D712B11D29F998822772BE0692487527lDO" TargetMode="External"/><Relationship Id="rId103" Type="http://schemas.openxmlformats.org/officeDocument/2006/relationships/hyperlink" Target="consultantplus://offline/ref=95C67AB4CAAD097140F1B20E5BA30B34A4B30C8CE41110859DDF447683B7D712B11D29F998822772BE06924F7427lFO" TargetMode="External"/><Relationship Id="rId124" Type="http://schemas.openxmlformats.org/officeDocument/2006/relationships/hyperlink" Target="consultantplus://offline/ref=95C67AB4CAAD097140F1B20E5BA30B34A4B30C8CE41110859DDF447683B7D712B11D29F998822772BE06924D7E27lAO" TargetMode="External"/><Relationship Id="rId70" Type="http://schemas.openxmlformats.org/officeDocument/2006/relationships/hyperlink" Target="consultantplus://offline/ref=95C67AB4CAAD097140F1B20E5BA30B34A4B30C8CE41110859DDF447683B7D712B11D29F998822772BE0692487527lAO" TargetMode="External"/><Relationship Id="rId91" Type="http://schemas.openxmlformats.org/officeDocument/2006/relationships/hyperlink" Target="consultantplus://offline/ref=95C67AB4CAAD097140F1B20E5BA30B34A4B30C8CE41110859DDF447683B7D712B11D29F998822772BE06924A7127lFO" TargetMode="External"/><Relationship Id="rId145" Type="http://schemas.openxmlformats.org/officeDocument/2006/relationships/hyperlink" Target="consultantplus://offline/ref=95C67AB4CAAD097140F1B20E5BA30B34A4B30C8CE41110859DDF447683B7D712B11D29F998822772BE0692427527l2O" TargetMode="External"/><Relationship Id="rId166" Type="http://schemas.openxmlformats.org/officeDocument/2006/relationships/hyperlink" Target="consultantplus://offline/ref=95C67AB4CAAD097140F1B20E5BA30B34A4B30C8CE41110859DDF447683B7D712B11D29F998822772BE0690497627l2O" TargetMode="External"/><Relationship Id="rId187" Type="http://schemas.openxmlformats.org/officeDocument/2006/relationships/hyperlink" Target="consultantplus://offline/ref=95C67AB4CAAD097140F1B20E5BA30B34A4B30C8CE41110859DDF447683B7D712B11D29F998822772BE0690497627l2O" TargetMode="External"/><Relationship Id="rId1" Type="http://schemas.openxmlformats.org/officeDocument/2006/relationships/customXml" Target="../customXml/item1.xml"/><Relationship Id="rId28" Type="http://schemas.openxmlformats.org/officeDocument/2006/relationships/hyperlink" Target="consultantplus://offline/ref=95C67AB4CAAD097140F1B20E5BA30B34A4B30C8CE41110859DDF447683B7D712B11D29F998822772BE06924A7127lDO" TargetMode="External"/><Relationship Id="rId49" Type="http://schemas.openxmlformats.org/officeDocument/2006/relationships/hyperlink" Target="consultantplus://offline/ref=95C67AB4CAAD097140F1B20E5BA30B34A4B30C8CE41110859DDF447683B7D712B11D29F998822772BE0692487527lDO" TargetMode="External"/><Relationship Id="rId114" Type="http://schemas.openxmlformats.org/officeDocument/2006/relationships/hyperlink" Target="consultantplus://offline/ref=95C67AB4CAAD097140F1B20E5BA30B34A4B30C8CE41110859DDF447683B7D712B11D29F998822772BE06924D7F27l2O" TargetMode="External"/><Relationship Id="rId60" Type="http://schemas.openxmlformats.org/officeDocument/2006/relationships/hyperlink" Target="consultantplus://offline/ref=95C67AB4CAAD097140F1B20E5BA30B34A4B30C8CE41110859DDF447683B7D712B11D29F998822772BE0692487627lCO" TargetMode="External"/><Relationship Id="rId81" Type="http://schemas.openxmlformats.org/officeDocument/2006/relationships/hyperlink" Target="consultantplus://offline/ref=95C67AB4CAAD097140F1B20E5BA30B34A4B30C8CE41110859DDF447683B7D712B11D29F998822772BE0692487427lBO" TargetMode="External"/><Relationship Id="rId135" Type="http://schemas.openxmlformats.org/officeDocument/2006/relationships/hyperlink" Target="consultantplus://offline/ref=95C67AB4CAAD097140F1B20E5BA30B34A4B30C8CE41110859DDF447683B7D712B11D29F998822772BE06924D7F27l2O" TargetMode="External"/><Relationship Id="rId156" Type="http://schemas.openxmlformats.org/officeDocument/2006/relationships/hyperlink" Target="consultantplus://offline/ref=95C67AB4CAAD097140F1B20E5BA30B34A4B30C8CE41110859DDF447683B7D712B11D29F998822772BE0690497227l3O" TargetMode="External"/><Relationship Id="rId177" Type="http://schemas.openxmlformats.org/officeDocument/2006/relationships/hyperlink" Target="consultantplus://offline/ref=95C67AB4CAAD097140F1B20E5BA30B34A4B30C8CE41110859DDF447683B7D712B11D29F998822772BE0690497427lCO" TargetMode="External"/><Relationship Id="rId18" Type="http://schemas.openxmlformats.org/officeDocument/2006/relationships/header" Target="header2.xml"/><Relationship Id="rId39" Type="http://schemas.openxmlformats.org/officeDocument/2006/relationships/hyperlink" Target="consultantplus://offline/ref=95C67AB4CAAD097140F1B20E5BA30B34A4B30C8CE41110859DDF447683B7D712B11D29F998822772BE06924A7027l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20F4C-6C49-4E56-9CEA-95ED2F28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92</Pages>
  <Words>24461</Words>
  <Characters>139428</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Шатерник Дарина Александровна</dc:creator>
  <cp:lastModifiedBy>Гончарова Юлия Леонидовна</cp:lastModifiedBy>
  <cp:revision>1459</cp:revision>
  <cp:lastPrinted>2018-12-18T11:27:00Z</cp:lastPrinted>
  <dcterms:created xsi:type="dcterms:W3CDTF">2018-11-23T13:54:00Z</dcterms:created>
  <dcterms:modified xsi:type="dcterms:W3CDTF">2018-12-18T11:43:00Z</dcterms:modified>
</cp:coreProperties>
</file>