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bookmarkStart w:id="0" w:name="_GoBack"/>
      <w:r w:rsidRPr="00C91F3A">
        <w:rPr>
          <w:sz w:val="30"/>
          <w:szCs w:val="30"/>
        </w:rPr>
        <w:t xml:space="preserve">ПРОТОКОЛ </w:t>
      </w:r>
    </w:p>
    <w:p w:rsidR="00384E29" w:rsidRDefault="00C701DF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="00384E29" w:rsidRPr="00C91F3A">
        <w:rPr>
          <w:sz w:val="30"/>
          <w:szCs w:val="30"/>
        </w:rPr>
        <w:t>.</w:t>
      </w:r>
      <w:r w:rsidR="00E3400E">
        <w:rPr>
          <w:sz w:val="30"/>
          <w:szCs w:val="30"/>
        </w:rPr>
        <w:t>0</w:t>
      </w:r>
      <w:r>
        <w:rPr>
          <w:sz w:val="30"/>
          <w:szCs w:val="30"/>
        </w:rPr>
        <w:t>7</w:t>
      </w:r>
      <w:r w:rsidR="00384E29" w:rsidRPr="00C91F3A">
        <w:rPr>
          <w:sz w:val="30"/>
          <w:szCs w:val="30"/>
        </w:rPr>
        <w:t>.20</w:t>
      </w:r>
      <w:r w:rsidR="00E3400E">
        <w:rPr>
          <w:sz w:val="30"/>
          <w:szCs w:val="30"/>
        </w:rPr>
        <w:t>21</w:t>
      </w:r>
      <w:r w:rsidR="00384E29" w:rsidRPr="00C91F3A">
        <w:rPr>
          <w:sz w:val="30"/>
          <w:szCs w:val="30"/>
        </w:rPr>
        <w:t xml:space="preserve"> </w:t>
      </w:r>
    </w:p>
    <w:p w:rsidR="00E3400E" w:rsidRPr="00C91F3A" w:rsidRDefault="00E3400E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  <w:highlight w:val="yellow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заседания консультативного совета 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при Министерстве по налогам и сборам 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Председатель –  Э.А.Селицкая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  <w:highlight w:val="yellow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Присутствовали: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Члены консультативного совета: </w:t>
      </w:r>
    </w:p>
    <w:p w:rsidR="00384E29" w:rsidRPr="00C91F3A" w:rsidRDefault="00F83FAB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Антипович Т.Г., </w:t>
      </w:r>
      <w:r w:rsidR="00AE4DF9" w:rsidRPr="005063B1">
        <w:rPr>
          <w:sz w:val="30"/>
          <w:szCs w:val="30"/>
        </w:rPr>
        <w:t>Вабищевич П.А.,</w:t>
      </w:r>
      <w:r>
        <w:rPr>
          <w:sz w:val="30"/>
          <w:szCs w:val="30"/>
        </w:rPr>
        <w:t xml:space="preserve"> Герасимчик Е.В., Карась М.М.,</w:t>
      </w:r>
      <w:r w:rsidR="00AE4DF9" w:rsidRPr="005063B1">
        <w:rPr>
          <w:sz w:val="30"/>
          <w:szCs w:val="30"/>
        </w:rPr>
        <w:t xml:space="preserve"> </w:t>
      </w:r>
      <w:r w:rsidR="00384E29" w:rsidRPr="005063B1">
        <w:rPr>
          <w:sz w:val="30"/>
          <w:szCs w:val="30"/>
        </w:rPr>
        <w:t xml:space="preserve">Кондратенко Н.О., </w:t>
      </w:r>
      <w:r>
        <w:rPr>
          <w:sz w:val="30"/>
          <w:szCs w:val="30"/>
        </w:rPr>
        <w:t xml:space="preserve">Курьянович Л.П., </w:t>
      </w:r>
      <w:r w:rsidR="00C701DF">
        <w:rPr>
          <w:sz w:val="30"/>
          <w:szCs w:val="30"/>
        </w:rPr>
        <w:t xml:space="preserve">Миронюк Л.П., </w:t>
      </w:r>
      <w:r w:rsidR="005063B1">
        <w:rPr>
          <w:sz w:val="30"/>
          <w:szCs w:val="30"/>
        </w:rPr>
        <w:t>Наталевич Е.</w:t>
      </w:r>
      <w:r w:rsidR="005A3F52">
        <w:rPr>
          <w:sz w:val="30"/>
          <w:szCs w:val="30"/>
        </w:rPr>
        <w:t>Э</w:t>
      </w:r>
      <w:r w:rsidR="005063B1">
        <w:rPr>
          <w:sz w:val="30"/>
          <w:szCs w:val="30"/>
        </w:rPr>
        <w:t xml:space="preserve">., Нижевич Л.И., </w:t>
      </w:r>
      <w:r>
        <w:rPr>
          <w:sz w:val="30"/>
          <w:szCs w:val="30"/>
        </w:rPr>
        <w:t xml:space="preserve">Сундукова А.Ч., </w:t>
      </w:r>
      <w:r w:rsidR="005063B1">
        <w:rPr>
          <w:sz w:val="30"/>
          <w:szCs w:val="30"/>
        </w:rPr>
        <w:t xml:space="preserve">Тарасевич Ж.К., Хадаркевич С.Н., </w:t>
      </w:r>
      <w:r w:rsidR="006270B0" w:rsidRPr="005063B1">
        <w:rPr>
          <w:sz w:val="30"/>
          <w:szCs w:val="30"/>
        </w:rPr>
        <w:t>Царев</w:t>
      </w:r>
      <w:r w:rsidR="00C701DF">
        <w:rPr>
          <w:sz w:val="30"/>
          <w:szCs w:val="30"/>
        </w:rPr>
        <w:t> </w:t>
      </w:r>
      <w:r w:rsidR="006270B0" w:rsidRPr="005063B1">
        <w:rPr>
          <w:sz w:val="30"/>
          <w:szCs w:val="30"/>
        </w:rPr>
        <w:t>П.В.</w:t>
      </w: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1F3A">
        <w:rPr>
          <w:sz w:val="30"/>
          <w:szCs w:val="30"/>
        </w:rPr>
        <w:t>Приглашенные:</w:t>
      </w:r>
    </w:p>
    <w:tbl>
      <w:tblPr>
        <w:tblW w:w="9931" w:type="dxa"/>
        <w:tblInd w:w="-42" w:type="dxa"/>
        <w:tblLook w:val="04A0" w:firstRow="1" w:lastRow="0" w:firstColumn="1" w:lastColumn="0" w:noHBand="0" w:noVBand="1"/>
      </w:tblPr>
      <w:tblGrid>
        <w:gridCol w:w="2560"/>
        <w:gridCol w:w="7371"/>
      </w:tblGrid>
      <w:tr w:rsidR="00384E29" w:rsidRPr="00C91F3A" w:rsidTr="001E3DB3">
        <w:tc>
          <w:tcPr>
            <w:tcW w:w="2560" w:type="dxa"/>
          </w:tcPr>
          <w:p w:rsidR="00384E29" w:rsidRPr="00C91F3A" w:rsidRDefault="00384E29" w:rsidP="001E3DB3">
            <w:pPr>
              <w:spacing w:line="280" w:lineRule="exact"/>
            </w:pPr>
          </w:p>
        </w:tc>
        <w:tc>
          <w:tcPr>
            <w:tcW w:w="7371" w:type="dxa"/>
          </w:tcPr>
          <w:p w:rsidR="00384E29" w:rsidRPr="00C91F3A" w:rsidRDefault="00384E29" w:rsidP="001E3DB3">
            <w:pPr>
              <w:spacing w:line="280" w:lineRule="exact"/>
              <w:ind w:right="-1"/>
            </w:pPr>
          </w:p>
        </w:tc>
      </w:tr>
    </w:tbl>
    <w:p w:rsidR="00B434B4" w:rsidRDefault="00C701DF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Селяник Е</w:t>
      </w:r>
      <w:r w:rsidR="00B434B4">
        <w:rPr>
          <w:sz w:val="30"/>
          <w:szCs w:val="30"/>
        </w:rPr>
        <w:t xml:space="preserve">.А.   </w:t>
      </w:r>
      <w:r>
        <w:rPr>
          <w:sz w:val="30"/>
          <w:szCs w:val="30"/>
        </w:rPr>
        <w:t xml:space="preserve">     </w:t>
      </w:r>
      <w:r w:rsidR="00B434B4">
        <w:rPr>
          <w:sz w:val="30"/>
          <w:szCs w:val="30"/>
        </w:rPr>
        <w:t xml:space="preserve">  – РСУТО;</w:t>
      </w:r>
    </w:p>
    <w:p w:rsidR="008249BE" w:rsidRDefault="008249BE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Белко В.С.                – АБ «ВМП Власова, Михель и партнеры»</w:t>
      </w:r>
      <w:r w:rsidR="00C701DF">
        <w:rPr>
          <w:sz w:val="30"/>
          <w:szCs w:val="30"/>
        </w:rPr>
        <w:t>;</w:t>
      </w:r>
    </w:p>
    <w:p w:rsidR="005063B1" w:rsidRDefault="005063B1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Шах С.А.                  – </w:t>
      </w:r>
      <w:r w:rsidR="00E334A2">
        <w:rPr>
          <w:sz w:val="30"/>
          <w:szCs w:val="30"/>
        </w:rPr>
        <w:t>от конц</w:t>
      </w:r>
      <w:r w:rsidR="00F83FAB">
        <w:rPr>
          <w:sz w:val="30"/>
          <w:szCs w:val="30"/>
        </w:rPr>
        <w:t>ерна Белнефтехим, начальник сек</w:t>
      </w:r>
      <w:r w:rsidR="00E334A2">
        <w:rPr>
          <w:sz w:val="30"/>
          <w:szCs w:val="30"/>
        </w:rPr>
        <w:t>тора;</w:t>
      </w:r>
    </w:p>
    <w:p w:rsidR="00C701DF" w:rsidRDefault="00C701DF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Карпук А.Н.            – Ассоциация БАМАП, генеральный директор;</w:t>
      </w:r>
    </w:p>
    <w:p w:rsidR="00C701DF" w:rsidRDefault="00C701DF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Добрицкая Л.Ф.      – Ассоциация БАМАП, главный бухгалтер;</w:t>
      </w:r>
    </w:p>
    <w:p w:rsidR="00C701DF" w:rsidRDefault="00C701DF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Драчинская И.Г.     – Ассоциация БАМАП, заместитель начальника </w:t>
      </w:r>
    </w:p>
    <w:p w:rsidR="00CA3A56" w:rsidRDefault="00C701DF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</w:t>
      </w:r>
      <w:r w:rsidR="00CA3A56">
        <w:rPr>
          <w:sz w:val="30"/>
          <w:szCs w:val="30"/>
        </w:rPr>
        <w:t>у</w:t>
      </w:r>
      <w:r>
        <w:rPr>
          <w:sz w:val="30"/>
          <w:szCs w:val="30"/>
        </w:rPr>
        <w:t xml:space="preserve">правления </w:t>
      </w:r>
      <w:r w:rsidR="00CA3A56">
        <w:rPr>
          <w:sz w:val="30"/>
          <w:szCs w:val="30"/>
        </w:rPr>
        <w:t xml:space="preserve">экономического развития и </w:t>
      </w:r>
    </w:p>
    <w:p w:rsidR="00C701DF" w:rsidRDefault="00CA3A56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информационного обеспечения;</w:t>
      </w:r>
    </w:p>
    <w:p w:rsidR="00CA3A56" w:rsidRDefault="00CA3A56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Зырянов А.В.          – ООО «БелгрузКаргоМастер», директор</w:t>
      </w:r>
    </w:p>
    <w:p w:rsidR="00CA3A56" w:rsidRDefault="00CA3A56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Змитренко Т.С.       – ООО «Аутсортинговая экономическая компания», </w:t>
      </w:r>
    </w:p>
    <w:p w:rsidR="00CA3A56" w:rsidRDefault="00CA3A56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главный бухгалтер</w:t>
      </w:r>
    </w:p>
    <w:p w:rsidR="00AB3A8B" w:rsidRDefault="00AB3A8B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Повестка дня:</w:t>
      </w:r>
    </w:p>
    <w:p w:rsidR="00DF0737" w:rsidRDefault="00DF0737" w:rsidP="00DF0737">
      <w:pPr>
        <w:ind w:right="140" w:firstLine="708"/>
        <w:jc w:val="both"/>
        <w:rPr>
          <w:b/>
          <w:sz w:val="30"/>
          <w:szCs w:val="30"/>
        </w:rPr>
      </w:pPr>
      <w:r w:rsidRPr="00DF0737">
        <w:rPr>
          <w:b/>
          <w:sz w:val="30"/>
          <w:szCs w:val="30"/>
        </w:rPr>
        <w:t xml:space="preserve">1. О признании налоговым периодом налога на доходы иностранных организаций квартала или месяца по выбору плательщика </w:t>
      </w:r>
    </w:p>
    <w:p w:rsidR="00DF0737" w:rsidRPr="00DF0737" w:rsidRDefault="00DF0737" w:rsidP="00DF0737">
      <w:pPr>
        <w:ind w:right="140" w:firstLine="708"/>
        <w:jc w:val="both"/>
        <w:rPr>
          <w:b/>
          <w:sz w:val="30"/>
          <w:szCs w:val="30"/>
        </w:rPr>
      </w:pPr>
      <w:r w:rsidRPr="00DF0737">
        <w:rPr>
          <w:b/>
          <w:i/>
          <w:sz w:val="30"/>
          <w:szCs w:val="30"/>
        </w:rPr>
        <w:t>(Инициатор – концерн Белнефтехим)</w:t>
      </w:r>
      <w:r w:rsidRPr="00DF0737">
        <w:rPr>
          <w:b/>
          <w:sz w:val="30"/>
          <w:szCs w:val="30"/>
        </w:rPr>
        <w:t>.</w:t>
      </w:r>
    </w:p>
    <w:p w:rsidR="00AB3A8B" w:rsidRDefault="00AB3A8B" w:rsidP="00D973EA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</w:p>
    <w:p w:rsidR="00D973EA" w:rsidRDefault="00D973EA" w:rsidP="00D973EA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6121D8">
        <w:rPr>
          <w:sz w:val="30"/>
          <w:szCs w:val="30"/>
        </w:rPr>
        <w:t xml:space="preserve">Селицкую Э.А., </w:t>
      </w:r>
      <w:r w:rsidR="00DF0737">
        <w:rPr>
          <w:sz w:val="30"/>
          <w:szCs w:val="30"/>
        </w:rPr>
        <w:t>Шах С.А.</w:t>
      </w:r>
    </w:p>
    <w:p w:rsidR="00D973EA" w:rsidRPr="00C91F3A" w:rsidRDefault="00D973EA" w:rsidP="00D973EA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 w:rsidR="00FA4F45">
        <w:rPr>
          <w:sz w:val="30"/>
          <w:szCs w:val="30"/>
        </w:rPr>
        <w:t xml:space="preserve">Герасимчик Е.В., Добрицкая Л.Ф., Миронюк Л.П., Сундукова А.Ч., </w:t>
      </w:r>
      <w:r w:rsidR="006121D8">
        <w:rPr>
          <w:sz w:val="30"/>
          <w:szCs w:val="30"/>
        </w:rPr>
        <w:t>Селицкая Э.А.</w:t>
      </w:r>
    </w:p>
    <w:p w:rsidR="002310D7" w:rsidRDefault="00D973EA" w:rsidP="006121D8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 w:rsidR="00F40AE4">
        <w:rPr>
          <w:rFonts w:ascii="Times New Roman" w:hAnsi="Times New Roman"/>
          <w:sz w:val="30"/>
          <w:szCs w:val="30"/>
        </w:rPr>
        <w:t xml:space="preserve"> </w:t>
      </w:r>
      <w:r w:rsidR="00FA4F45">
        <w:rPr>
          <w:rFonts w:ascii="Times New Roman" w:hAnsi="Times New Roman"/>
          <w:sz w:val="30"/>
          <w:szCs w:val="30"/>
        </w:rPr>
        <w:t xml:space="preserve">На текущем этапе сохранить </w:t>
      </w:r>
      <w:r w:rsidR="007058FA">
        <w:rPr>
          <w:rFonts w:ascii="Times New Roman" w:hAnsi="Times New Roman"/>
          <w:sz w:val="30"/>
          <w:szCs w:val="30"/>
        </w:rPr>
        <w:t xml:space="preserve">периодичность представления налоговых деклараций и уплаты </w:t>
      </w:r>
      <w:r w:rsidR="00FA4F45">
        <w:rPr>
          <w:rFonts w:ascii="Times New Roman" w:hAnsi="Times New Roman"/>
          <w:sz w:val="30"/>
          <w:szCs w:val="30"/>
        </w:rPr>
        <w:t>налога на доходы иностранных организаций, не осуществляющих деятельность в Республике Беларусь через постоянное представительство, ежеквартально</w:t>
      </w:r>
      <w:r w:rsidR="005A3F52">
        <w:rPr>
          <w:rFonts w:ascii="Times New Roman" w:hAnsi="Times New Roman"/>
          <w:sz w:val="30"/>
          <w:szCs w:val="30"/>
        </w:rPr>
        <w:t xml:space="preserve">. </w:t>
      </w:r>
    </w:p>
    <w:p w:rsidR="00473E5D" w:rsidRDefault="00473E5D" w:rsidP="00026EE7">
      <w:pPr>
        <w:ind w:firstLine="708"/>
        <w:jc w:val="both"/>
        <w:rPr>
          <w:b/>
          <w:sz w:val="30"/>
          <w:szCs w:val="30"/>
        </w:rPr>
      </w:pPr>
    </w:p>
    <w:p w:rsidR="00FA4F45" w:rsidRDefault="00AE142B" w:rsidP="00FA4F45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2. </w:t>
      </w:r>
      <w:r w:rsidR="00FA4F45" w:rsidRPr="00FA4F45">
        <w:rPr>
          <w:b/>
          <w:sz w:val="30"/>
          <w:szCs w:val="30"/>
        </w:rPr>
        <w:t xml:space="preserve">О предоставлении возможности субъектам хозяйствования самостоятельно определять резидентство своих контрагентов, на основании информации, содержащейся в публичных источниках сети интернет, справочниках, а также на основании имеющейся у них информации, используемой организациями при заключении хозяйственных договоров с иностранными контрагентами </w:t>
      </w:r>
    </w:p>
    <w:p w:rsidR="00F40AE4" w:rsidRPr="000E7F8A" w:rsidRDefault="00FA4F45" w:rsidP="00FA4F45">
      <w:pPr>
        <w:ind w:firstLine="708"/>
        <w:jc w:val="both"/>
        <w:rPr>
          <w:b/>
          <w:i/>
          <w:sz w:val="30"/>
          <w:szCs w:val="30"/>
        </w:rPr>
      </w:pPr>
      <w:r w:rsidRPr="00FA4F45">
        <w:rPr>
          <w:b/>
          <w:i/>
          <w:sz w:val="30"/>
          <w:szCs w:val="30"/>
        </w:rPr>
        <w:t>(Инициатор - БАМАП)</w:t>
      </w:r>
      <w:r w:rsidRPr="00AE142B">
        <w:rPr>
          <w:b/>
          <w:i/>
          <w:sz w:val="30"/>
          <w:szCs w:val="30"/>
        </w:rPr>
        <w:t xml:space="preserve"> </w:t>
      </w:r>
    </w:p>
    <w:p w:rsidR="00384E29" w:rsidRDefault="00384E29" w:rsidP="00384E29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FA4F45">
        <w:rPr>
          <w:sz w:val="30"/>
          <w:szCs w:val="30"/>
        </w:rPr>
        <w:t xml:space="preserve">Добрицкую Л.Ф., Зырянова </w:t>
      </w:r>
      <w:r w:rsidR="00DF16FB">
        <w:rPr>
          <w:sz w:val="30"/>
          <w:szCs w:val="30"/>
        </w:rPr>
        <w:t>А.В.</w:t>
      </w:r>
    </w:p>
    <w:p w:rsidR="00384E29" w:rsidRPr="00C91F3A" w:rsidRDefault="00384E29" w:rsidP="00384E29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 w:rsidR="00396FFC">
        <w:rPr>
          <w:sz w:val="30"/>
          <w:szCs w:val="30"/>
        </w:rPr>
        <w:t xml:space="preserve">Карпук А.Н., </w:t>
      </w:r>
      <w:r w:rsidR="0069569B">
        <w:rPr>
          <w:sz w:val="30"/>
          <w:szCs w:val="30"/>
        </w:rPr>
        <w:t>Герасимчик Е.В., Наталевич Е.Э., Царев П.В.</w:t>
      </w:r>
      <w:r w:rsidR="00AE142B">
        <w:rPr>
          <w:sz w:val="30"/>
          <w:szCs w:val="30"/>
        </w:rPr>
        <w:t>,</w:t>
      </w:r>
      <w:r w:rsidR="0069569B">
        <w:rPr>
          <w:sz w:val="30"/>
          <w:szCs w:val="30"/>
        </w:rPr>
        <w:t xml:space="preserve"> Сундукова А.Ч., Миронюк Л.П., </w:t>
      </w:r>
      <w:r w:rsidR="000E7F8A">
        <w:rPr>
          <w:sz w:val="30"/>
          <w:szCs w:val="30"/>
        </w:rPr>
        <w:t xml:space="preserve"> </w:t>
      </w:r>
      <w:r w:rsidR="00026EE7">
        <w:rPr>
          <w:sz w:val="30"/>
          <w:szCs w:val="30"/>
        </w:rPr>
        <w:t>Селицкая Э.А.</w:t>
      </w:r>
    </w:p>
    <w:p w:rsidR="004D0053" w:rsidRDefault="00384E29" w:rsidP="00A67BC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 w:rsidR="00026EE7">
        <w:rPr>
          <w:sz w:val="30"/>
          <w:szCs w:val="30"/>
        </w:rPr>
        <w:t xml:space="preserve"> </w:t>
      </w:r>
      <w:r w:rsidR="00AE142B">
        <w:rPr>
          <w:sz w:val="30"/>
          <w:szCs w:val="30"/>
        </w:rPr>
        <w:t xml:space="preserve">МНС </w:t>
      </w:r>
      <w:r w:rsidR="004D0053">
        <w:rPr>
          <w:sz w:val="30"/>
          <w:szCs w:val="30"/>
        </w:rPr>
        <w:t xml:space="preserve">через </w:t>
      </w:r>
      <w:r w:rsidR="004D0053">
        <w:rPr>
          <w:sz w:val="30"/>
          <w:szCs w:val="30"/>
          <w:lang w:val="en-US"/>
        </w:rPr>
        <w:t>IOTA</w:t>
      </w:r>
      <w:r w:rsidR="004D0053" w:rsidRPr="004D0053">
        <w:rPr>
          <w:sz w:val="30"/>
          <w:szCs w:val="30"/>
        </w:rPr>
        <w:t xml:space="preserve"> </w:t>
      </w:r>
      <w:r w:rsidR="004D0053">
        <w:rPr>
          <w:sz w:val="30"/>
          <w:szCs w:val="30"/>
        </w:rPr>
        <w:t>запросить практику других стран осуществления контроля</w:t>
      </w:r>
      <w:r w:rsidR="000C56A7">
        <w:rPr>
          <w:sz w:val="30"/>
          <w:szCs w:val="30"/>
        </w:rPr>
        <w:t xml:space="preserve"> за</w:t>
      </w:r>
      <w:r w:rsidR="004D0053">
        <w:rPr>
          <w:sz w:val="30"/>
          <w:szCs w:val="30"/>
        </w:rPr>
        <w:t xml:space="preserve"> </w:t>
      </w:r>
      <w:r w:rsidR="000C56A7">
        <w:rPr>
          <w:sz w:val="30"/>
          <w:szCs w:val="30"/>
        </w:rPr>
        <w:t xml:space="preserve">освобождением доходов иностранных организаций от обложения налогом на доходы при отсутствии справки, подтверждающей налоговое резидентство таких организаций. После получения ответа рассмотреть </w:t>
      </w:r>
      <w:r w:rsidR="005F2054">
        <w:rPr>
          <w:sz w:val="30"/>
          <w:szCs w:val="30"/>
        </w:rPr>
        <w:t>данную практику на заседании консультативного совета при МНС.</w:t>
      </w:r>
    </w:p>
    <w:p w:rsidR="00266FB7" w:rsidRDefault="00266FB7" w:rsidP="00266FB7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Срок для направления запроса в </w:t>
      </w:r>
      <w:r>
        <w:rPr>
          <w:rFonts w:ascii="Times New Roman" w:hAnsi="Times New Roman"/>
          <w:sz w:val="30"/>
          <w:szCs w:val="30"/>
          <w:lang w:val="en-US"/>
        </w:rPr>
        <w:t>IOTA</w:t>
      </w:r>
      <w:r>
        <w:rPr>
          <w:rFonts w:ascii="Times New Roman" w:hAnsi="Times New Roman"/>
          <w:sz w:val="30"/>
          <w:szCs w:val="30"/>
        </w:rPr>
        <w:t xml:space="preserve"> - 01.09.2021.</w:t>
      </w:r>
    </w:p>
    <w:p w:rsidR="004D0053" w:rsidRDefault="004D0053" w:rsidP="00A67BC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396FFC" w:rsidRDefault="00396FFC" w:rsidP="00396FFC">
      <w:pPr>
        <w:autoSpaceDE w:val="0"/>
        <w:autoSpaceDN w:val="0"/>
        <w:adjustRightInd w:val="0"/>
        <w:ind w:right="-185" w:firstLine="709"/>
        <w:jc w:val="both"/>
        <w:outlineLvl w:val="4"/>
        <w:rPr>
          <w:b/>
          <w:sz w:val="30"/>
          <w:szCs w:val="30"/>
        </w:rPr>
      </w:pPr>
      <w:r w:rsidRPr="00396FFC">
        <w:rPr>
          <w:b/>
          <w:sz w:val="30"/>
          <w:szCs w:val="30"/>
        </w:rPr>
        <w:t xml:space="preserve">3. О рассмотрении возможности заключения международных договоров с Россией, Польшей, Германией и др. странами для целей возврата налога на добавленную стоимость, уплаченного белорусскими субъектами хозяйствования в этих государствах </w:t>
      </w:r>
      <w:r>
        <w:rPr>
          <w:b/>
          <w:sz w:val="30"/>
          <w:szCs w:val="30"/>
        </w:rPr>
        <w:t>0</w:t>
      </w:r>
    </w:p>
    <w:p w:rsidR="00396FFC" w:rsidRPr="00396FFC" w:rsidRDefault="00396FFC" w:rsidP="00396FFC">
      <w:pPr>
        <w:autoSpaceDE w:val="0"/>
        <w:autoSpaceDN w:val="0"/>
        <w:adjustRightInd w:val="0"/>
        <w:ind w:right="-185" w:firstLine="709"/>
        <w:jc w:val="both"/>
        <w:outlineLvl w:val="4"/>
        <w:rPr>
          <w:b/>
          <w:sz w:val="30"/>
          <w:szCs w:val="30"/>
        </w:rPr>
      </w:pPr>
      <w:r w:rsidRPr="00396FFC">
        <w:rPr>
          <w:b/>
          <w:i/>
          <w:sz w:val="30"/>
          <w:szCs w:val="30"/>
        </w:rPr>
        <w:t>(Инициатор - БАМАП)</w:t>
      </w:r>
    </w:p>
    <w:p w:rsidR="00396FFC" w:rsidRDefault="00396FFC" w:rsidP="00396FFC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Добрицкую Л.Ф.</w:t>
      </w:r>
    </w:p>
    <w:p w:rsidR="00396FFC" w:rsidRPr="00C91F3A" w:rsidRDefault="00396FFC" w:rsidP="00396FFC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>
        <w:rPr>
          <w:sz w:val="30"/>
          <w:szCs w:val="30"/>
        </w:rPr>
        <w:t>Карпук А.Н., Сундукова А.Ч., Зырянов А.В., Селицкая Э.А.</w:t>
      </w:r>
    </w:p>
    <w:p w:rsidR="00396FFC" w:rsidRDefault="00396FFC" w:rsidP="00396FF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БАМАП подготовить обоснование и финансово-экономическое обоснование целесообразности заключения международных договоров, согласовать предложения с Министерством транспорта и коммуникаций и направить для оценки в Министерство финансов и МНС.</w:t>
      </w:r>
    </w:p>
    <w:p w:rsidR="00396FFC" w:rsidRDefault="00396FFC" w:rsidP="00396FF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396FFC" w:rsidRDefault="00396FFC" w:rsidP="00396FFC">
      <w:pPr>
        <w:ind w:firstLine="708"/>
        <w:jc w:val="both"/>
        <w:rPr>
          <w:b/>
          <w:sz w:val="30"/>
          <w:szCs w:val="30"/>
        </w:rPr>
      </w:pPr>
      <w:r w:rsidRPr="00396FFC">
        <w:rPr>
          <w:b/>
          <w:sz w:val="30"/>
          <w:szCs w:val="30"/>
        </w:rPr>
        <w:t xml:space="preserve">4. Об отмене необходимости выставления ЭСЧФ по анализируемым сделкам в части приобретения товаров (работ, услуг). </w:t>
      </w:r>
    </w:p>
    <w:p w:rsidR="00396FFC" w:rsidRPr="00396FFC" w:rsidRDefault="00396FFC" w:rsidP="00396FFC">
      <w:pPr>
        <w:ind w:firstLine="708"/>
        <w:jc w:val="both"/>
        <w:rPr>
          <w:b/>
          <w:sz w:val="30"/>
          <w:szCs w:val="30"/>
        </w:rPr>
      </w:pPr>
      <w:r w:rsidRPr="00396FFC">
        <w:rPr>
          <w:b/>
          <w:i/>
          <w:sz w:val="30"/>
          <w:szCs w:val="30"/>
        </w:rPr>
        <w:t>(Инициатор - БАМАП)</w:t>
      </w:r>
    </w:p>
    <w:p w:rsidR="00396FFC" w:rsidRDefault="00396FFC" w:rsidP="00396FFC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Добрицкую Л.Ф.</w:t>
      </w:r>
    </w:p>
    <w:p w:rsidR="00D921A5" w:rsidRPr="00C91F3A" w:rsidRDefault="00D05B58" w:rsidP="00D921A5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 w:rsidR="00D921A5">
        <w:rPr>
          <w:sz w:val="30"/>
          <w:szCs w:val="30"/>
        </w:rPr>
        <w:t xml:space="preserve"> </w:t>
      </w:r>
      <w:r w:rsidR="00396FFC">
        <w:rPr>
          <w:sz w:val="30"/>
          <w:szCs w:val="30"/>
        </w:rPr>
        <w:t>Сундукова А.Ч., Миронюк Л.П., Герасимчик Е.В.,</w:t>
      </w:r>
      <w:r w:rsidR="00D921A5">
        <w:rPr>
          <w:sz w:val="30"/>
          <w:szCs w:val="30"/>
        </w:rPr>
        <w:t xml:space="preserve"> Селицкая Э.А.</w:t>
      </w:r>
    </w:p>
    <w:p w:rsidR="00D05B58" w:rsidRDefault="00D05B58" w:rsidP="00D05B58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 w:rsidR="00CC5F90">
        <w:rPr>
          <w:rFonts w:ascii="Times New Roman" w:hAnsi="Times New Roman"/>
          <w:sz w:val="30"/>
          <w:szCs w:val="30"/>
        </w:rPr>
        <w:t xml:space="preserve"> </w:t>
      </w:r>
      <w:r w:rsidR="00396FFC">
        <w:rPr>
          <w:rFonts w:ascii="Times New Roman" w:hAnsi="Times New Roman"/>
          <w:sz w:val="30"/>
          <w:szCs w:val="30"/>
        </w:rPr>
        <w:t xml:space="preserve">МНС совместно с БАМАП отработать поднятые вопросы на примере одного из плательщиков. </w:t>
      </w:r>
    </w:p>
    <w:p w:rsidR="00396FFC" w:rsidRDefault="00396FFC" w:rsidP="00D05B58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Срок</w:t>
      </w:r>
      <w:r w:rsidR="00266FB7">
        <w:rPr>
          <w:rFonts w:ascii="Times New Roman" w:hAnsi="Times New Roman"/>
          <w:sz w:val="30"/>
          <w:szCs w:val="30"/>
        </w:rPr>
        <w:t xml:space="preserve"> - </w:t>
      </w:r>
      <w:r>
        <w:rPr>
          <w:rFonts w:ascii="Times New Roman" w:hAnsi="Times New Roman"/>
          <w:sz w:val="30"/>
          <w:szCs w:val="30"/>
        </w:rPr>
        <w:t>01.09.2021.</w:t>
      </w:r>
    </w:p>
    <w:p w:rsidR="00D921A5" w:rsidRDefault="00D921A5" w:rsidP="00D05B58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396FFC" w:rsidRDefault="00396FFC" w:rsidP="00396FFC">
      <w:pPr>
        <w:autoSpaceDE w:val="0"/>
        <w:autoSpaceDN w:val="0"/>
        <w:adjustRightInd w:val="0"/>
        <w:ind w:right="-185" w:firstLine="709"/>
        <w:jc w:val="both"/>
        <w:outlineLvl w:val="4"/>
        <w:rPr>
          <w:b/>
          <w:sz w:val="30"/>
          <w:szCs w:val="30"/>
        </w:rPr>
      </w:pPr>
      <w:r w:rsidRPr="00396FFC">
        <w:rPr>
          <w:b/>
          <w:sz w:val="30"/>
          <w:szCs w:val="30"/>
        </w:rPr>
        <w:t xml:space="preserve">5. О распространении срока действия справок о подтверждении резидентства иностранной организации, для целей применения положений международных договоров Республики Беларусь по вопросам налогообложения, выданных на 2020 год, в том числе и на 2021 год. </w:t>
      </w:r>
    </w:p>
    <w:p w:rsidR="00396FFC" w:rsidRPr="00396FFC" w:rsidRDefault="00396FFC" w:rsidP="00396FFC">
      <w:pPr>
        <w:autoSpaceDE w:val="0"/>
        <w:autoSpaceDN w:val="0"/>
        <w:adjustRightInd w:val="0"/>
        <w:ind w:right="-185" w:firstLine="709"/>
        <w:jc w:val="both"/>
        <w:outlineLvl w:val="4"/>
        <w:rPr>
          <w:b/>
          <w:i/>
          <w:sz w:val="30"/>
          <w:szCs w:val="30"/>
        </w:rPr>
      </w:pPr>
      <w:r w:rsidRPr="00396FFC">
        <w:rPr>
          <w:b/>
          <w:i/>
          <w:sz w:val="30"/>
          <w:szCs w:val="30"/>
        </w:rPr>
        <w:t>(Инициатор - БАМАП).</w:t>
      </w:r>
    </w:p>
    <w:p w:rsidR="001E3DB3" w:rsidRPr="00CB5C00" w:rsidRDefault="001E3DB3" w:rsidP="001E3DB3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CB5C00">
        <w:rPr>
          <w:sz w:val="30"/>
          <w:szCs w:val="30"/>
        </w:rPr>
        <w:t>Добрицкая Л.Ф.</w:t>
      </w:r>
    </w:p>
    <w:p w:rsidR="001E3DB3" w:rsidRPr="00C91F3A" w:rsidRDefault="001E3DB3" w:rsidP="001E3DB3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ВЫСТУПИЛИ: </w:t>
      </w:r>
      <w:r w:rsidR="00CB5C00">
        <w:rPr>
          <w:sz w:val="30"/>
          <w:szCs w:val="30"/>
        </w:rPr>
        <w:t xml:space="preserve">Карпук А.Н., Царев П.В., Миронюк Л.П., Наталевич Е.Э., Герасимчик Е.В., </w:t>
      </w:r>
      <w:r>
        <w:rPr>
          <w:sz w:val="30"/>
          <w:szCs w:val="30"/>
        </w:rPr>
        <w:t>Селицкая Э.А.</w:t>
      </w:r>
    </w:p>
    <w:p w:rsidR="000D66FC" w:rsidRDefault="001E3DB3" w:rsidP="001E3DB3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 w:rsidR="00CB5C00">
        <w:rPr>
          <w:rFonts w:ascii="Times New Roman" w:hAnsi="Times New Roman"/>
          <w:sz w:val="30"/>
          <w:szCs w:val="30"/>
        </w:rPr>
        <w:t xml:space="preserve"> Управлению международного налогового сотрудничества МНС проработать</w:t>
      </w:r>
      <w:r w:rsidR="000D66FC">
        <w:rPr>
          <w:rFonts w:ascii="Times New Roman" w:hAnsi="Times New Roman"/>
          <w:sz w:val="30"/>
          <w:szCs w:val="30"/>
        </w:rPr>
        <w:t>:</w:t>
      </w:r>
    </w:p>
    <w:p w:rsidR="000D66FC" w:rsidRDefault="007058FA" w:rsidP="001E3DB3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совместно </w:t>
      </w:r>
      <w:r w:rsidR="00CB5C00">
        <w:rPr>
          <w:rFonts w:ascii="Times New Roman" w:hAnsi="Times New Roman"/>
          <w:sz w:val="30"/>
          <w:szCs w:val="30"/>
        </w:rPr>
        <w:t>с юридическим управлением</w:t>
      </w:r>
      <w:r w:rsidR="000D66FC">
        <w:rPr>
          <w:rFonts w:ascii="Times New Roman" w:hAnsi="Times New Roman"/>
          <w:sz w:val="30"/>
          <w:szCs w:val="30"/>
        </w:rPr>
        <w:t xml:space="preserve"> вопрос о возможности продления действия справок о налоговом резидентстве сверх срока, на который они выданы;</w:t>
      </w:r>
    </w:p>
    <w:p w:rsidR="001E3DB3" w:rsidRDefault="007058FA" w:rsidP="001E3DB3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0D66FC">
        <w:rPr>
          <w:rFonts w:ascii="Times New Roman" w:hAnsi="Times New Roman"/>
          <w:sz w:val="30"/>
          <w:szCs w:val="30"/>
        </w:rPr>
        <w:t>озможност</w:t>
      </w:r>
      <w:r>
        <w:rPr>
          <w:rFonts w:ascii="Times New Roman" w:hAnsi="Times New Roman"/>
          <w:sz w:val="30"/>
          <w:szCs w:val="30"/>
        </w:rPr>
        <w:t>ь и условия использования информационного ресурса для регистрации валютных договоров, размещаемого на сайте Национального банка для целей подтверждения налогового резидентства иностранных контрагентов резидентов Республики Беларусь</w:t>
      </w:r>
      <w:r w:rsidR="00E82562">
        <w:rPr>
          <w:rFonts w:ascii="Times New Roman" w:hAnsi="Times New Roman"/>
          <w:sz w:val="30"/>
          <w:szCs w:val="30"/>
        </w:rPr>
        <w:t>.</w:t>
      </w:r>
    </w:p>
    <w:p w:rsidR="00266FB7" w:rsidRDefault="00266FB7" w:rsidP="00266FB7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- 01.09.2021.</w:t>
      </w:r>
    </w:p>
    <w:p w:rsidR="001E3DB3" w:rsidRDefault="001E3DB3" w:rsidP="007058F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84E29" w:rsidRPr="00C91F3A" w:rsidRDefault="00384E29" w:rsidP="00384E29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Председатель </w:t>
      </w:r>
    </w:p>
    <w:p w:rsidR="00384E29" w:rsidRDefault="00384E29" w:rsidP="00384E29">
      <w:pPr>
        <w:tabs>
          <w:tab w:val="left" w:pos="6840"/>
        </w:tabs>
        <w:spacing w:line="280" w:lineRule="exact"/>
        <w:jc w:val="both"/>
      </w:pPr>
      <w:r w:rsidRPr="00C91F3A">
        <w:rPr>
          <w:sz w:val="30"/>
          <w:szCs w:val="30"/>
        </w:rPr>
        <w:t>консультативного совета                                              Э.А.Селицкая</w:t>
      </w:r>
    </w:p>
    <w:bookmarkEnd w:id="0"/>
    <w:p w:rsidR="00685CC9" w:rsidRDefault="00685CC9"/>
    <w:sectPr w:rsidR="00685CC9" w:rsidSect="002B1A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81" w:rsidRDefault="007C0781" w:rsidP="000B3719">
      <w:r>
        <w:separator/>
      </w:r>
    </w:p>
  </w:endnote>
  <w:endnote w:type="continuationSeparator" w:id="0">
    <w:p w:rsidR="007C0781" w:rsidRDefault="007C0781" w:rsidP="000B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81" w:rsidRDefault="007C0781" w:rsidP="000B3719">
      <w:r>
        <w:separator/>
      </w:r>
    </w:p>
  </w:footnote>
  <w:footnote w:type="continuationSeparator" w:id="0">
    <w:p w:rsidR="007C0781" w:rsidRDefault="007C0781" w:rsidP="000B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812938"/>
      <w:docPartObj>
        <w:docPartGallery w:val="Page Numbers (Top of Page)"/>
        <w:docPartUnique/>
      </w:docPartObj>
    </w:sdtPr>
    <w:sdtEndPr/>
    <w:sdtContent>
      <w:p w:rsidR="00F47949" w:rsidRDefault="007F22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1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47949" w:rsidRDefault="00F479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29"/>
    <w:rsid w:val="00026EE7"/>
    <w:rsid w:val="00031F05"/>
    <w:rsid w:val="00050F83"/>
    <w:rsid w:val="00066652"/>
    <w:rsid w:val="00076B0B"/>
    <w:rsid w:val="000A5647"/>
    <w:rsid w:val="000B3719"/>
    <w:rsid w:val="000B4E65"/>
    <w:rsid w:val="000C56A7"/>
    <w:rsid w:val="000D66FC"/>
    <w:rsid w:val="000E6D19"/>
    <w:rsid w:val="000E7F8A"/>
    <w:rsid w:val="00117976"/>
    <w:rsid w:val="001337C2"/>
    <w:rsid w:val="00154175"/>
    <w:rsid w:val="00162044"/>
    <w:rsid w:val="00171D1F"/>
    <w:rsid w:val="001E1FB2"/>
    <w:rsid w:val="001E3DB3"/>
    <w:rsid w:val="00200DE7"/>
    <w:rsid w:val="00214097"/>
    <w:rsid w:val="00214620"/>
    <w:rsid w:val="002310D7"/>
    <w:rsid w:val="002365D4"/>
    <w:rsid w:val="00240662"/>
    <w:rsid w:val="00241B86"/>
    <w:rsid w:val="00245513"/>
    <w:rsid w:val="00250E65"/>
    <w:rsid w:val="00254898"/>
    <w:rsid w:val="00266FB7"/>
    <w:rsid w:val="002B1AF4"/>
    <w:rsid w:val="002B46B0"/>
    <w:rsid w:val="002B5DDA"/>
    <w:rsid w:val="002E41B4"/>
    <w:rsid w:val="002F4E73"/>
    <w:rsid w:val="0031122B"/>
    <w:rsid w:val="00316AA2"/>
    <w:rsid w:val="003405D8"/>
    <w:rsid w:val="00341E4C"/>
    <w:rsid w:val="00384E29"/>
    <w:rsid w:val="00396FFC"/>
    <w:rsid w:val="003A2D6A"/>
    <w:rsid w:val="003A664D"/>
    <w:rsid w:val="00420A98"/>
    <w:rsid w:val="00453096"/>
    <w:rsid w:val="00473E5D"/>
    <w:rsid w:val="00481799"/>
    <w:rsid w:val="00495031"/>
    <w:rsid w:val="004D0053"/>
    <w:rsid w:val="004F74F1"/>
    <w:rsid w:val="005063B1"/>
    <w:rsid w:val="005105D9"/>
    <w:rsid w:val="0052117B"/>
    <w:rsid w:val="00523E12"/>
    <w:rsid w:val="00546221"/>
    <w:rsid w:val="005463F2"/>
    <w:rsid w:val="00573E98"/>
    <w:rsid w:val="00576790"/>
    <w:rsid w:val="00580F1C"/>
    <w:rsid w:val="00593366"/>
    <w:rsid w:val="00597D08"/>
    <w:rsid w:val="005A3F52"/>
    <w:rsid w:val="005C5EDE"/>
    <w:rsid w:val="005E6282"/>
    <w:rsid w:val="005E6B99"/>
    <w:rsid w:val="005F2054"/>
    <w:rsid w:val="006121D8"/>
    <w:rsid w:val="00614DA3"/>
    <w:rsid w:val="006270B0"/>
    <w:rsid w:val="00642D9A"/>
    <w:rsid w:val="00671898"/>
    <w:rsid w:val="006802A4"/>
    <w:rsid w:val="00685CC9"/>
    <w:rsid w:val="0069569B"/>
    <w:rsid w:val="006A7BF8"/>
    <w:rsid w:val="006B0E30"/>
    <w:rsid w:val="006C2FE4"/>
    <w:rsid w:val="0070338D"/>
    <w:rsid w:val="007058FA"/>
    <w:rsid w:val="007645CA"/>
    <w:rsid w:val="007940EC"/>
    <w:rsid w:val="00795DB5"/>
    <w:rsid w:val="007A225E"/>
    <w:rsid w:val="007B2E1B"/>
    <w:rsid w:val="007B3C65"/>
    <w:rsid w:val="007C0781"/>
    <w:rsid w:val="007F223C"/>
    <w:rsid w:val="007F4DFB"/>
    <w:rsid w:val="008249BE"/>
    <w:rsid w:val="00842D84"/>
    <w:rsid w:val="00850CD6"/>
    <w:rsid w:val="008F755B"/>
    <w:rsid w:val="00902E6F"/>
    <w:rsid w:val="00904ECE"/>
    <w:rsid w:val="009238AE"/>
    <w:rsid w:val="009B6C04"/>
    <w:rsid w:val="009C0C1D"/>
    <w:rsid w:val="009E7163"/>
    <w:rsid w:val="00A36BE1"/>
    <w:rsid w:val="00A626C8"/>
    <w:rsid w:val="00A67BCD"/>
    <w:rsid w:val="00A8450E"/>
    <w:rsid w:val="00AA427F"/>
    <w:rsid w:val="00AB3A8B"/>
    <w:rsid w:val="00AE0008"/>
    <w:rsid w:val="00AE142B"/>
    <w:rsid w:val="00AE4DF9"/>
    <w:rsid w:val="00B010E7"/>
    <w:rsid w:val="00B434B4"/>
    <w:rsid w:val="00B50A55"/>
    <w:rsid w:val="00B73F6D"/>
    <w:rsid w:val="00B75E43"/>
    <w:rsid w:val="00BB008A"/>
    <w:rsid w:val="00BB6A46"/>
    <w:rsid w:val="00BC02E7"/>
    <w:rsid w:val="00C12A95"/>
    <w:rsid w:val="00C33E8A"/>
    <w:rsid w:val="00C34F1E"/>
    <w:rsid w:val="00C4662F"/>
    <w:rsid w:val="00C701DF"/>
    <w:rsid w:val="00C723AF"/>
    <w:rsid w:val="00C7607E"/>
    <w:rsid w:val="00CA3A56"/>
    <w:rsid w:val="00CB5C00"/>
    <w:rsid w:val="00CC5F90"/>
    <w:rsid w:val="00D04DDC"/>
    <w:rsid w:val="00D05B58"/>
    <w:rsid w:val="00D31231"/>
    <w:rsid w:val="00D46DA7"/>
    <w:rsid w:val="00D921A5"/>
    <w:rsid w:val="00D95A6B"/>
    <w:rsid w:val="00D973EA"/>
    <w:rsid w:val="00DC7226"/>
    <w:rsid w:val="00DD245B"/>
    <w:rsid w:val="00DE16B0"/>
    <w:rsid w:val="00DF0737"/>
    <w:rsid w:val="00DF16FB"/>
    <w:rsid w:val="00E334A2"/>
    <w:rsid w:val="00E3400E"/>
    <w:rsid w:val="00E76243"/>
    <w:rsid w:val="00E82562"/>
    <w:rsid w:val="00E960E3"/>
    <w:rsid w:val="00EA644A"/>
    <w:rsid w:val="00EB46A1"/>
    <w:rsid w:val="00F1590E"/>
    <w:rsid w:val="00F40AE4"/>
    <w:rsid w:val="00F4350B"/>
    <w:rsid w:val="00F47949"/>
    <w:rsid w:val="00F547D7"/>
    <w:rsid w:val="00F83FAB"/>
    <w:rsid w:val="00F86E43"/>
    <w:rsid w:val="00FA4F45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56777-00DE-4734-B8D8-DF00E49D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29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4E29"/>
    <w:pPr>
      <w:autoSpaceDE w:val="0"/>
      <w:autoSpaceDN w:val="0"/>
      <w:adjustRightInd w:val="0"/>
      <w:ind w:firstLine="720"/>
      <w:jc w:val="lef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84E29"/>
    <w:rPr>
      <w:rFonts w:ascii="Arial" w:eastAsia="Times New Roman" w:hAnsi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3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2D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2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A6A9-62CE-4758-AD4E-62251C42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n.kondratenko</dc:creator>
  <cp:lastModifiedBy>Ефименко Ольга Ивановна</cp:lastModifiedBy>
  <cp:revision>2</cp:revision>
  <cp:lastPrinted>2021-07-30T15:25:00Z</cp:lastPrinted>
  <dcterms:created xsi:type="dcterms:W3CDTF">2021-08-03T07:14:00Z</dcterms:created>
  <dcterms:modified xsi:type="dcterms:W3CDTF">2021-08-03T07:14:00Z</dcterms:modified>
</cp:coreProperties>
</file>