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4E" w:rsidRDefault="00605E88" w:rsidP="0048144E">
      <w:pPr>
        <w:tabs>
          <w:tab w:val="left" w:pos="5670"/>
        </w:tabs>
        <w:spacing w:after="0" w:line="280" w:lineRule="exact"/>
        <w:jc w:val="right"/>
        <w:rPr>
          <w:rFonts w:ascii="Times New Roman" w:hAnsi="Times New Roman" w:cs="Times New Roman"/>
          <w:sz w:val="30"/>
          <w:szCs w:val="30"/>
        </w:rPr>
      </w:pPr>
      <w:bookmarkStart w:id="0" w:name="_GoBack"/>
      <w:bookmarkEnd w:id="0"/>
      <w:r>
        <w:rPr>
          <w:rFonts w:ascii="Times New Roman" w:hAnsi="Times New Roman" w:cs="Times New Roman"/>
          <w:sz w:val="30"/>
          <w:szCs w:val="30"/>
        </w:rPr>
        <w:tab/>
      </w:r>
      <w:r w:rsidR="0048144E">
        <w:rPr>
          <w:rFonts w:ascii="Times New Roman" w:hAnsi="Times New Roman" w:cs="Times New Roman"/>
          <w:sz w:val="30"/>
          <w:szCs w:val="30"/>
        </w:rPr>
        <w:t>Приложение</w:t>
      </w:r>
    </w:p>
    <w:p w:rsidR="0048144E" w:rsidRDefault="0048144E" w:rsidP="00D06B1F">
      <w:pPr>
        <w:tabs>
          <w:tab w:val="left" w:pos="5670"/>
        </w:tabs>
        <w:spacing w:after="0" w:line="280" w:lineRule="exact"/>
        <w:rPr>
          <w:rFonts w:ascii="Times New Roman" w:hAnsi="Times New Roman" w:cs="Times New Roman"/>
          <w:sz w:val="30"/>
          <w:szCs w:val="30"/>
        </w:rPr>
      </w:pPr>
    </w:p>
    <w:p w:rsidR="00F70F30" w:rsidRPr="00757A08" w:rsidRDefault="0048144E" w:rsidP="00D06B1F">
      <w:pPr>
        <w:tabs>
          <w:tab w:val="left" w:pos="5670"/>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УТВЕРЖДЕНО</w:t>
      </w:r>
    </w:p>
    <w:p w:rsidR="00DB07C5" w:rsidRDefault="00553E49" w:rsidP="00DB07C5">
      <w:pPr>
        <w:tabs>
          <w:tab w:val="left" w:pos="5670"/>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 xml:space="preserve">Решение комиссии по </w:t>
      </w:r>
    </w:p>
    <w:p w:rsidR="00DB07C5" w:rsidRDefault="00DB07C5" w:rsidP="00DB07C5">
      <w:pPr>
        <w:tabs>
          <w:tab w:val="left" w:pos="5670"/>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t>п</w:t>
      </w:r>
      <w:r w:rsidR="00553E49" w:rsidRPr="00757A08">
        <w:rPr>
          <w:rFonts w:ascii="Times New Roman" w:hAnsi="Times New Roman" w:cs="Times New Roman"/>
          <w:sz w:val="30"/>
          <w:szCs w:val="30"/>
        </w:rPr>
        <w:t>ротиводействию</w:t>
      </w:r>
      <w:r>
        <w:rPr>
          <w:rFonts w:ascii="Times New Roman" w:hAnsi="Times New Roman" w:cs="Times New Roman"/>
          <w:sz w:val="30"/>
          <w:szCs w:val="30"/>
        </w:rPr>
        <w:t xml:space="preserve"> </w:t>
      </w:r>
      <w:r w:rsidR="00553E49" w:rsidRPr="00757A08">
        <w:rPr>
          <w:rFonts w:ascii="Times New Roman" w:hAnsi="Times New Roman" w:cs="Times New Roman"/>
          <w:sz w:val="30"/>
          <w:szCs w:val="30"/>
        </w:rPr>
        <w:t xml:space="preserve">коррупции </w:t>
      </w:r>
    </w:p>
    <w:p w:rsidR="00553E49" w:rsidRPr="00757A08" w:rsidRDefault="00DB07C5" w:rsidP="00DB07C5">
      <w:pPr>
        <w:tabs>
          <w:tab w:val="left" w:pos="5670"/>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 xml:space="preserve">в инспекции МНС </w:t>
      </w:r>
    </w:p>
    <w:p w:rsidR="00553E49" w:rsidRDefault="00553E49" w:rsidP="00DB07C5">
      <w:pPr>
        <w:tabs>
          <w:tab w:val="left" w:pos="5670"/>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по Полоцкому району</w:t>
      </w:r>
    </w:p>
    <w:p w:rsidR="00796B6E" w:rsidRDefault="00796B6E" w:rsidP="00DB07C5">
      <w:pPr>
        <w:tabs>
          <w:tab w:val="left" w:pos="5670"/>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BC6D9E">
        <w:rPr>
          <w:rFonts w:ascii="Times New Roman" w:hAnsi="Times New Roman" w:cs="Times New Roman"/>
          <w:sz w:val="30"/>
          <w:szCs w:val="30"/>
        </w:rPr>
        <w:t>30 декабря</w:t>
      </w:r>
      <w:r w:rsidR="00757A08">
        <w:rPr>
          <w:rFonts w:ascii="Times New Roman" w:hAnsi="Times New Roman" w:cs="Times New Roman"/>
          <w:sz w:val="30"/>
          <w:szCs w:val="30"/>
        </w:rPr>
        <w:t xml:space="preserve"> 2020 г.</w:t>
      </w:r>
    </w:p>
    <w:p w:rsidR="00553E49" w:rsidRDefault="00553E49" w:rsidP="001D1D7C">
      <w:pPr>
        <w:tabs>
          <w:tab w:val="left" w:pos="9072"/>
        </w:tabs>
        <w:spacing w:after="0" w:line="240" w:lineRule="auto"/>
        <w:rPr>
          <w:rFonts w:ascii="Times New Roman" w:hAnsi="Times New Roman" w:cs="Times New Roman"/>
          <w:sz w:val="30"/>
          <w:szCs w:val="30"/>
        </w:rPr>
      </w:pPr>
    </w:p>
    <w:p w:rsidR="00553E49"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ПЛАН</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 xml:space="preserve">работы комиссии по противодействию </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коррупции в инспекции Министерства по налогам и</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сборам по Полоцкому району на 202</w:t>
      </w:r>
      <w:r w:rsidR="008B1300">
        <w:rPr>
          <w:rFonts w:ascii="Times New Roman" w:hAnsi="Times New Roman" w:cs="Times New Roman"/>
          <w:sz w:val="30"/>
          <w:szCs w:val="30"/>
        </w:rPr>
        <w:t>1</w:t>
      </w:r>
      <w:r>
        <w:rPr>
          <w:rFonts w:ascii="Times New Roman" w:hAnsi="Times New Roman" w:cs="Times New Roman"/>
          <w:sz w:val="30"/>
          <w:szCs w:val="30"/>
        </w:rPr>
        <w:t xml:space="preserve"> год</w:t>
      </w:r>
    </w:p>
    <w:p w:rsidR="00993BDA" w:rsidRDefault="00993BDA" w:rsidP="00DB07C5">
      <w:pPr>
        <w:tabs>
          <w:tab w:val="left" w:pos="9072"/>
        </w:tabs>
        <w:spacing w:after="0" w:line="360" w:lineRule="auto"/>
        <w:rPr>
          <w:rFonts w:ascii="Times New Roman" w:hAnsi="Times New Roman" w:cs="Times New Roman"/>
          <w:sz w:val="30"/>
          <w:szCs w:val="30"/>
        </w:rPr>
      </w:pPr>
    </w:p>
    <w:tbl>
      <w:tblPr>
        <w:tblStyle w:val="a3"/>
        <w:tblW w:w="0" w:type="auto"/>
        <w:tblLayout w:type="fixed"/>
        <w:tblLook w:val="04A0" w:firstRow="1" w:lastRow="0" w:firstColumn="1" w:lastColumn="0" w:noHBand="0" w:noVBand="1"/>
      </w:tblPr>
      <w:tblGrid>
        <w:gridCol w:w="421"/>
        <w:gridCol w:w="4536"/>
        <w:gridCol w:w="2268"/>
        <w:gridCol w:w="2403"/>
      </w:tblGrid>
      <w:tr w:rsidR="00005859" w:rsidRPr="00005859" w:rsidTr="00EC64B7">
        <w:tc>
          <w:tcPr>
            <w:tcW w:w="421" w:type="dxa"/>
          </w:tcPr>
          <w:p w:rsidR="00C94E11" w:rsidRPr="00005859" w:rsidRDefault="00C94E11"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 п/п</w:t>
            </w:r>
          </w:p>
        </w:tc>
        <w:tc>
          <w:tcPr>
            <w:tcW w:w="4536" w:type="dxa"/>
          </w:tcPr>
          <w:p w:rsidR="00C94E11" w:rsidRPr="00005859" w:rsidRDefault="00FD44CD" w:rsidP="00EC64B7">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Наименование мероприятий</w:t>
            </w:r>
          </w:p>
        </w:tc>
        <w:tc>
          <w:tcPr>
            <w:tcW w:w="2268" w:type="dxa"/>
          </w:tcPr>
          <w:p w:rsidR="00C94E11" w:rsidRPr="00005859" w:rsidRDefault="00FD44CD"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Срок проведения</w:t>
            </w:r>
          </w:p>
        </w:tc>
        <w:tc>
          <w:tcPr>
            <w:tcW w:w="2403" w:type="dxa"/>
          </w:tcPr>
          <w:p w:rsidR="00C94E11" w:rsidRPr="00005859" w:rsidRDefault="00FD44CD" w:rsidP="00060489">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Ответственный за исполнение</w:t>
            </w:r>
          </w:p>
        </w:tc>
      </w:tr>
      <w:tr w:rsidR="00005859" w:rsidRPr="00005859" w:rsidTr="00EC64B7">
        <w:tc>
          <w:tcPr>
            <w:tcW w:w="421" w:type="dxa"/>
          </w:tcPr>
          <w:p w:rsidR="00C94E11" w:rsidRPr="00005859" w:rsidRDefault="00060489"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1</w:t>
            </w:r>
          </w:p>
        </w:tc>
        <w:tc>
          <w:tcPr>
            <w:tcW w:w="4536" w:type="dxa"/>
          </w:tcPr>
          <w:p w:rsidR="00C94E11" w:rsidRPr="00005859" w:rsidRDefault="00060489"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Тематика заседаний комиссии:</w:t>
            </w:r>
          </w:p>
        </w:tc>
        <w:tc>
          <w:tcPr>
            <w:tcW w:w="2268" w:type="dxa"/>
          </w:tcPr>
          <w:p w:rsidR="00C94E11" w:rsidRPr="00005859" w:rsidRDefault="00C94E11" w:rsidP="00FE47D8">
            <w:pPr>
              <w:tabs>
                <w:tab w:val="left" w:pos="9072"/>
              </w:tabs>
              <w:jc w:val="center"/>
              <w:rPr>
                <w:rFonts w:ascii="Times New Roman" w:hAnsi="Times New Roman" w:cs="Times New Roman"/>
                <w:sz w:val="26"/>
                <w:szCs w:val="26"/>
              </w:rPr>
            </w:pPr>
          </w:p>
        </w:tc>
        <w:tc>
          <w:tcPr>
            <w:tcW w:w="2403" w:type="dxa"/>
          </w:tcPr>
          <w:p w:rsidR="00C94E11" w:rsidRPr="00005859" w:rsidRDefault="00C94E11" w:rsidP="00FD44CD">
            <w:pPr>
              <w:tabs>
                <w:tab w:val="left" w:pos="9072"/>
              </w:tabs>
              <w:rPr>
                <w:rFonts w:ascii="Times New Roman" w:hAnsi="Times New Roman" w:cs="Times New Roman"/>
                <w:sz w:val="26"/>
                <w:szCs w:val="26"/>
              </w:rPr>
            </w:pPr>
          </w:p>
        </w:tc>
      </w:tr>
      <w:tr w:rsidR="00005859" w:rsidRPr="00005859" w:rsidTr="00EC64B7">
        <w:trPr>
          <w:trHeight w:val="814"/>
        </w:trPr>
        <w:tc>
          <w:tcPr>
            <w:tcW w:w="421" w:type="dxa"/>
          </w:tcPr>
          <w:p w:rsidR="00C94E11" w:rsidRPr="00005859" w:rsidRDefault="00C94E11" w:rsidP="00D9002D">
            <w:pPr>
              <w:tabs>
                <w:tab w:val="left" w:pos="9072"/>
              </w:tabs>
              <w:ind w:left="-120" w:right="-111"/>
              <w:rPr>
                <w:rFonts w:ascii="Times New Roman" w:hAnsi="Times New Roman" w:cs="Times New Roman"/>
                <w:sz w:val="26"/>
                <w:szCs w:val="26"/>
              </w:rPr>
            </w:pPr>
          </w:p>
        </w:tc>
        <w:tc>
          <w:tcPr>
            <w:tcW w:w="4536" w:type="dxa"/>
          </w:tcPr>
          <w:p w:rsidR="00C94E11" w:rsidRPr="00005859" w:rsidRDefault="00060489"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 </w:t>
            </w:r>
            <w:r w:rsidR="006E75C9" w:rsidRPr="00005859">
              <w:rPr>
                <w:rFonts w:ascii="Times New Roman" w:hAnsi="Times New Roman" w:cs="Times New Roman"/>
                <w:sz w:val="26"/>
                <w:szCs w:val="26"/>
              </w:rPr>
              <w:t>О р</w:t>
            </w:r>
            <w:r w:rsidRPr="00005859">
              <w:rPr>
                <w:rFonts w:ascii="Times New Roman" w:hAnsi="Times New Roman" w:cs="Times New Roman"/>
                <w:sz w:val="26"/>
                <w:szCs w:val="26"/>
              </w:rPr>
              <w:t>езультат</w:t>
            </w:r>
            <w:r w:rsidR="006E75C9" w:rsidRPr="00005859">
              <w:rPr>
                <w:rFonts w:ascii="Times New Roman" w:hAnsi="Times New Roman" w:cs="Times New Roman"/>
                <w:sz w:val="26"/>
                <w:szCs w:val="26"/>
              </w:rPr>
              <w:t>ах</w:t>
            </w:r>
            <w:r w:rsidRPr="00005859">
              <w:rPr>
                <w:rFonts w:ascii="Times New Roman" w:hAnsi="Times New Roman" w:cs="Times New Roman"/>
                <w:sz w:val="26"/>
                <w:szCs w:val="26"/>
              </w:rPr>
              <w:t xml:space="preserve"> проведенных служебных проверок</w:t>
            </w: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Default="00060489" w:rsidP="00EC64B7">
            <w:pPr>
              <w:tabs>
                <w:tab w:val="left" w:pos="9072"/>
              </w:tabs>
              <w:jc w:val="both"/>
              <w:rPr>
                <w:rFonts w:ascii="Times New Roman" w:hAnsi="Times New Roman" w:cs="Times New Roman"/>
                <w:sz w:val="26"/>
                <w:szCs w:val="26"/>
              </w:rPr>
            </w:pPr>
          </w:p>
          <w:p w:rsidR="00005859" w:rsidRPr="00005859" w:rsidRDefault="00005859" w:rsidP="00EC64B7">
            <w:pPr>
              <w:tabs>
                <w:tab w:val="left" w:pos="9072"/>
              </w:tabs>
              <w:jc w:val="both"/>
              <w:rPr>
                <w:rFonts w:ascii="Times New Roman" w:hAnsi="Times New Roman" w:cs="Times New Roman"/>
                <w:sz w:val="26"/>
                <w:szCs w:val="26"/>
              </w:rPr>
            </w:pPr>
          </w:p>
          <w:p w:rsidR="002D049F" w:rsidRPr="00005859" w:rsidRDefault="002D049F" w:rsidP="00EC64B7">
            <w:pPr>
              <w:tabs>
                <w:tab w:val="left" w:pos="9072"/>
              </w:tabs>
              <w:jc w:val="both"/>
              <w:rPr>
                <w:rFonts w:ascii="Times New Roman" w:hAnsi="Times New Roman" w:cs="Times New Roman"/>
                <w:sz w:val="26"/>
                <w:szCs w:val="26"/>
              </w:rPr>
            </w:pPr>
          </w:p>
          <w:p w:rsidR="00060489" w:rsidRPr="00005859" w:rsidRDefault="00EB3E26"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О соблюдении порядка осуществления</w:t>
            </w:r>
            <w:r w:rsidR="00D10A41" w:rsidRPr="00005859">
              <w:rPr>
                <w:rFonts w:ascii="Times New Roman" w:hAnsi="Times New Roman" w:cs="Times New Roman"/>
                <w:sz w:val="26"/>
                <w:szCs w:val="26"/>
              </w:rPr>
              <w:t xml:space="preserve"> в инспекции </w:t>
            </w:r>
            <w:r w:rsidRPr="00005859">
              <w:rPr>
                <w:rFonts w:ascii="Times New Roman" w:hAnsi="Times New Roman" w:cs="Times New Roman"/>
                <w:sz w:val="26"/>
                <w:szCs w:val="26"/>
              </w:rPr>
              <w:t>государственных закупок товаров (работ, услуг)</w:t>
            </w:r>
          </w:p>
          <w:p w:rsidR="00EB3E26" w:rsidRPr="00005859" w:rsidRDefault="00EB3E26" w:rsidP="00EC64B7">
            <w:pPr>
              <w:tabs>
                <w:tab w:val="left" w:pos="9072"/>
              </w:tabs>
              <w:jc w:val="both"/>
              <w:rPr>
                <w:rFonts w:ascii="Times New Roman" w:hAnsi="Times New Roman" w:cs="Times New Roman"/>
                <w:sz w:val="26"/>
                <w:szCs w:val="26"/>
              </w:rPr>
            </w:pPr>
          </w:p>
          <w:p w:rsidR="000B6623" w:rsidRPr="00005859" w:rsidRDefault="002976F1" w:rsidP="000B6623">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EC64B7">
              <w:rPr>
                <w:rFonts w:ascii="Times New Roman" w:hAnsi="Times New Roman" w:cs="Times New Roman"/>
                <w:sz w:val="26"/>
                <w:szCs w:val="26"/>
              </w:rPr>
              <w:t xml:space="preserve"> </w:t>
            </w:r>
            <w:r w:rsidR="000B6623">
              <w:rPr>
                <w:rFonts w:ascii="Times New Roman" w:hAnsi="Times New Roman" w:cs="Times New Roman"/>
                <w:sz w:val="26"/>
                <w:szCs w:val="26"/>
              </w:rPr>
              <w:t xml:space="preserve">О результатах анализа </w:t>
            </w:r>
            <w:r w:rsidR="000B6623" w:rsidRPr="00005859">
              <w:rPr>
                <w:rFonts w:ascii="Times New Roman" w:hAnsi="Times New Roman" w:cs="Times New Roman"/>
                <w:sz w:val="26"/>
                <w:szCs w:val="26"/>
              </w:rPr>
              <w:t>соблюдения субъектами хозяйствования, где учредителями (участниками), руководителями и (или) индивидуальными предпринимателями являются супруг</w:t>
            </w:r>
            <w:r w:rsidR="000B6623">
              <w:rPr>
                <w:rFonts w:ascii="Times New Roman" w:hAnsi="Times New Roman" w:cs="Times New Roman"/>
                <w:sz w:val="26"/>
                <w:szCs w:val="26"/>
              </w:rPr>
              <w:t xml:space="preserve"> (га)</w:t>
            </w:r>
            <w:r w:rsidR="000B6623" w:rsidRPr="00005859">
              <w:rPr>
                <w:rFonts w:ascii="Times New Roman" w:hAnsi="Times New Roman" w:cs="Times New Roman"/>
                <w:sz w:val="26"/>
                <w:szCs w:val="26"/>
              </w:rPr>
              <w:t>, близкие родственники (родители, дети, в том числе усыновленные (удочеренные), родные братья, сестры), свойственники (родители супруга)</w:t>
            </w:r>
            <w:r w:rsidR="000B6623">
              <w:rPr>
                <w:rFonts w:ascii="Times New Roman" w:hAnsi="Times New Roman" w:cs="Times New Roman"/>
                <w:sz w:val="26"/>
                <w:szCs w:val="26"/>
              </w:rPr>
              <w:t xml:space="preserve"> работников</w:t>
            </w:r>
            <w:r w:rsidR="000B6623" w:rsidRPr="00005859">
              <w:rPr>
                <w:rFonts w:ascii="Times New Roman" w:hAnsi="Times New Roman" w:cs="Times New Roman"/>
                <w:sz w:val="26"/>
                <w:szCs w:val="26"/>
              </w:rPr>
              <w:t xml:space="preserve"> </w:t>
            </w:r>
            <w:r w:rsidR="000B6623">
              <w:rPr>
                <w:rFonts w:ascii="Times New Roman" w:hAnsi="Times New Roman" w:cs="Times New Roman"/>
                <w:sz w:val="26"/>
                <w:szCs w:val="26"/>
              </w:rPr>
              <w:t xml:space="preserve">инспекции </w:t>
            </w:r>
            <w:r w:rsidR="000B6623" w:rsidRPr="00005859">
              <w:rPr>
                <w:rFonts w:ascii="Times New Roman" w:hAnsi="Times New Roman" w:cs="Times New Roman"/>
                <w:sz w:val="26"/>
                <w:szCs w:val="26"/>
              </w:rPr>
              <w:t>требований налогового законодательства</w:t>
            </w:r>
          </w:p>
          <w:p w:rsidR="000B6623" w:rsidRDefault="000B6623" w:rsidP="00EC64B7">
            <w:pPr>
              <w:tabs>
                <w:tab w:val="left" w:pos="9072"/>
              </w:tabs>
              <w:jc w:val="both"/>
              <w:rPr>
                <w:rFonts w:ascii="Times New Roman" w:hAnsi="Times New Roman" w:cs="Times New Roman"/>
                <w:sz w:val="26"/>
                <w:szCs w:val="26"/>
              </w:rPr>
            </w:pPr>
          </w:p>
          <w:p w:rsidR="000B6623" w:rsidRDefault="000B6623" w:rsidP="00EC64B7">
            <w:pPr>
              <w:tabs>
                <w:tab w:val="left" w:pos="9072"/>
              </w:tabs>
              <w:jc w:val="both"/>
              <w:rPr>
                <w:rFonts w:ascii="Times New Roman" w:hAnsi="Times New Roman" w:cs="Times New Roman"/>
                <w:sz w:val="26"/>
                <w:szCs w:val="26"/>
              </w:rPr>
            </w:pPr>
          </w:p>
          <w:p w:rsidR="002976F1" w:rsidRPr="00005859" w:rsidRDefault="002976F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lastRenderedPageBreak/>
              <w:t>-</w:t>
            </w:r>
            <w:r w:rsidR="00EC64B7">
              <w:rPr>
                <w:rFonts w:ascii="Times New Roman" w:hAnsi="Times New Roman" w:cs="Times New Roman"/>
                <w:sz w:val="26"/>
                <w:szCs w:val="26"/>
              </w:rPr>
              <w:t xml:space="preserve"> </w:t>
            </w:r>
            <w:r w:rsidR="00C05610" w:rsidRPr="00005859">
              <w:rPr>
                <w:rFonts w:ascii="Times New Roman" w:hAnsi="Times New Roman" w:cs="Times New Roman"/>
                <w:sz w:val="26"/>
                <w:szCs w:val="26"/>
              </w:rPr>
              <w:t>О результатах</w:t>
            </w:r>
            <w:r w:rsidRPr="00005859">
              <w:rPr>
                <w:rFonts w:ascii="Times New Roman" w:hAnsi="Times New Roman" w:cs="Times New Roman"/>
                <w:sz w:val="26"/>
                <w:szCs w:val="26"/>
              </w:rPr>
              <w:t xml:space="preserve"> анализа обращений и жалоб плательщиков</w:t>
            </w:r>
            <w:r w:rsidRPr="00005859">
              <w:rPr>
                <w:rFonts w:ascii="Times New Roman" w:hAnsi="Times New Roman" w:cs="Times New Roman"/>
                <w:sz w:val="26"/>
                <w:szCs w:val="26"/>
              </w:rPr>
              <w:br w:type="page"/>
            </w:r>
            <w:r w:rsidR="00EE339B" w:rsidRPr="00005859">
              <w:rPr>
                <w:rFonts w:ascii="Times New Roman" w:hAnsi="Times New Roman" w:cs="Times New Roman"/>
                <w:sz w:val="26"/>
                <w:szCs w:val="26"/>
              </w:rPr>
              <w:t xml:space="preserve"> </w:t>
            </w:r>
            <w:r w:rsidRPr="00005859">
              <w:rPr>
                <w:rFonts w:ascii="Times New Roman" w:hAnsi="Times New Roman" w:cs="Times New Roman"/>
                <w:sz w:val="26"/>
                <w:szCs w:val="26"/>
              </w:rPr>
              <w:t xml:space="preserve">на действия должностных лиц налоговых органов </w:t>
            </w:r>
            <w:r w:rsidR="00CA1D45">
              <w:rPr>
                <w:rFonts w:ascii="Times New Roman" w:hAnsi="Times New Roman" w:cs="Times New Roman"/>
                <w:sz w:val="26"/>
                <w:szCs w:val="26"/>
              </w:rPr>
              <w:t xml:space="preserve">на предмет </w:t>
            </w:r>
            <w:r w:rsidRPr="00005859">
              <w:rPr>
                <w:rFonts w:ascii="Times New Roman" w:hAnsi="Times New Roman" w:cs="Times New Roman"/>
                <w:sz w:val="26"/>
                <w:szCs w:val="26"/>
              </w:rPr>
              <w:t>содержа</w:t>
            </w:r>
            <w:r w:rsidR="00CA1D45">
              <w:rPr>
                <w:rFonts w:ascii="Times New Roman" w:hAnsi="Times New Roman" w:cs="Times New Roman"/>
                <w:sz w:val="26"/>
                <w:szCs w:val="26"/>
              </w:rPr>
              <w:t>ния</w:t>
            </w:r>
            <w:r w:rsidRPr="00005859">
              <w:rPr>
                <w:rFonts w:ascii="Times New Roman" w:hAnsi="Times New Roman" w:cs="Times New Roman"/>
                <w:sz w:val="26"/>
                <w:szCs w:val="26"/>
              </w:rPr>
              <w:t xml:space="preserve"> в них сведений, свидетельствующих о возможном наличии в инспекци</w:t>
            </w:r>
            <w:r w:rsidR="00EE339B" w:rsidRPr="00005859">
              <w:rPr>
                <w:rFonts w:ascii="Times New Roman" w:hAnsi="Times New Roman" w:cs="Times New Roman"/>
                <w:sz w:val="26"/>
                <w:szCs w:val="26"/>
              </w:rPr>
              <w:t>и</w:t>
            </w:r>
            <w:r w:rsidRPr="00005859">
              <w:rPr>
                <w:rFonts w:ascii="Times New Roman" w:hAnsi="Times New Roman" w:cs="Times New Roman"/>
                <w:sz w:val="26"/>
                <w:szCs w:val="26"/>
              </w:rPr>
              <w:t xml:space="preserve"> </w:t>
            </w:r>
            <w:r w:rsidR="00EE339B" w:rsidRPr="00005859">
              <w:rPr>
                <w:rFonts w:ascii="Times New Roman" w:hAnsi="Times New Roman" w:cs="Times New Roman"/>
                <w:sz w:val="26"/>
                <w:szCs w:val="26"/>
              </w:rPr>
              <w:t>к</w:t>
            </w:r>
            <w:r w:rsidRPr="00005859">
              <w:rPr>
                <w:rFonts w:ascii="Times New Roman" w:hAnsi="Times New Roman" w:cs="Times New Roman"/>
                <w:sz w:val="26"/>
                <w:szCs w:val="26"/>
              </w:rPr>
              <w:t>оррупционных правонарушений либо правонарушений, создающих условия для коррупци</w:t>
            </w:r>
            <w:r w:rsidR="00EE339B" w:rsidRPr="00005859">
              <w:rPr>
                <w:rFonts w:ascii="Times New Roman" w:hAnsi="Times New Roman" w:cs="Times New Roman"/>
                <w:sz w:val="26"/>
                <w:szCs w:val="26"/>
              </w:rPr>
              <w:t>и</w:t>
            </w:r>
          </w:p>
          <w:p w:rsidR="002976F1" w:rsidRPr="00005859" w:rsidRDefault="002976F1" w:rsidP="00EC64B7">
            <w:pPr>
              <w:tabs>
                <w:tab w:val="left" w:pos="9072"/>
              </w:tabs>
              <w:jc w:val="both"/>
              <w:rPr>
                <w:rFonts w:ascii="Times New Roman" w:hAnsi="Times New Roman" w:cs="Times New Roman"/>
                <w:sz w:val="26"/>
                <w:szCs w:val="26"/>
              </w:rPr>
            </w:pPr>
          </w:p>
          <w:p w:rsidR="003B44B7" w:rsidRPr="00005859" w:rsidRDefault="003B44B7"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проверок полноты и достоверности сведений, отраженных в декларациях в декларациях о доходах и имуществе за 20</w:t>
            </w:r>
            <w:r w:rsidR="0083606A">
              <w:rPr>
                <w:rFonts w:ascii="Times New Roman" w:hAnsi="Times New Roman" w:cs="Times New Roman"/>
                <w:sz w:val="26"/>
                <w:szCs w:val="26"/>
              </w:rPr>
              <w:t>20</w:t>
            </w:r>
            <w:r w:rsidRPr="00005859">
              <w:rPr>
                <w:rFonts w:ascii="Times New Roman" w:hAnsi="Times New Roman" w:cs="Times New Roman"/>
                <w:sz w:val="26"/>
                <w:szCs w:val="26"/>
              </w:rPr>
              <w:t xml:space="preserve"> год государственными должностными лицами и членами их семей</w:t>
            </w:r>
          </w:p>
          <w:p w:rsidR="00E03A01" w:rsidRPr="00005859" w:rsidRDefault="00E03A01" w:rsidP="00EC64B7">
            <w:pPr>
              <w:tabs>
                <w:tab w:val="left" w:pos="9072"/>
              </w:tabs>
              <w:jc w:val="both"/>
              <w:rPr>
                <w:rFonts w:ascii="Times New Roman" w:hAnsi="Times New Roman" w:cs="Times New Roman"/>
                <w:sz w:val="26"/>
                <w:szCs w:val="26"/>
              </w:rPr>
            </w:pPr>
          </w:p>
          <w:p w:rsidR="00E03A01" w:rsidRPr="00005859" w:rsidRDefault="00E03A0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проведенных проверок получения выигрышей работниками инспекции в игорных заведениях, в том числе в букмекерских конторах, залах игровых автоматов и казино и отражения их в декларациях о доходах и имуществе, а также на предмет получения работником выигрыша в рабочее время</w:t>
            </w:r>
          </w:p>
          <w:p w:rsidR="00887640" w:rsidRPr="00005859" w:rsidRDefault="00887640" w:rsidP="00EC64B7">
            <w:pPr>
              <w:tabs>
                <w:tab w:val="left" w:pos="9072"/>
              </w:tabs>
              <w:jc w:val="both"/>
              <w:rPr>
                <w:rFonts w:ascii="Times New Roman" w:hAnsi="Times New Roman" w:cs="Times New Roman"/>
                <w:sz w:val="26"/>
                <w:szCs w:val="26"/>
              </w:rPr>
            </w:pPr>
          </w:p>
          <w:p w:rsidR="00DF172F" w:rsidRPr="00005859" w:rsidRDefault="00BD3A14"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002D049F" w:rsidRPr="00005859">
              <w:rPr>
                <w:rFonts w:ascii="Times New Roman" w:hAnsi="Times New Roman" w:cs="Times New Roman"/>
                <w:sz w:val="26"/>
                <w:szCs w:val="26"/>
              </w:rPr>
              <w:t>О результатах проверки фактов неоднократного получения работниками инспекции, членами семей государственных служащих доходов от физических лиц в 20</w:t>
            </w:r>
            <w:r w:rsidR="00351708">
              <w:rPr>
                <w:rFonts w:ascii="Times New Roman" w:hAnsi="Times New Roman" w:cs="Times New Roman"/>
                <w:sz w:val="26"/>
                <w:szCs w:val="26"/>
              </w:rPr>
              <w:t>20</w:t>
            </w:r>
            <w:r w:rsidR="002D049F" w:rsidRPr="00005859">
              <w:rPr>
                <w:rFonts w:ascii="Times New Roman" w:hAnsi="Times New Roman" w:cs="Times New Roman"/>
                <w:sz w:val="26"/>
                <w:szCs w:val="26"/>
              </w:rPr>
              <w:t xml:space="preserve"> году</w:t>
            </w:r>
          </w:p>
          <w:p w:rsidR="00887640" w:rsidRPr="00005859" w:rsidRDefault="00887640" w:rsidP="00EC64B7">
            <w:pPr>
              <w:tabs>
                <w:tab w:val="left" w:pos="9072"/>
              </w:tabs>
              <w:jc w:val="both"/>
              <w:rPr>
                <w:rFonts w:ascii="Times New Roman" w:hAnsi="Times New Roman" w:cs="Times New Roman"/>
                <w:sz w:val="26"/>
                <w:szCs w:val="26"/>
              </w:rPr>
            </w:pPr>
          </w:p>
          <w:p w:rsidR="00DF172F" w:rsidRPr="00005859" w:rsidRDefault="00DF172F"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анонимного анкетирования </w:t>
            </w:r>
            <w:r w:rsidR="00D9002D">
              <w:rPr>
                <w:rFonts w:ascii="Times New Roman" w:hAnsi="Times New Roman" w:cs="Times New Roman"/>
                <w:sz w:val="26"/>
                <w:szCs w:val="26"/>
              </w:rPr>
              <w:t>н</w:t>
            </w:r>
            <w:r w:rsidRPr="00005859">
              <w:rPr>
                <w:rFonts w:ascii="Times New Roman" w:hAnsi="Times New Roman" w:cs="Times New Roman"/>
                <w:sz w:val="26"/>
                <w:szCs w:val="26"/>
              </w:rPr>
              <w:t xml:space="preserve">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органах </w:t>
            </w:r>
          </w:p>
          <w:p w:rsidR="004E0CBC" w:rsidRPr="00005859" w:rsidRDefault="004E0CBC" w:rsidP="00EC64B7">
            <w:pPr>
              <w:tabs>
                <w:tab w:val="left" w:pos="9072"/>
              </w:tabs>
              <w:jc w:val="both"/>
              <w:rPr>
                <w:rFonts w:ascii="Times New Roman" w:hAnsi="Times New Roman" w:cs="Times New Roman"/>
                <w:sz w:val="26"/>
                <w:szCs w:val="26"/>
              </w:rPr>
            </w:pPr>
          </w:p>
          <w:p w:rsidR="004E0CBC" w:rsidRPr="00005859" w:rsidRDefault="004E0CBC"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проверки наличия у работников инспекции разрешения на допуск транспортных средств, находящихся в их собственности, к участию в дорожном движении</w:t>
            </w:r>
          </w:p>
          <w:p w:rsidR="00724021" w:rsidRPr="00005859" w:rsidRDefault="00724021" w:rsidP="00EC64B7">
            <w:pPr>
              <w:tabs>
                <w:tab w:val="left" w:pos="9072"/>
              </w:tabs>
              <w:jc w:val="both"/>
              <w:rPr>
                <w:rFonts w:ascii="Times New Roman" w:hAnsi="Times New Roman" w:cs="Times New Roman"/>
                <w:sz w:val="26"/>
                <w:szCs w:val="26"/>
              </w:rPr>
            </w:pPr>
          </w:p>
          <w:p w:rsidR="00724021" w:rsidRPr="00005859" w:rsidRDefault="0072402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lastRenderedPageBreak/>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проверки фактов пересечения работниками инспекции границы Республики Беларусь в рабочее время, а также фактов несоответствия данных табелей учета рабочего времени фактически отработанному времени </w:t>
            </w:r>
          </w:p>
          <w:p w:rsidR="003B44B7" w:rsidRPr="00005859" w:rsidRDefault="003B44B7" w:rsidP="00EC64B7">
            <w:pPr>
              <w:tabs>
                <w:tab w:val="left" w:pos="9072"/>
              </w:tabs>
              <w:jc w:val="both"/>
              <w:rPr>
                <w:rFonts w:ascii="Times New Roman" w:hAnsi="Times New Roman" w:cs="Times New Roman"/>
                <w:sz w:val="26"/>
                <w:szCs w:val="26"/>
              </w:rPr>
            </w:pPr>
          </w:p>
          <w:p w:rsidR="00724021" w:rsidRPr="00005859" w:rsidRDefault="0072402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-Иные вопросы</w:t>
            </w:r>
          </w:p>
          <w:p w:rsidR="000D1333" w:rsidRPr="00005859" w:rsidRDefault="000D1333" w:rsidP="00EC64B7">
            <w:pPr>
              <w:tabs>
                <w:tab w:val="left" w:pos="9072"/>
              </w:tabs>
              <w:jc w:val="both"/>
              <w:rPr>
                <w:rFonts w:ascii="Times New Roman" w:hAnsi="Times New Roman" w:cs="Times New Roman"/>
                <w:sz w:val="26"/>
                <w:szCs w:val="26"/>
              </w:rPr>
            </w:pPr>
          </w:p>
        </w:tc>
        <w:tc>
          <w:tcPr>
            <w:tcW w:w="2268" w:type="dxa"/>
          </w:tcPr>
          <w:p w:rsidR="00C94E11" w:rsidRPr="00005859" w:rsidRDefault="00F04572"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п</w:t>
            </w:r>
            <w:r w:rsidR="00060489" w:rsidRPr="00005859">
              <w:rPr>
                <w:rFonts w:ascii="Times New Roman" w:hAnsi="Times New Roman" w:cs="Times New Roman"/>
                <w:sz w:val="26"/>
                <w:szCs w:val="26"/>
              </w:rPr>
              <w:t>о мере необходимости</w:t>
            </w: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EB3E26" w:rsidRPr="00005859" w:rsidRDefault="00511FFF"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EB3E26" w:rsidRPr="00005859">
              <w:rPr>
                <w:rFonts w:ascii="Times New Roman" w:hAnsi="Times New Roman" w:cs="Times New Roman"/>
                <w:sz w:val="26"/>
                <w:szCs w:val="26"/>
              </w:rPr>
              <w:t>торое полугодие</w:t>
            </w:r>
          </w:p>
          <w:p w:rsidR="00E960D7" w:rsidRPr="00005859" w:rsidRDefault="00E960D7" w:rsidP="00FE47D8">
            <w:pPr>
              <w:tabs>
                <w:tab w:val="left" w:pos="9072"/>
              </w:tabs>
              <w:jc w:val="center"/>
              <w:rPr>
                <w:rFonts w:ascii="Times New Roman" w:hAnsi="Times New Roman" w:cs="Times New Roman"/>
                <w:sz w:val="26"/>
                <w:szCs w:val="26"/>
              </w:rPr>
            </w:pPr>
          </w:p>
          <w:p w:rsidR="00E960D7" w:rsidRPr="00005859" w:rsidRDefault="00E960D7"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E960D7" w:rsidRPr="00005859" w:rsidRDefault="008D0EFE"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D8363B" w:rsidRDefault="00D8363B" w:rsidP="00FE47D8">
            <w:pPr>
              <w:tabs>
                <w:tab w:val="left" w:pos="9072"/>
              </w:tabs>
              <w:jc w:val="center"/>
              <w:rPr>
                <w:rFonts w:ascii="Times New Roman" w:hAnsi="Times New Roman" w:cs="Times New Roman"/>
                <w:sz w:val="26"/>
                <w:szCs w:val="26"/>
              </w:rPr>
            </w:pPr>
          </w:p>
          <w:p w:rsidR="002976F1" w:rsidRPr="00005859" w:rsidRDefault="00BD4CE8"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о</w:t>
            </w:r>
            <w:r w:rsidR="002976F1" w:rsidRPr="00005859">
              <w:rPr>
                <w:rFonts w:ascii="Times New Roman" w:hAnsi="Times New Roman" w:cs="Times New Roman"/>
                <w:sz w:val="26"/>
                <w:szCs w:val="26"/>
              </w:rPr>
              <w:t>дин раз полугодие</w:t>
            </w: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3B44B7" w:rsidRPr="00005859" w:rsidRDefault="00BA7C1C"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E73591" w:rsidRPr="00005859">
              <w:rPr>
                <w:rFonts w:ascii="Times New Roman" w:hAnsi="Times New Roman" w:cs="Times New Roman"/>
                <w:sz w:val="26"/>
                <w:szCs w:val="26"/>
              </w:rPr>
              <w:t>торое полугодие</w:t>
            </w: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E03A01" w:rsidRPr="00005859" w:rsidRDefault="005E545C"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7138B9" w:rsidRPr="00005859">
              <w:rPr>
                <w:rFonts w:ascii="Times New Roman" w:hAnsi="Times New Roman" w:cs="Times New Roman"/>
                <w:sz w:val="26"/>
                <w:szCs w:val="26"/>
              </w:rPr>
              <w:t>ервое полугодие</w:t>
            </w:r>
          </w:p>
          <w:p w:rsidR="00DF172F" w:rsidRPr="00005859" w:rsidRDefault="00DF172F"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DF172F" w:rsidRPr="00005859" w:rsidRDefault="002D049F"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первое полугодие</w:t>
            </w: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DF172F"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w:t>
            </w:r>
            <w:r w:rsidR="00DF172F" w:rsidRPr="00005859">
              <w:rPr>
                <w:rFonts w:ascii="Times New Roman" w:hAnsi="Times New Roman" w:cs="Times New Roman"/>
                <w:sz w:val="26"/>
                <w:szCs w:val="26"/>
              </w:rPr>
              <w:t>дин раз в полугодие</w:t>
            </w: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4E0CBC"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4E0CBC" w:rsidRPr="00005859">
              <w:rPr>
                <w:rFonts w:ascii="Times New Roman" w:hAnsi="Times New Roman" w:cs="Times New Roman"/>
                <w:sz w:val="26"/>
                <w:szCs w:val="26"/>
              </w:rPr>
              <w:t>торое полугодие</w:t>
            </w:r>
          </w:p>
          <w:p w:rsidR="003B44B7" w:rsidRPr="00005859" w:rsidRDefault="003B44B7"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724021" w:rsidRPr="00005859" w:rsidRDefault="00224CE7"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один раз</w:t>
            </w:r>
            <w:r w:rsidR="00724021" w:rsidRPr="00005859">
              <w:rPr>
                <w:rFonts w:ascii="Times New Roman" w:hAnsi="Times New Roman" w:cs="Times New Roman"/>
                <w:sz w:val="26"/>
                <w:szCs w:val="26"/>
              </w:rPr>
              <w:t xml:space="preserve"> полугодие</w:t>
            </w: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E03A01"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724021" w:rsidRPr="00005859">
              <w:rPr>
                <w:rFonts w:ascii="Times New Roman" w:hAnsi="Times New Roman" w:cs="Times New Roman"/>
                <w:sz w:val="26"/>
                <w:szCs w:val="26"/>
              </w:rPr>
              <w:t>о мере необходимости</w:t>
            </w:r>
          </w:p>
          <w:p w:rsidR="003B44B7" w:rsidRPr="00005859" w:rsidRDefault="003B44B7" w:rsidP="000569C6">
            <w:pPr>
              <w:tabs>
                <w:tab w:val="left" w:pos="9072"/>
              </w:tabs>
              <w:jc w:val="center"/>
              <w:rPr>
                <w:rFonts w:ascii="Times New Roman" w:hAnsi="Times New Roman" w:cs="Times New Roman"/>
                <w:sz w:val="26"/>
                <w:szCs w:val="26"/>
              </w:rPr>
            </w:pPr>
          </w:p>
        </w:tc>
        <w:tc>
          <w:tcPr>
            <w:tcW w:w="2403" w:type="dxa"/>
          </w:tcPr>
          <w:p w:rsidR="00060489" w:rsidRPr="00005859" w:rsidRDefault="00F04572"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060489" w:rsidRPr="00005859">
              <w:rPr>
                <w:rFonts w:ascii="Times New Roman" w:hAnsi="Times New Roman" w:cs="Times New Roman"/>
                <w:sz w:val="26"/>
                <w:szCs w:val="26"/>
              </w:rPr>
              <w:t>ектор</w:t>
            </w:r>
          </w:p>
          <w:p w:rsidR="00C94E11" w:rsidRPr="00005859" w:rsidRDefault="00060489"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организационно-кадровой работы, начальники управлений, самостоятельных отдел</w:t>
            </w:r>
            <w:r w:rsidR="00771E7E" w:rsidRPr="00005859">
              <w:rPr>
                <w:rFonts w:ascii="Times New Roman" w:hAnsi="Times New Roman" w:cs="Times New Roman"/>
                <w:sz w:val="26"/>
                <w:szCs w:val="26"/>
              </w:rPr>
              <w:t>ов</w:t>
            </w:r>
            <w:r w:rsidRPr="00005859">
              <w:rPr>
                <w:rFonts w:ascii="Times New Roman" w:hAnsi="Times New Roman" w:cs="Times New Roman"/>
                <w:sz w:val="26"/>
                <w:szCs w:val="26"/>
              </w:rPr>
              <w:t xml:space="preserve"> по направлениям деятельности</w:t>
            </w:r>
          </w:p>
          <w:p w:rsidR="00EB3E26" w:rsidRPr="00005859" w:rsidRDefault="00EB3E26" w:rsidP="00060489">
            <w:pPr>
              <w:tabs>
                <w:tab w:val="left" w:pos="9072"/>
              </w:tabs>
              <w:rPr>
                <w:rFonts w:ascii="Times New Roman" w:hAnsi="Times New Roman" w:cs="Times New Roman"/>
                <w:sz w:val="26"/>
                <w:szCs w:val="26"/>
              </w:rPr>
            </w:pPr>
          </w:p>
          <w:p w:rsidR="00EB3E26" w:rsidRPr="00005859" w:rsidRDefault="00BD4CE8"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г</w:t>
            </w:r>
            <w:r w:rsidR="00EB3E26" w:rsidRPr="00005859">
              <w:rPr>
                <w:rFonts w:ascii="Times New Roman" w:hAnsi="Times New Roman" w:cs="Times New Roman"/>
                <w:sz w:val="26"/>
                <w:szCs w:val="26"/>
              </w:rPr>
              <w:t>руппа бухгалтерского учета и отчетности</w:t>
            </w:r>
          </w:p>
          <w:p w:rsidR="009F319E" w:rsidRPr="00005859" w:rsidRDefault="009F319E" w:rsidP="00060489">
            <w:pPr>
              <w:tabs>
                <w:tab w:val="left" w:pos="9072"/>
              </w:tabs>
              <w:rPr>
                <w:rFonts w:ascii="Times New Roman" w:hAnsi="Times New Roman" w:cs="Times New Roman"/>
                <w:sz w:val="26"/>
                <w:szCs w:val="26"/>
              </w:rPr>
            </w:pPr>
          </w:p>
          <w:p w:rsidR="00005859" w:rsidRDefault="00005859" w:rsidP="00060489">
            <w:pPr>
              <w:tabs>
                <w:tab w:val="left" w:pos="9072"/>
              </w:tabs>
              <w:rPr>
                <w:rFonts w:ascii="Times New Roman" w:hAnsi="Times New Roman" w:cs="Times New Roman"/>
                <w:sz w:val="26"/>
                <w:szCs w:val="26"/>
              </w:rPr>
            </w:pPr>
          </w:p>
          <w:p w:rsidR="00B10AFA" w:rsidRDefault="00557452" w:rsidP="00060489">
            <w:pPr>
              <w:tabs>
                <w:tab w:val="left" w:pos="9072"/>
              </w:tabs>
              <w:rPr>
                <w:rFonts w:ascii="Times New Roman" w:hAnsi="Times New Roman" w:cs="Times New Roman"/>
                <w:sz w:val="26"/>
                <w:szCs w:val="26"/>
              </w:rPr>
            </w:pPr>
            <w:r w:rsidRPr="00D8363B">
              <w:rPr>
                <w:rFonts w:ascii="Times New Roman" w:hAnsi="Times New Roman" w:cs="Times New Roman"/>
                <w:sz w:val="26"/>
                <w:szCs w:val="26"/>
              </w:rPr>
              <w:t xml:space="preserve">первый </w:t>
            </w:r>
            <w:r w:rsidR="00361C2D" w:rsidRPr="00D8363B">
              <w:rPr>
                <w:rFonts w:ascii="Times New Roman" w:hAnsi="Times New Roman" w:cs="Times New Roman"/>
                <w:sz w:val="26"/>
                <w:szCs w:val="26"/>
              </w:rPr>
              <w:t>заместитель начальника инспекции Дурейко С.Н.</w:t>
            </w:r>
            <w:r w:rsidR="00361C2D">
              <w:rPr>
                <w:rFonts w:ascii="Times New Roman" w:hAnsi="Times New Roman" w:cs="Times New Roman"/>
                <w:sz w:val="26"/>
                <w:szCs w:val="26"/>
              </w:rPr>
              <w:t>,</w:t>
            </w:r>
            <w:r w:rsidR="00361C2D" w:rsidRPr="00D8363B">
              <w:rPr>
                <w:rFonts w:ascii="Times New Roman" w:hAnsi="Times New Roman" w:cs="Times New Roman"/>
                <w:sz w:val="26"/>
                <w:szCs w:val="26"/>
              </w:rPr>
              <w:t xml:space="preserve">  </w:t>
            </w:r>
            <w:r w:rsidR="00A539FA" w:rsidRPr="00D8363B">
              <w:rPr>
                <w:rFonts w:ascii="Times New Roman" w:hAnsi="Times New Roman" w:cs="Times New Roman"/>
                <w:sz w:val="26"/>
                <w:szCs w:val="26"/>
              </w:rPr>
              <w:t>заместитель начальника инспекции</w:t>
            </w:r>
            <w:r w:rsidR="009F319E" w:rsidRPr="00D8363B">
              <w:rPr>
                <w:rFonts w:ascii="Times New Roman" w:hAnsi="Times New Roman" w:cs="Times New Roman"/>
                <w:sz w:val="26"/>
                <w:szCs w:val="26"/>
              </w:rPr>
              <w:t xml:space="preserve"> </w:t>
            </w:r>
            <w:r w:rsidR="00A539FA" w:rsidRPr="00D8363B">
              <w:rPr>
                <w:rFonts w:ascii="Times New Roman" w:hAnsi="Times New Roman" w:cs="Times New Roman"/>
                <w:sz w:val="26"/>
                <w:szCs w:val="26"/>
              </w:rPr>
              <w:br/>
            </w:r>
            <w:r w:rsidR="009F319E" w:rsidRPr="00D8363B">
              <w:rPr>
                <w:rFonts w:ascii="Times New Roman" w:hAnsi="Times New Roman" w:cs="Times New Roman"/>
                <w:sz w:val="26"/>
                <w:szCs w:val="26"/>
              </w:rPr>
              <w:t>Шаламаева Н.С.</w:t>
            </w:r>
            <w:r w:rsidR="00A54377" w:rsidRPr="00D8363B">
              <w:rPr>
                <w:rFonts w:ascii="Times New Roman" w:hAnsi="Times New Roman" w:cs="Times New Roman"/>
                <w:sz w:val="26"/>
                <w:szCs w:val="26"/>
              </w:rPr>
              <w:t xml:space="preserve"> </w:t>
            </w: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361C2D" w:rsidRDefault="00361C2D" w:rsidP="00060489">
            <w:pPr>
              <w:tabs>
                <w:tab w:val="left" w:pos="9072"/>
              </w:tabs>
              <w:rPr>
                <w:rFonts w:ascii="Times New Roman" w:hAnsi="Times New Roman" w:cs="Times New Roman"/>
                <w:sz w:val="26"/>
                <w:szCs w:val="26"/>
              </w:rPr>
            </w:pPr>
          </w:p>
          <w:p w:rsidR="00EE339B" w:rsidRPr="00005859" w:rsidRDefault="00D52058"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ю</w:t>
            </w:r>
            <w:r w:rsidR="00EE339B" w:rsidRPr="00005859">
              <w:rPr>
                <w:rFonts w:ascii="Times New Roman" w:hAnsi="Times New Roman" w:cs="Times New Roman"/>
                <w:sz w:val="26"/>
                <w:szCs w:val="26"/>
              </w:rPr>
              <w:t>ридический отдел</w:t>
            </w: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FE710C" w:rsidRDefault="00FE710C" w:rsidP="00060489">
            <w:pPr>
              <w:tabs>
                <w:tab w:val="left" w:pos="9072"/>
              </w:tabs>
              <w:rPr>
                <w:rFonts w:ascii="Times New Roman" w:hAnsi="Times New Roman" w:cs="Times New Roman"/>
                <w:sz w:val="26"/>
                <w:szCs w:val="26"/>
              </w:rPr>
            </w:pPr>
          </w:p>
          <w:p w:rsidR="00E73591" w:rsidRPr="00005859" w:rsidRDefault="00BA7C1C"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E73591" w:rsidRPr="00005859">
              <w:rPr>
                <w:rFonts w:ascii="Times New Roman" w:hAnsi="Times New Roman" w:cs="Times New Roman"/>
                <w:sz w:val="26"/>
                <w:szCs w:val="26"/>
              </w:rPr>
              <w:t>ектор организационно-кадровой работы</w:t>
            </w:r>
          </w:p>
          <w:p w:rsidR="00BD60D3" w:rsidRPr="00005859" w:rsidRDefault="00BD60D3" w:rsidP="00060489">
            <w:pPr>
              <w:tabs>
                <w:tab w:val="left" w:pos="9072"/>
              </w:tabs>
              <w:rPr>
                <w:rFonts w:ascii="Times New Roman" w:hAnsi="Times New Roman" w:cs="Times New Roman"/>
                <w:sz w:val="26"/>
                <w:szCs w:val="26"/>
              </w:rPr>
            </w:pPr>
          </w:p>
          <w:p w:rsidR="00BD60D3" w:rsidRPr="00005859" w:rsidRDefault="00BD60D3" w:rsidP="00060489">
            <w:pPr>
              <w:tabs>
                <w:tab w:val="left" w:pos="9072"/>
              </w:tabs>
              <w:rPr>
                <w:rFonts w:ascii="Times New Roman" w:hAnsi="Times New Roman" w:cs="Times New Roman"/>
                <w:sz w:val="26"/>
                <w:szCs w:val="26"/>
              </w:rPr>
            </w:pPr>
          </w:p>
          <w:p w:rsidR="00BD60D3" w:rsidRPr="00005859" w:rsidRDefault="00BD60D3" w:rsidP="00060489">
            <w:pPr>
              <w:tabs>
                <w:tab w:val="left" w:pos="9072"/>
              </w:tabs>
              <w:rPr>
                <w:rFonts w:ascii="Times New Roman" w:hAnsi="Times New Roman" w:cs="Times New Roman"/>
                <w:sz w:val="26"/>
                <w:szCs w:val="26"/>
              </w:rPr>
            </w:pPr>
          </w:p>
          <w:p w:rsidR="00FE710C" w:rsidRDefault="00FE710C" w:rsidP="007138B9">
            <w:pPr>
              <w:tabs>
                <w:tab w:val="left" w:pos="9072"/>
              </w:tabs>
              <w:rPr>
                <w:rFonts w:ascii="Times New Roman" w:hAnsi="Times New Roman" w:cs="Times New Roman"/>
                <w:sz w:val="26"/>
                <w:szCs w:val="26"/>
              </w:rPr>
            </w:pPr>
          </w:p>
          <w:p w:rsidR="007138B9" w:rsidRPr="00005859" w:rsidRDefault="005E545C" w:rsidP="007138B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B3471E">
              <w:rPr>
                <w:rFonts w:ascii="Times New Roman" w:hAnsi="Times New Roman" w:cs="Times New Roman"/>
                <w:sz w:val="26"/>
                <w:szCs w:val="26"/>
              </w:rPr>
              <w:t>е</w:t>
            </w:r>
            <w:r w:rsidR="007138B9" w:rsidRPr="00005859">
              <w:rPr>
                <w:rFonts w:ascii="Times New Roman" w:hAnsi="Times New Roman" w:cs="Times New Roman"/>
                <w:sz w:val="26"/>
                <w:szCs w:val="26"/>
              </w:rPr>
              <w:t>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FE710C" w:rsidRDefault="00FE710C" w:rsidP="002D049F">
            <w:pPr>
              <w:tabs>
                <w:tab w:val="left" w:pos="9072"/>
              </w:tabs>
              <w:rPr>
                <w:rFonts w:ascii="Times New Roman" w:hAnsi="Times New Roman" w:cs="Times New Roman"/>
                <w:sz w:val="26"/>
                <w:szCs w:val="26"/>
              </w:rPr>
            </w:pPr>
          </w:p>
          <w:p w:rsidR="00FE710C" w:rsidRDefault="00FE710C" w:rsidP="002D049F">
            <w:pPr>
              <w:tabs>
                <w:tab w:val="left" w:pos="9072"/>
              </w:tabs>
              <w:rPr>
                <w:rFonts w:ascii="Times New Roman" w:hAnsi="Times New Roman" w:cs="Times New Roman"/>
                <w:sz w:val="26"/>
                <w:szCs w:val="26"/>
              </w:rPr>
            </w:pPr>
          </w:p>
          <w:p w:rsidR="002D049F" w:rsidRPr="00005859" w:rsidRDefault="002D049F" w:rsidP="002D049F">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314301" w:rsidP="00DF172F">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DF172F" w:rsidRPr="00005859">
              <w:rPr>
                <w:rFonts w:ascii="Times New Roman" w:hAnsi="Times New Roman" w:cs="Times New Roman"/>
                <w:sz w:val="26"/>
                <w:szCs w:val="26"/>
              </w:rPr>
              <w:t>ектор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FE710C" w:rsidRDefault="00FE710C" w:rsidP="004E0CBC">
            <w:pPr>
              <w:tabs>
                <w:tab w:val="left" w:pos="9072"/>
              </w:tabs>
              <w:rPr>
                <w:rFonts w:ascii="Times New Roman" w:hAnsi="Times New Roman" w:cs="Times New Roman"/>
                <w:sz w:val="26"/>
                <w:szCs w:val="26"/>
              </w:rPr>
            </w:pPr>
          </w:p>
          <w:p w:rsidR="004E0CBC" w:rsidRPr="00005859" w:rsidRDefault="00314301" w:rsidP="004E0CBC">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E0CBC" w:rsidRPr="00005859">
              <w:rPr>
                <w:rFonts w:ascii="Times New Roman" w:hAnsi="Times New Roman" w:cs="Times New Roman"/>
                <w:sz w:val="26"/>
                <w:szCs w:val="26"/>
              </w:rPr>
              <w:t>ектор организационно-кадровой работы</w:t>
            </w: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314301" w:rsidP="00724021">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724021" w:rsidRPr="00005859">
              <w:rPr>
                <w:rFonts w:ascii="Times New Roman" w:hAnsi="Times New Roman" w:cs="Times New Roman"/>
                <w:sz w:val="26"/>
                <w:szCs w:val="26"/>
              </w:rPr>
              <w:t>ектор организационно-кадровой работы</w:t>
            </w:r>
          </w:p>
          <w:p w:rsidR="00724021" w:rsidRPr="00005859" w:rsidRDefault="00724021" w:rsidP="004E0CBC">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7138B9" w:rsidRPr="00005859" w:rsidRDefault="007138B9" w:rsidP="00060489">
            <w:pPr>
              <w:tabs>
                <w:tab w:val="left" w:pos="9072"/>
              </w:tabs>
              <w:rPr>
                <w:rFonts w:ascii="Times New Roman" w:hAnsi="Times New Roman" w:cs="Times New Roman"/>
                <w:sz w:val="26"/>
                <w:szCs w:val="26"/>
              </w:rPr>
            </w:pPr>
          </w:p>
          <w:p w:rsidR="00FE710C" w:rsidRDefault="00FE710C" w:rsidP="00287F1C">
            <w:pPr>
              <w:tabs>
                <w:tab w:val="left" w:pos="9072"/>
              </w:tabs>
              <w:rPr>
                <w:rFonts w:ascii="Times New Roman" w:hAnsi="Times New Roman" w:cs="Times New Roman"/>
                <w:sz w:val="26"/>
                <w:szCs w:val="26"/>
              </w:rPr>
            </w:pPr>
          </w:p>
          <w:p w:rsidR="00FE710C" w:rsidRDefault="00FE710C" w:rsidP="00287F1C">
            <w:pPr>
              <w:tabs>
                <w:tab w:val="left" w:pos="9072"/>
              </w:tabs>
              <w:rPr>
                <w:rFonts w:ascii="Times New Roman" w:hAnsi="Times New Roman" w:cs="Times New Roman"/>
                <w:sz w:val="26"/>
                <w:szCs w:val="26"/>
              </w:rPr>
            </w:pPr>
          </w:p>
          <w:p w:rsidR="00BD60D3" w:rsidRPr="00005859" w:rsidRDefault="00224CE7" w:rsidP="00287F1C">
            <w:pPr>
              <w:tabs>
                <w:tab w:val="left" w:pos="9072"/>
              </w:tabs>
              <w:rPr>
                <w:rFonts w:ascii="Times New Roman" w:hAnsi="Times New Roman" w:cs="Times New Roman"/>
                <w:sz w:val="26"/>
                <w:szCs w:val="26"/>
              </w:rPr>
            </w:pPr>
            <w:r w:rsidRPr="00005859">
              <w:rPr>
                <w:rFonts w:ascii="Times New Roman" w:hAnsi="Times New Roman" w:cs="Times New Roman"/>
                <w:sz w:val="26"/>
                <w:szCs w:val="26"/>
              </w:rPr>
              <w:t xml:space="preserve">члены комиссии, </w:t>
            </w:r>
            <w:r w:rsidR="00314301" w:rsidRPr="00005859">
              <w:rPr>
                <w:rFonts w:ascii="Times New Roman" w:hAnsi="Times New Roman" w:cs="Times New Roman"/>
                <w:sz w:val="26"/>
                <w:szCs w:val="26"/>
              </w:rPr>
              <w:t>н</w:t>
            </w:r>
            <w:r w:rsidR="00724021" w:rsidRPr="00005859">
              <w:rPr>
                <w:rFonts w:ascii="Times New Roman" w:hAnsi="Times New Roman" w:cs="Times New Roman"/>
                <w:sz w:val="26"/>
                <w:szCs w:val="26"/>
              </w:rPr>
              <w:t>ачальники управлений, самостоятельных отделов по направлениям деятельности</w:t>
            </w:r>
          </w:p>
        </w:tc>
      </w:tr>
      <w:tr w:rsidR="00632FED" w:rsidRPr="00005859" w:rsidTr="00005859">
        <w:tc>
          <w:tcPr>
            <w:tcW w:w="9628" w:type="dxa"/>
            <w:gridSpan w:val="4"/>
          </w:tcPr>
          <w:p w:rsidR="00632FED" w:rsidRPr="00005859" w:rsidRDefault="00632FED" w:rsidP="004300EB">
            <w:pPr>
              <w:tabs>
                <w:tab w:val="left" w:pos="9072"/>
              </w:tabs>
              <w:jc w:val="center"/>
              <w:rPr>
                <w:rFonts w:ascii="Times New Roman" w:hAnsi="Times New Roman" w:cs="Times New Roman"/>
                <w:sz w:val="26"/>
                <w:szCs w:val="26"/>
              </w:rPr>
            </w:pPr>
            <w:r w:rsidRPr="00005859">
              <w:rPr>
                <w:rFonts w:ascii="Times New Roman" w:hAnsi="Times New Roman" w:cs="Times New Roman"/>
                <w:b/>
                <w:sz w:val="26"/>
                <w:szCs w:val="26"/>
              </w:rPr>
              <w:lastRenderedPageBreak/>
              <w:t>Иные мероприятия</w:t>
            </w:r>
          </w:p>
        </w:tc>
      </w:tr>
      <w:tr w:rsidR="00D9002D"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2</w:t>
            </w:r>
          </w:p>
        </w:tc>
        <w:tc>
          <w:tcPr>
            <w:tcW w:w="4536" w:type="dxa"/>
          </w:tcPr>
          <w:p w:rsidR="0045539B" w:rsidRPr="00005859" w:rsidRDefault="0045539B" w:rsidP="00126A50">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Проведение </w:t>
            </w:r>
            <w:r w:rsidR="00126A50">
              <w:rPr>
                <w:rFonts w:ascii="Times New Roman" w:hAnsi="Times New Roman" w:cs="Times New Roman"/>
                <w:sz w:val="26"/>
                <w:szCs w:val="26"/>
              </w:rPr>
              <w:t>разъяснений</w:t>
            </w:r>
            <w:r w:rsidRPr="00005859">
              <w:rPr>
                <w:rFonts w:ascii="Times New Roman" w:hAnsi="Times New Roman" w:cs="Times New Roman"/>
                <w:sz w:val="26"/>
                <w:szCs w:val="26"/>
              </w:rPr>
              <w:t xml:space="preserve"> в коллективе инспекции по вопросам законности и дисциплины, соблюдению антикоррупционного законодательства</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tc>
        <w:tc>
          <w:tcPr>
            <w:tcW w:w="2403" w:type="dxa"/>
          </w:tcPr>
          <w:p w:rsidR="00A471DE" w:rsidRDefault="009136B9" w:rsidP="00A471DE">
            <w:pPr>
              <w:tabs>
                <w:tab w:val="left" w:pos="9072"/>
              </w:tabs>
              <w:rPr>
                <w:rFonts w:ascii="Times New Roman" w:hAnsi="Times New Roman" w:cs="Times New Roman"/>
                <w:sz w:val="26"/>
                <w:szCs w:val="26"/>
              </w:rPr>
            </w:pPr>
            <w:r>
              <w:rPr>
                <w:rFonts w:ascii="Times New Roman" w:hAnsi="Times New Roman" w:cs="Times New Roman"/>
                <w:sz w:val="26"/>
                <w:szCs w:val="26"/>
              </w:rPr>
              <w:t>р</w:t>
            </w:r>
            <w:r w:rsidR="0045539B" w:rsidRPr="00005859">
              <w:rPr>
                <w:rFonts w:ascii="Times New Roman" w:hAnsi="Times New Roman" w:cs="Times New Roman"/>
                <w:sz w:val="26"/>
                <w:szCs w:val="26"/>
              </w:rPr>
              <w:t>аботник прокуратуры или правоохранитель</w:t>
            </w:r>
          </w:p>
          <w:p w:rsidR="0045539B" w:rsidRPr="00005859" w:rsidRDefault="0045539B" w:rsidP="00A471DE">
            <w:pPr>
              <w:tabs>
                <w:tab w:val="left" w:pos="9072"/>
              </w:tabs>
              <w:rPr>
                <w:rFonts w:ascii="Times New Roman" w:hAnsi="Times New Roman" w:cs="Times New Roman"/>
                <w:sz w:val="26"/>
                <w:szCs w:val="26"/>
              </w:rPr>
            </w:pPr>
            <w:r w:rsidRPr="00005859">
              <w:rPr>
                <w:rFonts w:ascii="Times New Roman" w:hAnsi="Times New Roman" w:cs="Times New Roman"/>
                <w:sz w:val="26"/>
                <w:szCs w:val="26"/>
              </w:rPr>
              <w:t>ных органов</w:t>
            </w:r>
          </w:p>
        </w:tc>
      </w:tr>
      <w:tr w:rsidR="00005859"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3</w:t>
            </w:r>
          </w:p>
        </w:tc>
        <w:tc>
          <w:tcPr>
            <w:tcW w:w="4536" w:type="dxa"/>
          </w:tcPr>
          <w:p w:rsidR="0045539B" w:rsidRPr="00005859" w:rsidRDefault="0045539B"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Провести проверки:</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p>
        </w:tc>
        <w:tc>
          <w:tcPr>
            <w:tcW w:w="2403" w:type="dxa"/>
          </w:tcPr>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c>
          <w:tcPr>
            <w:tcW w:w="421" w:type="dxa"/>
          </w:tcPr>
          <w:p w:rsidR="0045539B" w:rsidRPr="00005859" w:rsidRDefault="0045539B" w:rsidP="0045539B">
            <w:pPr>
              <w:tabs>
                <w:tab w:val="left" w:pos="9072"/>
              </w:tabs>
              <w:rPr>
                <w:rFonts w:ascii="Times New Roman" w:hAnsi="Times New Roman" w:cs="Times New Roman"/>
                <w:sz w:val="26"/>
                <w:szCs w:val="26"/>
              </w:rPr>
            </w:pPr>
          </w:p>
        </w:tc>
        <w:tc>
          <w:tcPr>
            <w:tcW w:w="4536" w:type="dxa"/>
          </w:tcPr>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-пересечения работниками инспекции границы Республики Беларусь в рабочее время, а также фактов несоответствия данных табелей учета рабочего времени фактически отработанному времени;</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-прохождения работниками инспекции технического осмотра принадлежащих им автомобилей;</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-полноты и достоверности сведений о доходах и имуществе, указанных в декларациях о доходах и имуществе государственными служащими инспекции и членами их семей </w:t>
            </w:r>
            <w:r w:rsidR="003D66DA" w:rsidRPr="00005859">
              <w:rPr>
                <w:rFonts w:ascii="Times New Roman" w:hAnsi="Times New Roman" w:cs="Times New Roman"/>
                <w:sz w:val="26"/>
                <w:szCs w:val="26"/>
              </w:rPr>
              <w:br/>
            </w:r>
            <w:r w:rsidRPr="00005859">
              <w:rPr>
                <w:rFonts w:ascii="Times New Roman" w:hAnsi="Times New Roman" w:cs="Times New Roman"/>
                <w:sz w:val="26"/>
                <w:szCs w:val="26"/>
              </w:rPr>
              <w:t>(с соблюдением периодичности проверок);</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-соблюдения работниками инспекции, а также членами их семей требований </w:t>
            </w:r>
            <w:r w:rsidR="003D66DA" w:rsidRPr="00005859">
              <w:rPr>
                <w:rFonts w:ascii="Times New Roman" w:hAnsi="Times New Roman" w:cs="Times New Roman"/>
                <w:sz w:val="26"/>
                <w:szCs w:val="26"/>
              </w:rPr>
              <w:t>з</w:t>
            </w:r>
            <w:r w:rsidRPr="00005859">
              <w:rPr>
                <w:rFonts w:ascii="Times New Roman" w:hAnsi="Times New Roman" w:cs="Times New Roman"/>
                <w:sz w:val="26"/>
                <w:szCs w:val="26"/>
              </w:rPr>
              <w:t>аконодательства при сда</w:t>
            </w:r>
            <w:r w:rsidR="00BB6DC2">
              <w:rPr>
                <w:rFonts w:ascii="Times New Roman" w:hAnsi="Times New Roman" w:cs="Times New Roman"/>
                <w:sz w:val="26"/>
                <w:szCs w:val="26"/>
              </w:rPr>
              <w:t>че недвижимого имущества внае</w:t>
            </w:r>
            <w:r w:rsidR="003D66DA" w:rsidRPr="00005859">
              <w:rPr>
                <w:rFonts w:ascii="Times New Roman" w:hAnsi="Times New Roman" w:cs="Times New Roman"/>
                <w:sz w:val="26"/>
                <w:szCs w:val="26"/>
              </w:rPr>
              <w:t>м.</w:t>
            </w:r>
          </w:p>
          <w:p w:rsidR="0045539B" w:rsidRPr="00005859" w:rsidRDefault="0045539B" w:rsidP="00EC64B7">
            <w:pPr>
              <w:tabs>
                <w:tab w:val="left" w:pos="9072"/>
              </w:tabs>
              <w:jc w:val="both"/>
              <w:rPr>
                <w:rFonts w:ascii="Times New Roman" w:hAnsi="Times New Roman" w:cs="Times New Roman"/>
                <w:sz w:val="26"/>
                <w:szCs w:val="26"/>
              </w:rPr>
            </w:pP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февраль,</w:t>
            </w: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июль</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июль</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 течение года</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ноябрь</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 управление налогообложения физических лиц</w:t>
            </w:r>
          </w:p>
        </w:tc>
      </w:tr>
      <w:tr w:rsidR="00005859" w:rsidRPr="00005859" w:rsidTr="00EC64B7">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4</w:t>
            </w:r>
          </w:p>
        </w:tc>
        <w:tc>
          <w:tcPr>
            <w:tcW w:w="4536" w:type="dxa"/>
          </w:tcPr>
          <w:p w:rsidR="003D66DA"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Проведение проверки знаний в форме тестирования работников инспекции по нормам антикоррупционного законодательства</w:t>
            </w:r>
            <w:r w:rsidR="003D66DA" w:rsidRPr="00005859">
              <w:rPr>
                <w:rFonts w:ascii="Times New Roman" w:hAnsi="Times New Roman" w:cs="Times New Roman"/>
                <w:sz w:val="26"/>
                <w:szCs w:val="26"/>
              </w:rPr>
              <w:t>, а также практического применения Рекомендаций по действию должностных лиц налоговых органов по пресечению фактов возможных предложений вознаграждений либо выгод имущественного характера, которые могут быть восприняты как дача взятки, оказания физическими лицами воспрепятствования проведению проверки</w:t>
            </w:r>
          </w:p>
        </w:tc>
        <w:tc>
          <w:tcPr>
            <w:tcW w:w="2268"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45539B" w:rsidRPr="00005859">
              <w:rPr>
                <w:rFonts w:ascii="Times New Roman" w:hAnsi="Times New Roman" w:cs="Times New Roman"/>
                <w:sz w:val="26"/>
                <w:szCs w:val="26"/>
              </w:rPr>
              <w:t xml:space="preserve"> течение года</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rPr>
          <w:trHeight w:val="672"/>
        </w:trPr>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5</w:t>
            </w:r>
          </w:p>
        </w:tc>
        <w:tc>
          <w:tcPr>
            <w:tcW w:w="4536" w:type="dxa"/>
          </w:tcPr>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Провести анализ:</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-деклараций, представленных государственными служащими и членами их семей за 20</w:t>
            </w:r>
            <w:r w:rsidR="00060FEC">
              <w:rPr>
                <w:rFonts w:ascii="Times New Roman" w:hAnsi="Times New Roman" w:cs="Times New Roman"/>
                <w:sz w:val="26"/>
                <w:szCs w:val="26"/>
              </w:rPr>
              <w:t>20</w:t>
            </w:r>
            <w:r w:rsidRPr="00005859">
              <w:rPr>
                <w:rFonts w:ascii="Times New Roman" w:hAnsi="Times New Roman" w:cs="Times New Roman"/>
                <w:sz w:val="26"/>
                <w:szCs w:val="26"/>
              </w:rPr>
              <w:t xml:space="preserve"> год на предмет: </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1. установления фактов получения государственными служащими и членами их семей денежных средств в виде дарения и займов от физических лиц в сумм</w:t>
            </w:r>
            <w:r w:rsidR="00577840">
              <w:rPr>
                <w:rFonts w:ascii="Times New Roman" w:hAnsi="Times New Roman" w:cs="Times New Roman"/>
                <w:sz w:val="26"/>
                <w:szCs w:val="26"/>
              </w:rPr>
              <w:t>е</w:t>
            </w:r>
            <w:r w:rsidRPr="00005859">
              <w:rPr>
                <w:rFonts w:ascii="Times New Roman" w:hAnsi="Times New Roman" w:cs="Times New Roman"/>
                <w:sz w:val="26"/>
                <w:szCs w:val="26"/>
              </w:rPr>
              <w:t>, п</w:t>
            </w:r>
            <w:r w:rsidR="003D66DA" w:rsidRPr="00005859">
              <w:rPr>
                <w:rFonts w:ascii="Times New Roman" w:hAnsi="Times New Roman" w:cs="Times New Roman"/>
                <w:sz w:val="26"/>
                <w:szCs w:val="26"/>
              </w:rPr>
              <w:t>ревышающей 1000 базовых величин</w:t>
            </w:r>
            <w:r w:rsidRPr="00005859">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2. соответствия стоимости принадлежащего им имущества, подлежащего декларированию, доходам, заявленным указанными лицами в данных декларациях</w:t>
            </w:r>
            <w:r w:rsidR="00C02DD2" w:rsidRPr="00005859">
              <w:rPr>
                <w:rFonts w:ascii="Times New Roman" w:hAnsi="Times New Roman" w:cs="Times New Roman"/>
                <w:sz w:val="26"/>
                <w:szCs w:val="26"/>
              </w:rPr>
              <w:t>,</w:t>
            </w:r>
            <w:r w:rsidRPr="00005859">
              <w:rPr>
                <w:rFonts w:ascii="Times New Roman" w:hAnsi="Times New Roman" w:cs="Times New Roman"/>
                <w:sz w:val="26"/>
                <w:szCs w:val="26"/>
              </w:rPr>
              <w:t xml:space="preserve"> и при наличии оснований внести начальнику инспекции предложение (в виде докладной записки) об организации и проведении контрольных мероприятий в пределах компетенции налоговых органов;</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-сведений об используемых работниками инспекции и членами их семей автотранспортных средств, не принадлежащих им на праве собственности на предмет наличия коррупционных проявлений</w:t>
            </w:r>
            <w:r w:rsidR="00C02DD2" w:rsidRPr="00005859">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p>
          <w:p w:rsidR="00B016BA" w:rsidRPr="00B016BA" w:rsidRDefault="00223265" w:rsidP="00B016BA">
            <w:pPr>
              <w:tabs>
                <w:tab w:val="left" w:pos="9072"/>
              </w:tabs>
              <w:jc w:val="both"/>
              <w:rPr>
                <w:rFonts w:ascii="Times New Roman" w:hAnsi="Times New Roman" w:cs="Times New Roman"/>
                <w:sz w:val="26"/>
                <w:szCs w:val="26"/>
              </w:rPr>
            </w:pPr>
            <w:r w:rsidRPr="00B016BA">
              <w:rPr>
                <w:rFonts w:ascii="Times New Roman" w:hAnsi="Times New Roman" w:cs="Times New Roman"/>
                <w:sz w:val="26"/>
                <w:szCs w:val="26"/>
              </w:rPr>
              <w:t>-</w:t>
            </w:r>
            <w:r w:rsidR="00B016BA" w:rsidRPr="00B016BA">
              <w:rPr>
                <w:rFonts w:ascii="Times New Roman" w:hAnsi="Times New Roman" w:cs="Times New Roman"/>
                <w:sz w:val="26"/>
                <w:szCs w:val="26"/>
              </w:rPr>
              <w:t xml:space="preserve">обращений граждан, в том числе индивидуальных предпринимателей и юридических лиц, жалоб на действия (бездействия) должностных лиц </w:t>
            </w:r>
            <w:r w:rsidR="00B016BA" w:rsidRPr="00B016BA">
              <w:rPr>
                <w:rFonts w:ascii="Times New Roman" w:hAnsi="Times New Roman" w:cs="Times New Roman"/>
                <w:sz w:val="26"/>
                <w:szCs w:val="26"/>
              </w:rPr>
              <w:lastRenderedPageBreak/>
              <w:t xml:space="preserve">налогового органа, поступивших </w:t>
            </w:r>
            <w:r w:rsidR="00D04032">
              <w:rPr>
                <w:rFonts w:ascii="Times New Roman" w:hAnsi="Times New Roman" w:cs="Times New Roman"/>
                <w:sz w:val="26"/>
                <w:szCs w:val="26"/>
              </w:rPr>
              <w:t>в 2021 году</w:t>
            </w:r>
            <w:r w:rsidR="00B016BA" w:rsidRPr="00B016BA">
              <w:rPr>
                <w:rFonts w:ascii="Times New Roman" w:hAnsi="Times New Roman" w:cs="Times New Roman"/>
                <w:sz w:val="26"/>
                <w:szCs w:val="26"/>
              </w:rPr>
              <w:t>, на предмет содержания в них сведений, свидетельствующих о возможном наличии в инспекции коррупционных правонарушений либо правонарушений, создающих условия для коррупции</w:t>
            </w:r>
            <w:r w:rsidR="00022CC5">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-соблюдения субъектами хозяйствования, где учредителями (участниками), руководителями и (или) индивидуальными предпринимателями являются супруг, близкие родственники (родители, дети, в том числе усыновленные (удочеренные), родные братья, сестры), свойственники (родители супруга) требований налогового законодательства;</w:t>
            </w:r>
          </w:p>
          <w:p w:rsidR="00F432F9" w:rsidRPr="00005859" w:rsidRDefault="00F432F9" w:rsidP="00EB1A66">
            <w:pPr>
              <w:tabs>
                <w:tab w:val="left" w:pos="9072"/>
              </w:tabs>
              <w:jc w:val="both"/>
              <w:rPr>
                <w:rFonts w:ascii="Times New Roman" w:hAnsi="Times New Roman" w:cs="Times New Roman"/>
                <w:sz w:val="26"/>
                <w:szCs w:val="26"/>
              </w:rPr>
            </w:pPr>
          </w:p>
          <w:p w:rsidR="0045539B" w:rsidRPr="00005859" w:rsidRDefault="00F432F9"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выполнения решений комиссии по противодействию коррупции инспекции МНС по Витебской области, центрального аппарата МНС;</w:t>
            </w:r>
          </w:p>
          <w:p w:rsidR="00F432F9" w:rsidRDefault="00F432F9" w:rsidP="00EB1A66">
            <w:pPr>
              <w:tabs>
                <w:tab w:val="left" w:pos="9072"/>
              </w:tabs>
              <w:jc w:val="both"/>
              <w:rPr>
                <w:rFonts w:ascii="Times New Roman" w:hAnsi="Times New Roman" w:cs="Times New Roman"/>
                <w:sz w:val="26"/>
                <w:szCs w:val="26"/>
              </w:rPr>
            </w:pPr>
          </w:p>
          <w:p w:rsidR="00EB1A66" w:rsidRDefault="00EB1A66" w:rsidP="00EB1A66">
            <w:pPr>
              <w:tabs>
                <w:tab w:val="left" w:pos="9072"/>
              </w:tabs>
              <w:jc w:val="both"/>
              <w:rPr>
                <w:rFonts w:ascii="Times New Roman" w:hAnsi="Times New Roman" w:cs="Times New Roman"/>
                <w:sz w:val="26"/>
                <w:szCs w:val="26"/>
              </w:rPr>
            </w:pPr>
          </w:p>
          <w:p w:rsidR="00EB1A66" w:rsidRPr="00005859" w:rsidRDefault="00EB1A66" w:rsidP="00EB1A66">
            <w:pPr>
              <w:tabs>
                <w:tab w:val="left" w:pos="9072"/>
              </w:tabs>
              <w:jc w:val="both"/>
              <w:rPr>
                <w:rFonts w:ascii="Times New Roman" w:hAnsi="Times New Roman" w:cs="Times New Roman"/>
                <w:sz w:val="26"/>
                <w:szCs w:val="26"/>
              </w:rPr>
            </w:pPr>
          </w:p>
          <w:p w:rsidR="0045539B" w:rsidRPr="00005859" w:rsidRDefault="0045539B"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-результатов анонимного анкетирования налогоплательщиков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w:t>
            </w:r>
            <w:r w:rsidR="00D44427" w:rsidRPr="00005859">
              <w:rPr>
                <w:rFonts w:ascii="Times New Roman" w:hAnsi="Times New Roman" w:cs="Times New Roman"/>
                <w:sz w:val="26"/>
                <w:szCs w:val="26"/>
              </w:rPr>
              <w:t>х.</w:t>
            </w:r>
          </w:p>
        </w:tc>
        <w:tc>
          <w:tcPr>
            <w:tcW w:w="2268" w:type="dxa"/>
          </w:tcPr>
          <w:p w:rsidR="0045539B" w:rsidRPr="00005859" w:rsidRDefault="003D66DA"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а</w:t>
            </w:r>
            <w:r w:rsidR="0045539B" w:rsidRPr="00005859">
              <w:rPr>
                <w:rFonts w:ascii="Times New Roman" w:hAnsi="Times New Roman" w:cs="Times New Roman"/>
                <w:sz w:val="26"/>
                <w:szCs w:val="26"/>
              </w:rPr>
              <w:t>прель</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жегодно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EB1A66" w:rsidRPr="00005859" w:rsidRDefault="00EB1A66"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253D3F" w:rsidRPr="00005859" w:rsidRDefault="00253D3F" w:rsidP="005A4EA8">
            <w:pPr>
              <w:tabs>
                <w:tab w:val="left" w:pos="9072"/>
              </w:tabs>
              <w:jc w:val="center"/>
              <w:rPr>
                <w:rFonts w:ascii="Times New Roman" w:hAnsi="Times New Roman" w:cs="Times New Roman"/>
                <w:sz w:val="26"/>
                <w:szCs w:val="26"/>
              </w:rPr>
            </w:pPr>
          </w:p>
          <w:p w:rsidR="00253D3F" w:rsidRDefault="00253D3F"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230B29" w:rsidRDefault="00230B29" w:rsidP="005A4EA8">
            <w:pPr>
              <w:tabs>
                <w:tab w:val="left" w:pos="9072"/>
              </w:tabs>
              <w:jc w:val="center"/>
              <w:rPr>
                <w:rFonts w:ascii="Times New Roman" w:hAnsi="Times New Roman" w:cs="Times New Roman"/>
                <w:sz w:val="26"/>
                <w:szCs w:val="26"/>
              </w:rPr>
            </w:pPr>
          </w:p>
          <w:p w:rsidR="00380E9E" w:rsidRDefault="00380E9E" w:rsidP="005A4EA8">
            <w:pPr>
              <w:tabs>
                <w:tab w:val="left" w:pos="9072"/>
              </w:tabs>
              <w:jc w:val="center"/>
              <w:rPr>
                <w:rFonts w:ascii="Times New Roman" w:hAnsi="Times New Roman" w:cs="Times New Roman"/>
                <w:sz w:val="26"/>
                <w:szCs w:val="26"/>
              </w:rPr>
            </w:pPr>
          </w:p>
          <w:p w:rsidR="00380E9E" w:rsidRDefault="00380E9E" w:rsidP="005A4EA8">
            <w:pPr>
              <w:tabs>
                <w:tab w:val="left" w:pos="9072"/>
              </w:tabs>
              <w:jc w:val="center"/>
              <w:rPr>
                <w:rFonts w:ascii="Times New Roman" w:hAnsi="Times New Roman" w:cs="Times New Roman"/>
                <w:sz w:val="26"/>
                <w:szCs w:val="26"/>
              </w:rPr>
            </w:pPr>
          </w:p>
          <w:p w:rsidR="0045539B" w:rsidRPr="00005859" w:rsidRDefault="002616AA"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 xml:space="preserve">один </w:t>
            </w:r>
            <w:r w:rsidR="00C02DD2" w:rsidRPr="00005859">
              <w:rPr>
                <w:rFonts w:ascii="Times New Roman" w:hAnsi="Times New Roman" w:cs="Times New Roman"/>
                <w:sz w:val="26"/>
                <w:szCs w:val="26"/>
              </w:rPr>
              <w:t>р</w:t>
            </w:r>
            <w:r w:rsidR="0045539B" w:rsidRPr="00005859">
              <w:rPr>
                <w:rFonts w:ascii="Times New Roman" w:hAnsi="Times New Roman" w:cs="Times New Roman"/>
                <w:sz w:val="26"/>
                <w:szCs w:val="26"/>
              </w:rPr>
              <w:t>аз в полугодие</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F432F9" w:rsidRPr="00005859" w:rsidRDefault="008A1D6C"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 xml:space="preserve">один </w:t>
            </w:r>
            <w:r w:rsidR="00F432F9" w:rsidRPr="00005859">
              <w:rPr>
                <w:rFonts w:ascii="Times New Roman" w:hAnsi="Times New Roman" w:cs="Times New Roman"/>
                <w:sz w:val="26"/>
                <w:szCs w:val="26"/>
              </w:rPr>
              <w:t>раз в полугодие</w:t>
            </w:r>
          </w:p>
          <w:p w:rsidR="00F432F9" w:rsidRPr="00005859" w:rsidRDefault="00F432F9" w:rsidP="005A4EA8">
            <w:pPr>
              <w:tabs>
                <w:tab w:val="left" w:pos="9072"/>
              </w:tabs>
              <w:jc w:val="center"/>
              <w:rPr>
                <w:rFonts w:ascii="Times New Roman" w:hAnsi="Times New Roman" w:cs="Times New Roman"/>
                <w:sz w:val="26"/>
                <w:szCs w:val="26"/>
              </w:rPr>
            </w:pPr>
          </w:p>
          <w:p w:rsidR="00F432F9" w:rsidRPr="00005859" w:rsidRDefault="00F432F9" w:rsidP="005A4EA8">
            <w:pPr>
              <w:tabs>
                <w:tab w:val="left" w:pos="9072"/>
              </w:tabs>
              <w:jc w:val="center"/>
              <w:rPr>
                <w:rFonts w:ascii="Times New Roman" w:hAnsi="Times New Roman" w:cs="Times New Roman"/>
                <w:sz w:val="26"/>
                <w:szCs w:val="26"/>
              </w:rPr>
            </w:pPr>
          </w:p>
          <w:p w:rsidR="00F432F9" w:rsidRDefault="00F432F9"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45539B" w:rsidRPr="00005859" w:rsidRDefault="00C02DD2"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F432F9" w:rsidRPr="00005859" w:rsidRDefault="00F432F9"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tc>
        <w:tc>
          <w:tcPr>
            <w:tcW w:w="2403" w:type="dxa"/>
          </w:tcPr>
          <w:p w:rsidR="0045539B" w:rsidRPr="00005859" w:rsidRDefault="003D66DA"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Pr="00005859" w:rsidRDefault="00EB1A66"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ю</w:t>
            </w:r>
            <w:r w:rsidR="0045539B" w:rsidRPr="00005859">
              <w:rPr>
                <w:rFonts w:ascii="Times New Roman" w:hAnsi="Times New Roman" w:cs="Times New Roman"/>
                <w:sz w:val="26"/>
                <w:szCs w:val="26"/>
              </w:rPr>
              <w:t>ридический отдел, совместно</w:t>
            </w:r>
            <w:r w:rsidR="00EF148C">
              <w:rPr>
                <w:rFonts w:ascii="Times New Roman" w:hAnsi="Times New Roman" w:cs="Times New Roman"/>
                <w:sz w:val="26"/>
                <w:szCs w:val="26"/>
              </w:rPr>
              <w:t xml:space="preserve"> </w:t>
            </w:r>
            <w:r w:rsidR="0045539B" w:rsidRPr="00005859">
              <w:rPr>
                <w:rFonts w:ascii="Times New Roman" w:hAnsi="Times New Roman" w:cs="Times New Roman"/>
                <w:sz w:val="26"/>
                <w:szCs w:val="26"/>
              </w:rPr>
              <w:t xml:space="preserve">с начальниками </w:t>
            </w:r>
            <w:r w:rsidR="00680B23">
              <w:rPr>
                <w:rFonts w:ascii="Times New Roman" w:hAnsi="Times New Roman" w:cs="Times New Roman"/>
                <w:sz w:val="26"/>
                <w:szCs w:val="26"/>
              </w:rPr>
              <w:lastRenderedPageBreak/>
              <w:t>с</w:t>
            </w:r>
            <w:r w:rsidR="0045539B" w:rsidRPr="00005859">
              <w:rPr>
                <w:rFonts w:ascii="Times New Roman" w:hAnsi="Times New Roman" w:cs="Times New Roman"/>
                <w:sz w:val="26"/>
                <w:szCs w:val="26"/>
              </w:rPr>
              <w:t xml:space="preserve">труктурных подразделений </w:t>
            </w: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380E9E" w:rsidRDefault="00380E9E" w:rsidP="005A4EA8">
            <w:pPr>
              <w:tabs>
                <w:tab w:val="left" w:pos="9072"/>
              </w:tabs>
              <w:rPr>
                <w:rFonts w:ascii="Times New Roman" w:hAnsi="Times New Roman" w:cs="Times New Roman"/>
                <w:sz w:val="26"/>
                <w:szCs w:val="26"/>
              </w:rPr>
            </w:pPr>
          </w:p>
          <w:p w:rsidR="00D0408F" w:rsidRDefault="00D0408F" w:rsidP="005A4EA8">
            <w:pPr>
              <w:tabs>
                <w:tab w:val="left" w:pos="9072"/>
              </w:tabs>
              <w:rPr>
                <w:rFonts w:ascii="Times New Roman" w:hAnsi="Times New Roman" w:cs="Times New Roman"/>
                <w:sz w:val="26"/>
                <w:szCs w:val="26"/>
              </w:rPr>
            </w:pPr>
          </w:p>
          <w:p w:rsidR="0045539B" w:rsidRPr="00005859" w:rsidRDefault="00253D3F" w:rsidP="005A4EA8">
            <w:pPr>
              <w:pStyle w:val="Style2"/>
              <w:shd w:val="clear" w:color="auto" w:fill="auto"/>
              <w:spacing w:line="240" w:lineRule="auto"/>
              <w:ind w:right="20" w:firstLine="0"/>
              <w:rPr>
                <w:rFonts w:ascii="Times New Roman" w:hAnsi="Times New Roman" w:cs="Times New Roman"/>
                <w:sz w:val="26"/>
                <w:szCs w:val="26"/>
              </w:rPr>
            </w:pPr>
            <w:r w:rsidRPr="00005859">
              <w:rPr>
                <w:rFonts w:ascii="Times New Roman" w:hAnsi="Times New Roman" w:cs="Times New Roman"/>
                <w:sz w:val="26"/>
                <w:szCs w:val="26"/>
              </w:rPr>
              <w:t>у</w:t>
            </w:r>
            <w:r w:rsidR="0045539B" w:rsidRPr="00005859">
              <w:rPr>
                <w:rFonts w:ascii="Times New Roman" w:hAnsi="Times New Roman" w:cs="Times New Roman"/>
                <w:sz w:val="26"/>
                <w:szCs w:val="26"/>
              </w:rPr>
              <w:t>правление</w:t>
            </w:r>
          </w:p>
          <w:p w:rsidR="0045539B" w:rsidRPr="00005859" w:rsidRDefault="0045539B"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камеральн</w:t>
            </w:r>
            <w:r w:rsidR="00AC2956">
              <w:rPr>
                <w:rFonts w:ascii="Times New Roman" w:hAnsi="Times New Roman" w:cs="Times New Roman"/>
                <w:sz w:val="26"/>
                <w:szCs w:val="26"/>
              </w:rPr>
              <w:t>ых проверок</w:t>
            </w:r>
            <w:r w:rsidR="003566E2">
              <w:rPr>
                <w:rFonts w:ascii="Times New Roman" w:hAnsi="Times New Roman" w:cs="Times New Roman"/>
                <w:sz w:val="26"/>
                <w:szCs w:val="26"/>
              </w:rPr>
              <w:t>, управление учета налогов</w:t>
            </w:r>
            <w:r w:rsidRPr="00005859">
              <w:rPr>
                <w:rFonts w:ascii="Times New Roman" w:hAnsi="Times New Roman" w:cs="Times New Roman"/>
                <w:sz w:val="26"/>
                <w:szCs w:val="26"/>
              </w:rPr>
              <w:t xml:space="preserve"> </w:t>
            </w:r>
          </w:p>
          <w:p w:rsidR="0045539B" w:rsidRPr="00005859" w:rsidRDefault="0045539B" w:rsidP="005A4EA8">
            <w:pPr>
              <w:tabs>
                <w:tab w:val="left" w:pos="9072"/>
              </w:tabs>
              <w:rPr>
                <w:rFonts w:ascii="Times New Roman" w:hAnsi="Times New Roman" w:cs="Times New Roman"/>
                <w:sz w:val="26"/>
                <w:szCs w:val="26"/>
              </w:rPr>
            </w:pPr>
          </w:p>
          <w:p w:rsidR="00253D3F" w:rsidRDefault="00253D3F"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F432F9" w:rsidRDefault="00F432F9"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начальники управлений, самостоятельных отделов по направлениям деятельности</w:t>
            </w:r>
          </w:p>
          <w:p w:rsidR="00EB1A66" w:rsidRPr="00005859" w:rsidRDefault="00EB1A66"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tc>
      </w:tr>
      <w:tr w:rsidR="000B4082" w:rsidRPr="00005859" w:rsidTr="00EC64B7">
        <w:trPr>
          <w:trHeight w:val="672"/>
        </w:trPr>
        <w:tc>
          <w:tcPr>
            <w:tcW w:w="421" w:type="dxa"/>
          </w:tcPr>
          <w:p w:rsidR="000B4082" w:rsidRPr="00005859" w:rsidRDefault="000B4082" w:rsidP="000B4082">
            <w:pPr>
              <w:tabs>
                <w:tab w:val="left" w:pos="9072"/>
              </w:tabs>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4536" w:type="dxa"/>
          </w:tcPr>
          <w:p w:rsidR="000B4082" w:rsidRPr="00005859" w:rsidRDefault="000B4082"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Представление в отдел организационно-кадровой работы инспекции МНС по Витебской области информации о проделанной работе по соблюдению антикоррупционного законодательства в инспекции МНС по Полоцкому району</w:t>
            </w:r>
          </w:p>
        </w:tc>
        <w:tc>
          <w:tcPr>
            <w:tcW w:w="2268"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до 01.07.202</w:t>
            </w:r>
            <w:r w:rsidR="00B555B4">
              <w:rPr>
                <w:rFonts w:ascii="Times New Roman" w:hAnsi="Times New Roman" w:cs="Times New Roman"/>
                <w:sz w:val="26"/>
                <w:szCs w:val="26"/>
              </w:rPr>
              <w:t>1</w:t>
            </w:r>
          </w:p>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до 01.01.202</w:t>
            </w:r>
            <w:r w:rsidR="00B555B4">
              <w:rPr>
                <w:rFonts w:ascii="Times New Roman" w:hAnsi="Times New Roman" w:cs="Times New Roman"/>
                <w:sz w:val="26"/>
                <w:szCs w:val="26"/>
              </w:rPr>
              <w:t>2</w:t>
            </w:r>
          </w:p>
          <w:p w:rsidR="000B4082" w:rsidRPr="00005859" w:rsidRDefault="000B4082" w:rsidP="000B4082">
            <w:pPr>
              <w:tabs>
                <w:tab w:val="left" w:pos="9072"/>
              </w:tabs>
              <w:jc w:val="center"/>
              <w:rPr>
                <w:rFonts w:ascii="Times New Roman" w:hAnsi="Times New Roman" w:cs="Times New Roman"/>
                <w:sz w:val="26"/>
                <w:szCs w:val="26"/>
              </w:rPr>
            </w:pPr>
          </w:p>
        </w:tc>
        <w:tc>
          <w:tcPr>
            <w:tcW w:w="2403" w:type="dxa"/>
          </w:tcPr>
          <w:p w:rsidR="000B4082" w:rsidRPr="00005859" w:rsidRDefault="000B4082" w:rsidP="000B4082">
            <w:pPr>
              <w:tabs>
                <w:tab w:val="left" w:pos="9072"/>
              </w:tabs>
              <w:rPr>
                <w:rFonts w:ascii="Times New Roman" w:hAnsi="Times New Roman" w:cs="Times New Roman"/>
                <w:sz w:val="26"/>
                <w:szCs w:val="26"/>
              </w:rPr>
            </w:pPr>
            <w:r>
              <w:rPr>
                <w:rFonts w:ascii="Times New Roman" w:hAnsi="Times New Roman" w:cs="Times New Roman"/>
                <w:sz w:val="26"/>
                <w:szCs w:val="26"/>
              </w:rPr>
              <w:t>с</w:t>
            </w:r>
            <w:r w:rsidRPr="00005859">
              <w:rPr>
                <w:rFonts w:ascii="Times New Roman" w:hAnsi="Times New Roman" w:cs="Times New Roman"/>
                <w:sz w:val="26"/>
                <w:szCs w:val="26"/>
              </w:rPr>
              <w:t>ектор организационно-кадровой работы</w:t>
            </w:r>
          </w:p>
          <w:p w:rsidR="000B4082" w:rsidRPr="00005859" w:rsidRDefault="000B4082" w:rsidP="000B4082">
            <w:pPr>
              <w:tabs>
                <w:tab w:val="left" w:pos="9072"/>
              </w:tabs>
              <w:rPr>
                <w:rFonts w:ascii="Times New Roman" w:hAnsi="Times New Roman" w:cs="Times New Roman"/>
                <w:sz w:val="26"/>
                <w:szCs w:val="26"/>
              </w:rPr>
            </w:pPr>
          </w:p>
        </w:tc>
      </w:tr>
      <w:tr w:rsidR="000B4082" w:rsidRPr="00005859" w:rsidTr="00EC64B7">
        <w:tc>
          <w:tcPr>
            <w:tcW w:w="421"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7</w:t>
            </w:r>
          </w:p>
        </w:tc>
        <w:tc>
          <w:tcPr>
            <w:tcW w:w="4536" w:type="dxa"/>
          </w:tcPr>
          <w:p w:rsidR="000B4082" w:rsidRPr="00005859" w:rsidRDefault="000B4082" w:rsidP="00F1466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Разработка и утверждение Плана работы комиссии на 202</w:t>
            </w:r>
            <w:r w:rsidR="00F14662">
              <w:rPr>
                <w:rFonts w:ascii="Times New Roman" w:hAnsi="Times New Roman" w:cs="Times New Roman"/>
                <w:sz w:val="26"/>
                <w:szCs w:val="26"/>
              </w:rPr>
              <w:t>2</w:t>
            </w:r>
            <w:r w:rsidRPr="00005859">
              <w:rPr>
                <w:rFonts w:ascii="Times New Roman" w:hAnsi="Times New Roman" w:cs="Times New Roman"/>
                <w:sz w:val="26"/>
                <w:szCs w:val="26"/>
              </w:rPr>
              <w:t xml:space="preserve"> год</w:t>
            </w:r>
          </w:p>
        </w:tc>
        <w:tc>
          <w:tcPr>
            <w:tcW w:w="2268"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декабрь</w:t>
            </w:r>
          </w:p>
        </w:tc>
        <w:tc>
          <w:tcPr>
            <w:tcW w:w="2403" w:type="dxa"/>
          </w:tcPr>
          <w:p w:rsidR="000B4082" w:rsidRPr="00005859" w:rsidRDefault="000B4082" w:rsidP="000B4082">
            <w:pPr>
              <w:tabs>
                <w:tab w:val="left" w:pos="9072"/>
              </w:tabs>
              <w:rPr>
                <w:rFonts w:ascii="Times New Roman" w:hAnsi="Times New Roman" w:cs="Times New Roman"/>
                <w:sz w:val="26"/>
                <w:szCs w:val="26"/>
              </w:rPr>
            </w:pPr>
            <w:r w:rsidRPr="00005859">
              <w:rPr>
                <w:rFonts w:ascii="Times New Roman" w:hAnsi="Times New Roman" w:cs="Times New Roman"/>
                <w:sz w:val="26"/>
                <w:szCs w:val="26"/>
              </w:rPr>
              <w:t>члены комиссии</w:t>
            </w:r>
          </w:p>
        </w:tc>
      </w:tr>
    </w:tbl>
    <w:p w:rsidR="00993BDA" w:rsidRPr="00553E49" w:rsidRDefault="00993BDA" w:rsidP="00553E49">
      <w:pPr>
        <w:tabs>
          <w:tab w:val="left" w:pos="9072"/>
        </w:tabs>
        <w:spacing w:after="0" w:line="280" w:lineRule="exact"/>
        <w:rPr>
          <w:rFonts w:ascii="Times New Roman" w:hAnsi="Times New Roman" w:cs="Times New Roman"/>
          <w:sz w:val="30"/>
          <w:szCs w:val="30"/>
        </w:rPr>
      </w:pPr>
    </w:p>
    <w:sectPr w:rsidR="00993BDA" w:rsidRPr="00553E49" w:rsidSect="001D1D7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460" w:rsidRDefault="00C33460" w:rsidP="00B77CEA">
      <w:pPr>
        <w:spacing w:after="0" w:line="240" w:lineRule="auto"/>
      </w:pPr>
      <w:r>
        <w:separator/>
      </w:r>
    </w:p>
  </w:endnote>
  <w:endnote w:type="continuationSeparator" w:id="0">
    <w:p w:rsidR="00C33460" w:rsidRDefault="00C33460" w:rsidP="00B7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460" w:rsidRDefault="00C33460" w:rsidP="00B77CEA">
      <w:pPr>
        <w:spacing w:after="0" w:line="240" w:lineRule="auto"/>
      </w:pPr>
      <w:r>
        <w:separator/>
      </w:r>
    </w:p>
  </w:footnote>
  <w:footnote w:type="continuationSeparator" w:id="0">
    <w:p w:rsidR="00C33460" w:rsidRDefault="00C33460" w:rsidP="00B7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336551"/>
      <w:docPartObj>
        <w:docPartGallery w:val="Page Numbers (Top of Page)"/>
        <w:docPartUnique/>
      </w:docPartObj>
    </w:sdtPr>
    <w:sdtEndPr>
      <w:rPr>
        <w:rFonts w:ascii="Times New Roman" w:hAnsi="Times New Roman" w:cs="Times New Roman"/>
        <w:sz w:val="28"/>
        <w:szCs w:val="28"/>
      </w:rPr>
    </w:sdtEndPr>
    <w:sdtContent>
      <w:p w:rsidR="00B77CEA" w:rsidRPr="00B77CEA" w:rsidRDefault="00B77CEA">
        <w:pPr>
          <w:pStyle w:val="a4"/>
          <w:jc w:val="center"/>
          <w:rPr>
            <w:rFonts w:ascii="Times New Roman" w:hAnsi="Times New Roman" w:cs="Times New Roman"/>
            <w:sz w:val="28"/>
            <w:szCs w:val="28"/>
          </w:rPr>
        </w:pPr>
        <w:r w:rsidRPr="00B77CEA">
          <w:rPr>
            <w:rFonts w:ascii="Times New Roman" w:hAnsi="Times New Roman" w:cs="Times New Roman"/>
            <w:sz w:val="28"/>
            <w:szCs w:val="28"/>
          </w:rPr>
          <w:fldChar w:fldCharType="begin"/>
        </w:r>
        <w:r w:rsidRPr="00B77CEA">
          <w:rPr>
            <w:rFonts w:ascii="Times New Roman" w:hAnsi="Times New Roman" w:cs="Times New Roman"/>
            <w:sz w:val="28"/>
            <w:szCs w:val="28"/>
          </w:rPr>
          <w:instrText>PAGE   \* MERGEFORMAT</w:instrText>
        </w:r>
        <w:r w:rsidRPr="00B77CEA">
          <w:rPr>
            <w:rFonts w:ascii="Times New Roman" w:hAnsi="Times New Roman" w:cs="Times New Roman"/>
            <w:sz w:val="28"/>
            <w:szCs w:val="28"/>
          </w:rPr>
          <w:fldChar w:fldCharType="separate"/>
        </w:r>
        <w:r w:rsidR="00365D4C">
          <w:rPr>
            <w:rFonts w:ascii="Times New Roman" w:hAnsi="Times New Roman" w:cs="Times New Roman"/>
            <w:noProof/>
            <w:sz w:val="28"/>
            <w:szCs w:val="28"/>
          </w:rPr>
          <w:t>5</w:t>
        </w:r>
        <w:r w:rsidRPr="00B77CEA">
          <w:rPr>
            <w:rFonts w:ascii="Times New Roman" w:hAnsi="Times New Roman" w:cs="Times New Roman"/>
            <w:sz w:val="28"/>
            <w:szCs w:val="28"/>
          </w:rPr>
          <w:fldChar w:fldCharType="end"/>
        </w:r>
      </w:p>
    </w:sdtContent>
  </w:sdt>
  <w:p w:rsidR="00B77CEA" w:rsidRDefault="00B77CE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FF"/>
    <w:rsid w:val="00005859"/>
    <w:rsid w:val="00022CC5"/>
    <w:rsid w:val="000569C6"/>
    <w:rsid w:val="00060489"/>
    <w:rsid w:val="00060FEC"/>
    <w:rsid w:val="000B4082"/>
    <w:rsid w:val="000B6623"/>
    <w:rsid w:val="000D1333"/>
    <w:rsid w:val="000D6456"/>
    <w:rsid w:val="000F7739"/>
    <w:rsid w:val="00114467"/>
    <w:rsid w:val="001171BB"/>
    <w:rsid w:val="00126A50"/>
    <w:rsid w:val="00140E01"/>
    <w:rsid w:val="00166D29"/>
    <w:rsid w:val="001B17ED"/>
    <w:rsid w:val="001D1D7C"/>
    <w:rsid w:val="002136F6"/>
    <w:rsid w:val="00223265"/>
    <w:rsid w:val="00223744"/>
    <w:rsid w:val="00224CE7"/>
    <w:rsid w:val="00230AC4"/>
    <w:rsid w:val="00230B29"/>
    <w:rsid w:val="00252ECA"/>
    <w:rsid w:val="00253D3F"/>
    <w:rsid w:val="002616AA"/>
    <w:rsid w:val="00266B25"/>
    <w:rsid w:val="00275B74"/>
    <w:rsid w:val="00287F1C"/>
    <w:rsid w:val="0029625D"/>
    <w:rsid w:val="002976F1"/>
    <w:rsid w:val="002D049F"/>
    <w:rsid w:val="002E168E"/>
    <w:rsid w:val="002E1E30"/>
    <w:rsid w:val="002E3047"/>
    <w:rsid w:val="0030427B"/>
    <w:rsid w:val="00314301"/>
    <w:rsid w:val="00323511"/>
    <w:rsid w:val="0032439A"/>
    <w:rsid w:val="00351708"/>
    <w:rsid w:val="003566E2"/>
    <w:rsid w:val="00357ABB"/>
    <w:rsid w:val="0036190D"/>
    <w:rsid w:val="00361C2D"/>
    <w:rsid w:val="00365D4C"/>
    <w:rsid w:val="00371F33"/>
    <w:rsid w:val="0037312F"/>
    <w:rsid w:val="0037451E"/>
    <w:rsid w:val="00380E9E"/>
    <w:rsid w:val="003B21F9"/>
    <w:rsid w:val="003B31CE"/>
    <w:rsid w:val="003B44B7"/>
    <w:rsid w:val="003D66DA"/>
    <w:rsid w:val="0042423A"/>
    <w:rsid w:val="004300EB"/>
    <w:rsid w:val="0045539B"/>
    <w:rsid w:val="00464214"/>
    <w:rsid w:val="0048144E"/>
    <w:rsid w:val="004837E3"/>
    <w:rsid w:val="00485E50"/>
    <w:rsid w:val="004E0CBC"/>
    <w:rsid w:val="00511FFF"/>
    <w:rsid w:val="00534430"/>
    <w:rsid w:val="00553E49"/>
    <w:rsid w:val="00557452"/>
    <w:rsid w:val="005600FF"/>
    <w:rsid w:val="005739EC"/>
    <w:rsid w:val="00577840"/>
    <w:rsid w:val="005844A2"/>
    <w:rsid w:val="005869C6"/>
    <w:rsid w:val="005A4EA8"/>
    <w:rsid w:val="005B5DD4"/>
    <w:rsid w:val="005E1E39"/>
    <w:rsid w:val="005E2D09"/>
    <w:rsid w:val="005E545C"/>
    <w:rsid w:val="00605E88"/>
    <w:rsid w:val="00606AB1"/>
    <w:rsid w:val="00632FED"/>
    <w:rsid w:val="00645F5E"/>
    <w:rsid w:val="00651D24"/>
    <w:rsid w:val="0065549B"/>
    <w:rsid w:val="006603A2"/>
    <w:rsid w:val="006752B5"/>
    <w:rsid w:val="00680B23"/>
    <w:rsid w:val="006822DB"/>
    <w:rsid w:val="00687C00"/>
    <w:rsid w:val="006E6672"/>
    <w:rsid w:val="006E75C9"/>
    <w:rsid w:val="006F52B0"/>
    <w:rsid w:val="006F5857"/>
    <w:rsid w:val="007138B9"/>
    <w:rsid w:val="00715C26"/>
    <w:rsid w:val="00723CEF"/>
    <w:rsid w:val="00724021"/>
    <w:rsid w:val="0073579B"/>
    <w:rsid w:val="00757A08"/>
    <w:rsid w:val="00763C39"/>
    <w:rsid w:val="00771E7E"/>
    <w:rsid w:val="00796B6E"/>
    <w:rsid w:val="007A6014"/>
    <w:rsid w:val="007A72D8"/>
    <w:rsid w:val="007F69B8"/>
    <w:rsid w:val="00804116"/>
    <w:rsid w:val="00811187"/>
    <w:rsid w:val="00820605"/>
    <w:rsid w:val="008319E2"/>
    <w:rsid w:val="0083606A"/>
    <w:rsid w:val="00836CB9"/>
    <w:rsid w:val="00847BA9"/>
    <w:rsid w:val="00887640"/>
    <w:rsid w:val="008A1D6C"/>
    <w:rsid w:val="008B1300"/>
    <w:rsid w:val="008C4EFC"/>
    <w:rsid w:val="008D0EFE"/>
    <w:rsid w:val="008D1B03"/>
    <w:rsid w:val="00903094"/>
    <w:rsid w:val="009136B9"/>
    <w:rsid w:val="00937873"/>
    <w:rsid w:val="00972B6A"/>
    <w:rsid w:val="009767A5"/>
    <w:rsid w:val="00977D16"/>
    <w:rsid w:val="00993BDA"/>
    <w:rsid w:val="009B5CFA"/>
    <w:rsid w:val="009C3C91"/>
    <w:rsid w:val="009E1145"/>
    <w:rsid w:val="009E6602"/>
    <w:rsid w:val="009F319E"/>
    <w:rsid w:val="00A26481"/>
    <w:rsid w:val="00A27ACB"/>
    <w:rsid w:val="00A35489"/>
    <w:rsid w:val="00A41950"/>
    <w:rsid w:val="00A471DE"/>
    <w:rsid w:val="00A475A4"/>
    <w:rsid w:val="00A539FA"/>
    <w:rsid w:val="00A54377"/>
    <w:rsid w:val="00AC214C"/>
    <w:rsid w:val="00AC2956"/>
    <w:rsid w:val="00AC4C62"/>
    <w:rsid w:val="00AF34ED"/>
    <w:rsid w:val="00B016BA"/>
    <w:rsid w:val="00B0215D"/>
    <w:rsid w:val="00B102A6"/>
    <w:rsid w:val="00B10AFA"/>
    <w:rsid w:val="00B2412E"/>
    <w:rsid w:val="00B3471E"/>
    <w:rsid w:val="00B46DD0"/>
    <w:rsid w:val="00B555B4"/>
    <w:rsid w:val="00B77CEA"/>
    <w:rsid w:val="00B87F37"/>
    <w:rsid w:val="00BA17CA"/>
    <w:rsid w:val="00BA7C1C"/>
    <w:rsid w:val="00BB6DC2"/>
    <w:rsid w:val="00BC6D9E"/>
    <w:rsid w:val="00BD3A14"/>
    <w:rsid w:val="00BD4CE8"/>
    <w:rsid w:val="00BD60D3"/>
    <w:rsid w:val="00BF30F3"/>
    <w:rsid w:val="00C02DD2"/>
    <w:rsid w:val="00C05610"/>
    <w:rsid w:val="00C1178D"/>
    <w:rsid w:val="00C33460"/>
    <w:rsid w:val="00C6643E"/>
    <w:rsid w:val="00C94E11"/>
    <w:rsid w:val="00CA1D45"/>
    <w:rsid w:val="00CC7D1B"/>
    <w:rsid w:val="00CC7DB5"/>
    <w:rsid w:val="00CE4501"/>
    <w:rsid w:val="00D04032"/>
    <w:rsid w:val="00D0408F"/>
    <w:rsid w:val="00D06B1F"/>
    <w:rsid w:val="00D10A41"/>
    <w:rsid w:val="00D3065E"/>
    <w:rsid w:val="00D41543"/>
    <w:rsid w:val="00D44427"/>
    <w:rsid w:val="00D50120"/>
    <w:rsid w:val="00D52058"/>
    <w:rsid w:val="00D567AF"/>
    <w:rsid w:val="00D66301"/>
    <w:rsid w:val="00D764FB"/>
    <w:rsid w:val="00D8363B"/>
    <w:rsid w:val="00D9002D"/>
    <w:rsid w:val="00DB07C5"/>
    <w:rsid w:val="00DC14CB"/>
    <w:rsid w:val="00DF172F"/>
    <w:rsid w:val="00E03A01"/>
    <w:rsid w:val="00E14851"/>
    <w:rsid w:val="00E21010"/>
    <w:rsid w:val="00E51BDC"/>
    <w:rsid w:val="00E64696"/>
    <w:rsid w:val="00E7334B"/>
    <w:rsid w:val="00E73591"/>
    <w:rsid w:val="00E960D7"/>
    <w:rsid w:val="00EB1A66"/>
    <w:rsid w:val="00EB3ACD"/>
    <w:rsid w:val="00EB3E26"/>
    <w:rsid w:val="00EC64B7"/>
    <w:rsid w:val="00EE339B"/>
    <w:rsid w:val="00EE58EA"/>
    <w:rsid w:val="00EF148C"/>
    <w:rsid w:val="00F04572"/>
    <w:rsid w:val="00F14662"/>
    <w:rsid w:val="00F432F9"/>
    <w:rsid w:val="00F6197A"/>
    <w:rsid w:val="00F706B4"/>
    <w:rsid w:val="00F70F30"/>
    <w:rsid w:val="00F71FEA"/>
    <w:rsid w:val="00FD44CD"/>
    <w:rsid w:val="00FE47D8"/>
    <w:rsid w:val="00FE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15C37-6299-4DC0-A867-EE408DDA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a0"/>
    <w:uiPriority w:val="99"/>
    <w:rsid w:val="00060489"/>
    <w:rPr>
      <w:rFonts w:ascii="Arial" w:hAnsi="Arial" w:cs="Arial"/>
      <w:u w:val="none"/>
    </w:rPr>
  </w:style>
  <w:style w:type="character" w:customStyle="1" w:styleId="CharStyle3">
    <w:name w:val="Char Style 3"/>
    <w:basedOn w:val="a0"/>
    <w:link w:val="Style2"/>
    <w:uiPriority w:val="99"/>
    <w:rsid w:val="00060489"/>
    <w:rPr>
      <w:rFonts w:ascii="Arial" w:hAnsi="Arial" w:cs="Arial"/>
      <w:shd w:val="clear" w:color="auto" w:fill="FFFFFF"/>
    </w:rPr>
  </w:style>
  <w:style w:type="paragraph" w:customStyle="1" w:styleId="Style2">
    <w:name w:val="Style 2"/>
    <w:basedOn w:val="a"/>
    <w:link w:val="CharStyle3"/>
    <w:uiPriority w:val="99"/>
    <w:rsid w:val="00060489"/>
    <w:pPr>
      <w:widowControl w:val="0"/>
      <w:shd w:val="clear" w:color="auto" w:fill="FFFFFF"/>
      <w:spacing w:after="0" w:line="252" w:lineRule="exact"/>
      <w:ind w:hanging="600"/>
    </w:pPr>
    <w:rPr>
      <w:rFonts w:ascii="Arial" w:hAnsi="Arial" w:cs="Arial"/>
    </w:rPr>
  </w:style>
  <w:style w:type="character" w:customStyle="1" w:styleId="CharStyle12Exact">
    <w:name w:val="Char Style 12 Exact"/>
    <w:basedOn w:val="a0"/>
    <w:uiPriority w:val="99"/>
    <w:rsid w:val="00FE47D8"/>
    <w:rPr>
      <w:rFonts w:ascii="Arial" w:hAnsi="Arial" w:cs="Arial"/>
      <w:spacing w:val="4"/>
      <w:u w:val="none"/>
    </w:rPr>
  </w:style>
  <w:style w:type="character" w:customStyle="1" w:styleId="CharStyle18">
    <w:name w:val="Char Style 18"/>
    <w:basedOn w:val="CharStyle3"/>
    <w:uiPriority w:val="99"/>
    <w:rsid w:val="00FE47D8"/>
    <w:rPr>
      <w:rFonts w:ascii="Arial" w:hAnsi="Arial" w:cs="Arial"/>
      <w:u w:val="single"/>
      <w:shd w:val="clear" w:color="auto" w:fill="FFFFFF"/>
    </w:rPr>
  </w:style>
  <w:style w:type="paragraph" w:styleId="a4">
    <w:name w:val="header"/>
    <w:basedOn w:val="a"/>
    <w:link w:val="a5"/>
    <w:uiPriority w:val="99"/>
    <w:unhideWhenUsed/>
    <w:rsid w:val="00B77C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7CEA"/>
  </w:style>
  <w:style w:type="paragraph" w:styleId="a6">
    <w:name w:val="footer"/>
    <w:basedOn w:val="a"/>
    <w:link w:val="a7"/>
    <w:uiPriority w:val="99"/>
    <w:unhideWhenUsed/>
    <w:rsid w:val="00B77C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7CEA"/>
  </w:style>
  <w:style w:type="paragraph" w:styleId="a8">
    <w:name w:val="Balloon Text"/>
    <w:basedOn w:val="a"/>
    <w:link w:val="a9"/>
    <w:uiPriority w:val="99"/>
    <w:semiHidden/>
    <w:unhideWhenUsed/>
    <w:rsid w:val="00F0457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8016-B1B0-4172-A0FC-FC35CBC6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Кавецкая Анастасия Владимировна</dc:creator>
  <cp:keywords/>
  <dc:description/>
  <cp:lastModifiedBy>Качан Марина Александровна</cp:lastModifiedBy>
  <cp:revision>2</cp:revision>
  <cp:lastPrinted>2020-04-13T13:01:00Z</cp:lastPrinted>
  <dcterms:created xsi:type="dcterms:W3CDTF">2021-01-12T14:31:00Z</dcterms:created>
  <dcterms:modified xsi:type="dcterms:W3CDTF">2021-01-12T14:31:00Z</dcterms:modified>
</cp:coreProperties>
</file>