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00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85315">
        <w:rPr>
          <w:sz w:val="30"/>
          <w:szCs w:val="30"/>
        </w:rPr>
        <w:tab/>
        <w:t>УТВЕРЖД</w:t>
      </w:r>
      <w:r>
        <w:rPr>
          <w:sz w:val="30"/>
          <w:szCs w:val="30"/>
        </w:rPr>
        <w:t>ЕНО</w:t>
      </w:r>
    </w:p>
    <w:p w:rsidR="00E55B00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Протокол заседания комиссии по</w:t>
      </w:r>
    </w:p>
    <w:p w:rsidR="00E55B00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противодействию коррупции в</w:t>
      </w:r>
    </w:p>
    <w:p w:rsidR="00E55B00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85315">
        <w:rPr>
          <w:sz w:val="30"/>
          <w:szCs w:val="30"/>
        </w:rPr>
        <w:t>инспекции Министерства по</w:t>
      </w:r>
    </w:p>
    <w:p w:rsidR="00E55B00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85315">
        <w:rPr>
          <w:sz w:val="30"/>
          <w:szCs w:val="30"/>
        </w:rPr>
        <w:t>налогам и сборам Республики</w:t>
      </w:r>
    </w:p>
    <w:p w:rsidR="00E55B00" w:rsidRPr="00385315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85315">
        <w:rPr>
          <w:sz w:val="30"/>
          <w:szCs w:val="30"/>
        </w:rPr>
        <w:t xml:space="preserve">Беларусь по </w:t>
      </w:r>
      <w:r>
        <w:rPr>
          <w:sz w:val="30"/>
          <w:szCs w:val="30"/>
        </w:rPr>
        <w:t>Слонимскому району</w:t>
      </w:r>
    </w:p>
    <w:p w:rsidR="00E55B00" w:rsidRPr="00083F74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 w:rsidRPr="00385315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от «31» января </w:t>
      </w:r>
      <w:r w:rsidRPr="00083F74">
        <w:rPr>
          <w:sz w:val="30"/>
          <w:szCs w:val="30"/>
        </w:rPr>
        <w:t>201</w:t>
      </w:r>
      <w:r>
        <w:rPr>
          <w:sz w:val="30"/>
          <w:szCs w:val="30"/>
        </w:rPr>
        <w:t>9 № 1</w:t>
      </w:r>
    </w:p>
    <w:p w:rsidR="00E55B00" w:rsidRDefault="00E55B00" w:rsidP="00E55B00">
      <w:pPr>
        <w:pStyle w:val="a3"/>
        <w:tabs>
          <w:tab w:val="left" w:pos="0"/>
          <w:tab w:val="left" w:pos="5670"/>
        </w:tabs>
        <w:spacing w:line="280" w:lineRule="exact"/>
        <w:jc w:val="left"/>
        <w:rPr>
          <w:sz w:val="30"/>
          <w:szCs w:val="30"/>
        </w:rPr>
      </w:pPr>
    </w:p>
    <w:p w:rsidR="00E55B00" w:rsidRPr="00385315" w:rsidRDefault="00E55B00" w:rsidP="00E55B00">
      <w:pPr>
        <w:pStyle w:val="a3"/>
        <w:tabs>
          <w:tab w:val="left" w:pos="0"/>
          <w:tab w:val="left" w:pos="5670"/>
        </w:tabs>
        <w:spacing w:line="280" w:lineRule="exact"/>
        <w:jc w:val="left"/>
        <w:rPr>
          <w:sz w:val="30"/>
          <w:szCs w:val="30"/>
        </w:rPr>
      </w:pPr>
    </w:p>
    <w:p w:rsidR="00E55B00" w:rsidRDefault="00E55B00" w:rsidP="00E55B00">
      <w:pPr>
        <w:pStyle w:val="a3"/>
        <w:tabs>
          <w:tab w:val="left" w:pos="0"/>
        </w:tabs>
        <w:spacing w:line="280" w:lineRule="exact"/>
        <w:rPr>
          <w:b/>
          <w:sz w:val="30"/>
          <w:szCs w:val="30"/>
        </w:rPr>
      </w:pPr>
      <w:r w:rsidRPr="00385315">
        <w:rPr>
          <w:b/>
          <w:sz w:val="30"/>
          <w:szCs w:val="30"/>
        </w:rPr>
        <w:t xml:space="preserve">План </w:t>
      </w:r>
      <w:r>
        <w:rPr>
          <w:b/>
          <w:sz w:val="30"/>
          <w:szCs w:val="30"/>
        </w:rPr>
        <w:t xml:space="preserve">работы комиссии </w:t>
      </w:r>
      <w:r w:rsidRPr="00A22BE3">
        <w:rPr>
          <w:b/>
          <w:sz w:val="30"/>
          <w:szCs w:val="30"/>
        </w:rPr>
        <w:t>по противодействию коррупции</w:t>
      </w:r>
    </w:p>
    <w:p w:rsidR="00E55B00" w:rsidRPr="00385315" w:rsidRDefault="00E55B00" w:rsidP="00E55B00">
      <w:pPr>
        <w:pStyle w:val="a3"/>
        <w:tabs>
          <w:tab w:val="left" w:pos="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385315">
        <w:rPr>
          <w:sz w:val="30"/>
          <w:szCs w:val="30"/>
        </w:rPr>
        <w:t xml:space="preserve">инспекции Министерства по налогам и сборам Республики Беларусь </w:t>
      </w:r>
      <w:r w:rsidRPr="00364552">
        <w:rPr>
          <w:sz w:val="30"/>
          <w:szCs w:val="30"/>
        </w:rPr>
        <w:t xml:space="preserve">по Слонимскому району </w:t>
      </w:r>
      <w:r w:rsidRPr="00385315">
        <w:rPr>
          <w:sz w:val="30"/>
          <w:szCs w:val="30"/>
        </w:rPr>
        <w:t>на 201</w:t>
      </w:r>
      <w:r>
        <w:rPr>
          <w:sz w:val="30"/>
          <w:szCs w:val="30"/>
        </w:rPr>
        <w:t>9</w:t>
      </w:r>
      <w:r w:rsidRPr="00385315">
        <w:rPr>
          <w:sz w:val="30"/>
          <w:szCs w:val="30"/>
        </w:rPr>
        <w:t xml:space="preserve"> год </w:t>
      </w:r>
    </w:p>
    <w:p w:rsidR="00C60BFA" w:rsidRPr="00364552" w:rsidRDefault="00C60BFA">
      <w:pPr>
        <w:jc w:val="center"/>
        <w:rPr>
          <w:sz w:val="3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4990"/>
        <w:gridCol w:w="1697"/>
        <w:gridCol w:w="2815"/>
      </w:tblGrid>
      <w:tr w:rsidR="00A261A5" w:rsidRPr="00A261A5" w:rsidTr="00E55B00">
        <w:tc>
          <w:tcPr>
            <w:tcW w:w="705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№ п/п</w:t>
            </w:r>
          </w:p>
        </w:tc>
        <w:tc>
          <w:tcPr>
            <w:tcW w:w="4990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Вопросы, подлежащие рассмотрению на заседании комиссии</w:t>
            </w:r>
          </w:p>
        </w:tc>
        <w:tc>
          <w:tcPr>
            <w:tcW w:w="1697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Срок проведения</w:t>
            </w:r>
          </w:p>
        </w:tc>
        <w:tc>
          <w:tcPr>
            <w:tcW w:w="2815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Ответственный исполнитель</w:t>
            </w:r>
          </w:p>
        </w:tc>
      </w:tr>
      <w:tr w:rsidR="00E55B00" w:rsidRPr="00A261A5" w:rsidTr="003111B0">
        <w:tc>
          <w:tcPr>
            <w:tcW w:w="70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990" w:type="dxa"/>
          </w:tcPr>
          <w:p w:rsidR="00E55B00" w:rsidRPr="00A261A5" w:rsidRDefault="00E55B00" w:rsidP="003111B0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Слонимскому району на 2019 год </w:t>
            </w:r>
          </w:p>
        </w:tc>
        <w:tc>
          <w:tcPr>
            <w:tcW w:w="1697" w:type="dxa"/>
          </w:tcPr>
          <w:p w:rsidR="00E55B00" w:rsidRPr="00A261A5" w:rsidRDefault="00E55B00" w:rsidP="003111B0">
            <w:pPr>
              <w:jc w:val="center"/>
              <w:rPr>
                <w:color w:val="FF0000"/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Январь </w:t>
            </w: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Председатель и члены комиссии</w:t>
            </w:r>
          </w:p>
        </w:tc>
      </w:tr>
      <w:tr w:rsidR="00E55B00" w:rsidRPr="00A261A5" w:rsidTr="00E55B00">
        <w:tc>
          <w:tcPr>
            <w:tcW w:w="70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990" w:type="dxa"/>
          </w:tcPr>
          <w:p w:rsidR="00E55B00" w:rsidRPr="00A261A5" w:rsidRDefault="00E55B00" w:rsidP="003111B0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 результатах проведенного мониторинга выездов работников инспекции за пределы Республики Беларусь, не связанных с производственной деятельностью</w:t>
            </w:r>
          </w:p>
        </w:tc>
        <w:tc>
          <w:tcPr>
            <w:tcW w:w="1697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Январь, Июль </w:t>
            </w:r>
          </w:p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Дружбальская Н.В. - заведующий сектора правовой и к</w:t>
            </w:r>
            <w:r>
              <w:rPr>
                <w:sz w:val="30"/>
                <w:szCs w:val="30"/>
              </w:rPr>
              <w:t>а</w:t>
            </w:r>
            <w:r w:rsidRPr="00A261A5">
              <w:rPr>
                <w:sz w:val="30"/>
                <w:szCs w:val="30"/>
              </w:rPr>
              <w:t>дровой работы</w:t>
            </w:r>
          </w:p>
        </w:tc>
      </w:tr>
      <w:tr w:rsidR="00E55B00" w:rsidRPr="00A261A5" w:rsidTr="003111B0">
        <w:tc>
          <w:tcPr>
            <w:tcW w:w="70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990" w:type="dxa"/>
          </w:tcPr>
          <w:p w:rsidR="00E55B00" w:rsidRPr="00A261A5" w:rsidRDefault="00E55B00" w:rsidP="003111B0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О результатах проведенных проверок получения выигрышей работниками инспекции в игорных заведениях, в том числе в букмекерских конторах, залах игровых автоматов и казино, а также проверок на предмет получения выигрышей в рабочее время </w:t>
            </w:r>
          </w:p>
        </w:tc>
        <w:tc>
          <w:tcPr>
            <w:tcW w:w="1697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Январь, Июль </w:t>
            </w:r>
          </w:p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Дружбальская Н.В. - заведующий сектора правовой и к</w:t>
            </w:r>
            <w:r>
              <w:rPr>
                <w:sz w:val="30"/>
                <w:szCs w:val="30"/>
              </w:rPr>
              <w:t>а</w:t>
            </w:r>
            <w:r w:rsidRPr="00A261A5">
              <w:rPr>
                <w:sz w:val="30"/>
                <w:szCs w:val="30"/>
              </w:rPr>
              <w:t>дровой работы</w:t>
            </w:r>
          </w:p>
        </w:tc>
      </w:tr>
      <w:tr w:rsidR="00E55B00" w:rsidRPr="00A261A5" w:rsidTr="003111B0">
        <w:tc>
          <w:tcPr>
            <w:tcW w:w="70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990" w:type="dxa"/>
          </w:tcPr>
          <w:p w:rsidR="00E55B00" w:rsidRPr="00A261A5" w:rsidRDefault="00E55B00" w:rsidP="00A96B38">
            <w:pPr>
              <w:pStyle w:val="3"/>
              <w:spacing w:after="0"/>
              <w:jc w:val="both"/>
              <w:rPr>
                <w:sz w:val="30"/>
                <w:szCs w:val="30"/>
              </w:rPr>
            </w:pPr>
            <w:r w:rsidRPr="00A261A5">
              <w:rPr>
                <w:color w:val="000000"/>
                <w:sz w:val="30"/>
                <w:szCs w:val="30"/>
              </w:rPr>
              <w:t>О соблюдении работниками инспекции правил этики должностных лиц налоговых орган</w:t>
            </w:r>
            <w:r w:rsidR="00A96B38">
              <w:rPr>
                <w:color w:val="000000"/>
                <w:sz w:val="30"/>
                <w:szCs w:val="30"/>
              </w:rPr>
              <w:t>ов</w:t>
            </w:r>
          </w:p>
        </w:tc>
        <w:tc>
          <w:tcPr>
            <w:tcW w:w="1697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Январь </w:t>
            </w: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Каранчук С.Н. - первый заместитель начальника инспекции</w:t>
            </w:r>
          </w:p>
        </w:tc>
      </w:tr>
      <w:tr w:rsidR="00E55B00" w:rsidRPr="00A261A5" w:rsidTr="003111B0">
        <w:tc>
          <w:tcPr>
            <w:tcW w:w="70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990" w:type="dxa"/>
          </w:tcPr>
          <w:p w:rsidR="00E55B00" w:rsidRPr="00A261A5" w:rsidRDefault="00E55B00" w:rsidP="003111B0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 выполнении решений комиссий по противодействию коррупции МНС Республики Беларусь, инспекции МНС Гродненской области</w:t>
            </w:r>
          </w:p>
        </w:tc>
        <w:tc>
          <w:tcPr>
            <w:tcW w:w="1697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Апрель,</w:t>
            </w:r>
          </w:p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июль,  </w:t>
            </w:r>
          </w:p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октябрь</w:t>
            </w: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Каранчук С.Н. - первый заместитель начальника инспекции</w:t>
            </w:r>
          </w:p>
        </w:tc>
      </w:tr>
      <w:tr w:rsidR="00E55B00" w:rsidRPr="00A261A5" w:rsidTr="003111B0">
        <w:tc>
          <w:tcPr>
            <w:tcW w:w="70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990" w:type="dxa"/>
          </w:tcPr>
          <w:p w:rsidR="00E55B00" w:rsidRPr="00A261A5" w:rsidRDefault="00E55B00" w:rsidP="003111B0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О результатах своевременности и </w:t>
            </w:r>
            <w:r w:rsidRPr="00A261A5">
              <w:rPr>
                <w:sz w:val="30"/>
                <w:szCs w:val="30"/>
              </w:rPr>
              <w:lastRenderedPageBreak/>
              <w:t>полноты представления деклараций о доходах и имуществе за 2018 год государственными служащими инспекции и членами их семей</w:t>
            </w:r>
          </w:p>
        </w:tc>
        <w:tc>
          <w:tcPr>
            <w:tcW w:w="1697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lastRenderedPageBreak/>
              <w:t xml:space="preserve">Апрель  </w:t>
            </w: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Дружбальская Н.В. </w:t>
            </w:r>
            <w:r w:rsidRPr="00A261A5">
              <w:rPr>
                <w:sz w:val="30"/>
                <w:szCs w:val="30"/>
              </w:rPr>
              <w:lastRenderedPageBreak/>
              <w:t>- заведующий сектора правовой и к</w:t>
            </w:r>
            <w:r>
              <w:rPr>
                <w:sz w:val="30"/>
                <w:szCs w:val="30"/>
              </w:rPr>
              <w:t>а</w:t>
            </w:r>
            <w:r w:rsidRPr="00A261A5">
              <w:rPr>
                <w:sz w:val="30"/>
                <w:szCs w:val="30"/>
              </w:rPr>
              <w:t>дровой работы</w:t>
            </w:r>
          </w:p>
        </w:tc>
      </w:tr>
      <w:tr w:rsidR="00E55B00" w:rsidRPr="00A261A5" w:rsidTr="003111B0">
        <w:tc>
          <w:tcPr>
            <w:tcW w:w="70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4990" w:type="dxa"/>
          </w:tcPr>
          <w:p w:rsidR="00E55B00" w:rsidRPr="00A261A5" w:rsidRDefault="00E55B00" w:rsidP="003111B0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Об организации и проведении государственных закупок товаров, работ и услуг в инспекции</w:t>
            </w:r>
          </w:p>
        </w:tc>
        <w:tc>
          <w:tcPr>
            <w:tcW w:w="1697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Апрель </w:t>
            </w: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Хвесеня Л.И.- главный бухгалтер</w:t>
            </w:r>
          </w:p>
        </w:tc>
      </w:tr>
      <w:tr w:rsidR="00E55B00" w:rsidRPr="00A261A5" w:rsidTr="003111B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0" w:rsidRPr="00A261A5" w:rsidRDefault="00E55B00" w:rsidP="003111B0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Анализ проведенных проверок субъектов хозяйствования подлежащих ликвидации (прекращению деятельности), безрезультативных проверок и проверок, в результате которых начисляются малозначительные суммы, с точки зрения антикоррупционного законодательства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Апрель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Лущик Т.В. - заместитель начальника инспекции</w:t>
            </w:r>
          </w:p>
        </w:tc>
      </w:tr>
      <w:tr w:rsidR="00E55B00" w:rsidRPr="00A261A5" w:rsidTr="003111B0">
        <w:tc>
          <w:tcPr>
            <w:tcW w:w="70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990" w:type="dxa"/>
          </w:tcPr>
          <w:p w:rsidR="00E55B00" w:rsidRPr="00A261A5" w:rsidRDefault="00E55B00" w:rsidP="003111B0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О рассмотрении поступающих материалов, выполнении поручений правоохранительных органов и иных государственных органов и организаций, осуществляющих борьбу с коррупцией </w:t>
            </w:r>
          </w:p>
        </w:tc>
        <w:tc>
          <w:tcPr>
            <w:tcW w:w="1697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Апрель, октябрь</w:t>
            </w:r>
          </w:p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Каранчук С.Н. - первый заместитель начальника инспекции</w:t>
            </w:r>
          </w:p>
        </w:tc>
      </w:tr>
      <w:tr w:rsidR="00E55B00" w:rsidRPr="00A261A5" w:rsidTr="003111B0">
        <w:tc>
          <w:tcPr>
            <w:tcW w:w="70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4990" w:type="dxa"/>
          </w:tcPr>
          <w:p w:rsidR="00E55B00" w:rsidRPr="00A261A5" w:rsidRDefault="00E55B00" w:rsidP="003111B0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 соблюдении работниками инспекции обязательств государственного служащего, согласий на соблюдение ограничений, предусмотренных Законом Республики Беларусь от 15 июля 2015г. № 305-З «О борьбе с коррупцией»</w:t>
            </w:r>
          </w:p>
        </w:tc>
        <w:tc>
          <w:tcPr>
            <w:tcW w:w="1697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Апрель, октябрь</w:t>
            </w: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Каранчук С.Н. - первый заместитель начальника инспекции</w:t>
            </w:r>
          </w:p>
        </w:tc>
      </w:tr>
      <w:tr w:rsidR="00E55B00" w:rsidRPr="00A261A5" w:rsidTr="003111B0">
        <w:tc>
          <w:tcPr>
            <w:tcW w:w="70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4990" w:type="dxa"/>
          </w:tcPr>
          <w:p w:rsidR="00E55B00" w:rsidRPr="00A261A5" w:rsidRDefault="00E55B00" w:rsidP="003111B0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Отчет руководителей (заместителей руководителей) структурных подразделений о проделанной работе по противодействию коррупции</w:t>
            </w:r>
          </w:p>
        </w:tc>
        <w:tc>
          <w:tcPr>
            <w:tcW w:w="1697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Апрель, октябрь</w:t>
            </w: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Лиштван В.В. – начальник управления налогообложения физических лиц, Филиппович И.К. – начальник управления учета налогов, </w:t>
            </w:r>
          </w:p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Шухно Т.Ю. – начальник </w:t>
            </w:r>
            <w:r w:rsidRPr="00A261A5">
              <w:rPr>
                <w:sz w:val="30"/>
                <w:szCs w:val="30"/>
              </w:rPr>
              <w:lastRenderedPageBreak/>
              <w:t>управления контрольной работы, Шевчик Е.В.- начальник отдела камеральных проверок</w:t>
            </w:r>
          </w:p>
        </w:tc>
      </w:tr>
      <w:tr w:rsidR="00A261A5" w:rsidRPr="00A261A5" w:rsidTr="00E55B00">
        <w:tc>
          <w:tcPr>
            <w:tcW w:w="705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lastRenderedPageBreak/>
              <w:t>1</w:t>
            </w:r>
            <w:r w:rsidR="00E55B00">
              <w:rPr>
                <w:sz w:val="30"/>
                <w:szCs w:val="30"/>
              </w:rPr>
              <w:t>2</w:t>
            </w:r>
          </w:p>
        </w:tc>
        <w:tc>
          <w:tcPr>
            <w:tcW w:w="4990" w:type="dxa"/>
          </w:tcPr>
          <w:p w:rsidR="00A261A5" w:rsidRPr="00A261A5" w:rsidRDefault="00A261A5" w:rsidP="00AD6ABE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 соблюдении работниками инспекции законодательства о борьбе с коррупцией, профилактика и предупреждение коррупционных проявлений</w:t>
            </w:r>
          </w:p>
        </w:tc>
        <w:tc>
          <w:tcPr>
            <w:tcW w:w="1697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Июль </w:t>
            </w:r>
          </w:p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15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Каранчук С.Н. - первый заместитель начальника инспекции, Дружбальская Н.В. - заведующий сектора правовой и к</w:t>
            </w:r>
            <w:r>
              <w:rPr>
                <w:sz w:val="30"/>
                <w:szCs w:val="30"/>
              </w:rPr>
              <w:t>а</w:t>
            </w:r>
            <w:r w:rsidRPr="00A261A5">
              <w:rPr>
                <w:sz w:val="30"/>
                <w:szCs w:val="30"/>
              </w:rPr>
              <w:t>дровой работы</w:t>
            </w:r>
          </w:p>
        </w:tc>
      </w:tr>
      <w:tr w:rsidR="00E55B00" w:rsidRPr="00A261A5" w:rsidTr="003111B0">
        <w:tc>
          <w:tcPr>
            <w:tcW w:w="70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990" w:type="dxa"/>
          </w:tcPr>
          <w:p w:rsidR="00E55B00" w:rsidRPr="00A261A5" w:rsidRDefault="00E55B00" w:rsidP="003111B0">
            <w:pPr>
              <w:pStyle w:val="3"/>
              <w:spacing w:after="0"/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Отчет о проделанной работе и выполнении мероприятий по противодействию коррупции в инспекции</w:t>
            </w:r>
          </w:p>
        </w:tc>
        <w:tc>
          <w:tcPr>
            <w:tcW w:w="1697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Июль </w:t>
            </w: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Каранчук С.Н. - первый заместитель начальника инспекции</w:t>
            </w:r>
          </w:p>
        </w:tc>
      </w:tr>
      <w:tr w:rsidR="00A261A5" w:rsidRPr="00A261A5" w:rsidTr="00E55B00">
        <w:tc>
          <w:tcPr>
            <w:tcW w:w="705" w:type="dxa"/>
          </w:tcPr>
          <w:p w:rsidR="00A261A5" w:rsidRPr="00A261A5" w:rsidRDefault="00E55B00" w:rsidP="00AD6AB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4990" w:type="dxa"/>
          </w:tcPr>
          <w:p w:rsidR="00A261A5" w:rsidRPr="00A261A5" w:rsidRDefault="00A261A5" w:rsidP="00AD6ABE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О результатах проведенного анализа деятельности близких родственников (свойственников) работников инспекции, являющихся учредителями (участниками), руководителями коммерческих организаций, а так же руководителями некоммерческих организаций или индивидуальными предпринимателями, зарегистрированными на территории Слонимского и Зельвенского районов </w:t>
            </w:r>
          </w:p>
        </w:tc>
        <w:tc>
          <w:tcPr>
            <w:tcW w:w="1697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Июль </w:t>
            </w:r>
          </w:p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15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Шухно Т.Ю. – начальник управления контрольной работы</w:t>
            </w:r>
          </w:p>
        </w:tc>
      </w:tr>
      <w:tr w:rsidR="00E55B00" w:rsidRPr="00A261A5" w:rsidTr="003111B0">
        <w:tc>
          <w:tcPr>
            <w:tcW w:w="70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990" w:type="dxa"/>
          </w:tcPr>
          <w:p w:rsidR="00E55B00" w:rsidRPr="00A261A5" w:rsidRDefault="00E55B00" w:rsidP="003111B0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 сдаче внаем жилых помещений частного жилищного фонда государственными служащими и специалистами инспекции, в том числе построенными за счет средств льготных кредитов</w:t>
            </w:r>
          </w:p>
        </w:tc>
        <w:tc>
          <w:tcPr>
            <w:tcW w:w="1697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Июль </w:t>
            </w: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Лиштван В.В. – начальник управления налогообложения физических лиц</w:t>
            </w:r>
          </w:p>
        </w:tc>
      </w:tr>
      <w:tr w:rsidR="00A261A5" w:rsidRPr="00A261A5" w:rsidTr="00E55B00">
        <w:tc>
          <w:tcPr>
            <w:tcW w:w="705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1</w:t>
            </w:r>
            <w:r w:rsidR="00E55B00">
              <w:rPr>
                <w:sz w:val="30"/>
                <w:szCs w:val="30"/>
              </w:rPr>
              <w:t>6</w:t>
            </w:r>
          </w:p>
        </w:tc>
        <w:tc>
          <w:tcPr>
            <w:tcW w:w="4990" w:type="dxa"/>
          </w:tcPr>
          <w:p w:rsidR="00A261A5" w:rsidRPr="00A261A5" w:rsidRDefault="00A261A5" w:rsidP="00AD6ABE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О результатах проведенной проверки полноты и достоверности сведений о доходах и имуществе, указанных в декларациях о доходах </w:t>
            </w:r>
            <w:r w:rsidRPr="00A261A5">
              <w:rPr>
                <w:sz w:val="30"/>
                <w:szCs w:val="30"/>
              </w:rPr>
              <w:lastRenderedPageBreak/>
              <w:t>и имуществе государственными должностными лицами инспекции и членами их семей, отражения выигрышей в игорных заведениях, в том числе в букмекерских конторах, залах игровых автоматов и казино, получения денежных средств в виде дарения и займов от физических лиц</w:t>
            </w:r>
          </w:p>
        </w:tc>
        <w:tc>
          <w:tcPr>
            <w:tcW w:w="1697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lastRenderedPageBreak/>
              <w:t xml:space="preserve">Октябрь </w:t>
            </w:r>
          </w:p>
        </w:tc>
        <w:tc>
          <w:tcPr>
            <w:tcW w:w="2815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Дружбальская Н.В. - заведующий сектора правовой и к</w:t>
            </w:r>
            <w:r>
              <w:rPr>
                <w:sz w:val="30"/>
                <w:szCs w:val="30"/>
              </w:rPr>
              <w:t>а</w:t>
            </w:r>
            <w:r w:rsidRPr="00A261A5">
              <w:rPr>
                <w:sz w:val="30"/>
                <w:szCs w:val="30"/>
              </w:rPr>
              <w:t xml:space="preserve">дровой работы </w:t>
            </w:r>
          </w:p>
        </w:tc>
      </w:tr>
      <w:tr w:rsidR="00A261A5" w:rsidRPr="00A261A5" w:rsidTr="00E55B00">
        <w:tc>
          <w:tcPr>
            <w:tcW w:w="705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lastRenderedPageBreak/>
              <w:t>1</w:t>
            </w:r>
            <w:r w:rsidR="00E55B00">
              <w:rPr>
                <w:sz w:val="30"/>
                <w:szCs w:val="30"/>
              </w:rPr>
              <w:t>7</w:t>
            </w:r>
          </w:p>
        </w:tc>
        <w:tc>
          <w:tcPr>
            <w:tcW w:w="4990" w:type="dxa"/>
          </w:tcPr>
          <w:p w:rsidR="00A261A5" w:rsidRPr="00A261A5" w:rsidRDefault="00A261A5" w:rsidP="00AD6ABE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 рассмотрении фактов привлечения правоохранительными и другими органами к административной ответственности работников инспекции</w:t>
            </w:r>
          </w:p>
        </w:tc>
        <w:tc>
          <w:tcPr>
            <w:tcW w:w="1697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 xml:space="preserve">Октябрь </w:t>
            </w:r>
          </w:p>
        </w:tc>
        <w:tc>
          <w:tcPr>
            <w:tcW w:w="2815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Дружбальская Н.В. - заведующий сектора правовой и к</w:t>
            </w:r>
            <w:r>
              <w:rPr>
                <w:sz w:val="30"/>
                <w:szCs w:val="30"/>
              </w:rPr>
              <w:t>а</w:t>
            </w:r>
            <w:r w:rsidRPr="00A261A5">
              <w:rPr>
                <w:sz w:val="30"/>
                <w:szCs w:val="30"/>
              </w:rPr>
              <w:t xml:space="preserve">дровой работы </w:t>
            </w:r>
          </w:p>
        </w:tc>
      </w:tr>
      <w:tr w:rsidR="00A261A5" w:rsidRPr="00A261A5" w:rsidTr="00E55B00">
        <w:tc>
          <w:tcPr>
            <w:tcW w:w="705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1</w:t>
            </w:r>
            <w:r w:rsidR="00E55B00">
              <w:rPr>
                <w:sz w:val="30"/>
                <w:szCs w:val="30"/>
              </w:rPr>
              <w:t>8</w:t>
            </w:r>
          </w:p>
        </w:tc>
        <w:tc>
          <w:tcPr>
            <w:tcW w:w="4990" w:type="dxa"/>
          </w:tcPr>
          <w:p w:rsidR="00A261A5" w:rsidRPr="00A261A5" w:rsidRDefault="00A261A5" w:rsidP="00AD6ABE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Организация работы с имуществом изъятым, арестованным, обращенным в доход государства, либо на которое обращается взыскание в счет неисполненного налогового обязательства, неуплаченных пеней</w:t>
            </w:r>
          </w:p>
        </w:tc>
        <w:tc>
          <w:tcPr>
            <w:tcW w:w="1697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Октябрь</w:t>
            </w:r>
          </w:p>
        </w:tc>
        <w:tc>
          <w:tcPr>
            <w:tcW w:w="2815" w:type="dxa"/>
          </w:tcPr>
          <w:p w:rsidR="00A261A5" w:rsidRPr="00A261A5" w:rsidRDefault="00A261A5" w:rsidP="00AD6ABE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Филиппович И.К. – начальник управления учета налогов</w:t>
            </w:r>
          </w:p>
        </w:tc>
      </w:tr>
      <w:tr w:rsidR="00E55B00" w:rsidRPr="00A261A5" w:rsidTr="00E55B00">
        <w:tc>
          <w:tcPr>
            <w:tcW w:w="705" w:type="dxa"/>
          </w:tcPr>
          <w:p w:rsidR="00E55B00" w:rsidRPr="00A261A5" w:rsidRDefault="00E55B00" w:rsidP="00AD6AB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4990" w:type="dxa"/>
          </w:tcPr>
          <w:p w:rsidR="00E55B00" w:rsidRPr="00A261A5" w:rsidRDefault="00E55B00" w:rsidP="00E55B00">
            <w:pPr>
              <w:jc w:val="both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Об утверждении плана работы комиссии по противодействию коррупции в инспекции Министерства по налогам и сборам Республики Белар</w:t>
            </w:r>
            <w:r>
              <w:rPr>
                <w:sz w:val="30"/>
                <w:szCs w:val="30"/>
              </w:rPr>
              <w:t>усь по Слонимскому району на 2020</w:t>
            </w:r>
            <w:r w:rsidRPr="00A261A5">
              <w:rPr>
                <w:sz w:val="30"/>
                <w:szCs w:val="30"/>
              </w:rPr>
              <w:t xml:space="preserve"> год </w:t>
            </w:r>
          </w:p>
        </w:tc>
        <w:tc>
          <w:tcPr>
            <w:tcW w:w="1697" w:type="dxa"/>
          </w:tcPr>
          <w:p w:rsidR="00E55B00" w:rsidRPr="00A261A5" w:rsidRDefault="00E55B00" w:rsidP="00E55B00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Декабрь </w:t>
            </w:r>
            <w:r w:rsidRPr="00A261A5">
              <w:rPr>
                <w:sz w:val="30"/>
                <w:szCs w:val="30"/>
              </w:rPr>
              <w:t xml:space="preserve"> </w:t>
            </w:r>
          </w:p>
        </w:tc>
        <w:tc>
          <w:tcPr>
            <w:tcW w:w="2815" w:type="dxa"/>
          </w:tcPr>
          <w:p w:rsidR="00E55B00" w:rsidRPr="00A261A5" w:rsidRDefault="00E55B00" w:rsidP="003111B0">
            <w:pPr>
              <w:jc w:val="center"/>
              <w:rPr>
                <w:sz w:val="30"/>
                <w:szCs w:val="30"/>
              </w:rPr>
            </w:pPr>
            <w:r w:rsidRPr="00A261A5">
              <w:rPr>
                <w:sz w:val="30"/>
                <w:szCs w:val="30"/>
              </w:rPr>
              <w:t>Председатель и члены комиссии</w:t>
            </w:r>
          </w:p>
        </w:tc>
      </w:tr>
    </w:tbl>
    <w:p w:rsidR="00C60BFA" w:rsidRPr="00364552" w:rsidRDefault="00C60BFA">
      <w:pPr>
        <w:rPr>
          <w:sz w:val="30"/>
        </w:rPr>
      </w:pPr>
    </w:p>
    <w:sectPr w:rsidR="00C60BFA" w:rsidRPr="00364552" w:rsidSect="00C11331">
      <w:pgSz w:w="11907" w:h="16840" w:code="9"/>
      <w:pgMar w:top="1134" w:right="567" w:bottom="1134" w:left="153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00" w:rsidRDefault="00E55B00" w:rsidP="00E55B00">
      <w:r>
        <w:separator/>
      </w:r>
    </w:p>
  </w:endnote>
  <w:endnote w:type="continuationSeparator" w:id="0">
    <w:p w:rsidR="00E55B00" w:rsidRDefault="00E55B00" w:rsidP="00E5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00" w:rsidRDefault="00E55B00" w:rsidP="00E55B00">
      <w:r>
        <w:separator/>
      </w:r>
    </w:p>
  </w:footnote>
  <w:footnote w:type="continuationSeparator" w:id="0">
    <w:p w:rsidR="00E55B00" w:rsidRDefault="00E55B00" w:rsidP="00E5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2291"/>
    <w:multiLevelType w:val="singleLevel"/>
    <w:tmpl w:val="861419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D6C1131"/>
    <w:multiLevelType w:val="singleLevel"/>
    <w:tmpl w:val="750A88A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abstractNum w:abstractNumId="2">
    <w:nsid w:val="7EB23D62"/>
    <w:multiLevelType w:val="singleLevel"/>
    <w:tmpl w:val="49EC4E78"/>
    <w:lvl w:ilvl="0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B1"/>
    <w:rsid w:val="00027E13"/>
    <w:rsid w:val="00091A21"/>
    <w:rsid w:val="00095CAD"/>
    <w:rsid w:val="000A2880"/>
    <w:rsid w:val="000D0350"/>
    <w:rsid w:val="00115996"/>
    <w:rsid w:val="001648B3"/>
    <w:rsid w:val="001B0468"/>
    <w:rsid w:val="001F1A0D"/>
    <w:rsid w:val="002B7AC7"/>
    <w:rsid w:val="00335669"/>
    <w:rsid w:val="00342AEB"/>
    <w:rsid w:val="00345A54"/>
    <w:rsid w:val="00361F05"/>
    <w:rsid w:val="00364552"/>
    <w:rsid w:val="003C05C7"/>
    <w:rsid w:val="003C4F47"/>
    <w:rsid w:val="00401BB9"/>
    <w:rsid w:val="004119C4"/>
    <w:rsid w:val="004226B1"/>
    <w:rsid w:val="00424CE7"/>
    <w:rsid w:val="00437529"/>
    <w:rsid w:val="004F43D5"/>
    <w:rsid w:val="005801DA"/>
    <w:rsid w:val="00581676"/>
    <w:rsid w:val="006A49F5"/>
    <w:rsid w:val="006A6284"/>
    <w:rsid w:val="0073613F"/>
    <w:rsid w:val="0076345A"/>
    <w:rsid w:val="0078268A"/>
    <w:rsid w:val="007D6DAC"/>
    <w:rsid w:val="00824C27"/>
    <w:rsid w:val="00866DC2"/>
    <w:rsid w:val="0096514E"/>
    <w:rsid w:val="0098106D"/>
    <w:rsid w:val="009A5470"/>
    <w:rsid w:val="009D0A2F"/>
    <w:rsid w:val="009F393C"/>
    <w:rsid w:val="00A07301"/>
    <w:rsid w:val="00A261A5"/>
    <w:rsid w:val="00A44A3F"/>
    <w:rsid w:val="00A470F8"/>
    <w:rsid w:val="00A50DA1"/>
    <w:rsid w:val="00A914D0"/>
    <w:rsid w:val="00A96B38"/>
    <w:rsid w:val="00AC6D8C"/>
    <w:rsid w:val="00AE7E87"/>
    <w:rsid w:val="00B20286"/>
    <w:rsid w:val="00B2246A"/>
    <w:rsid w:val="00B60A5D"/>
    <w:rsid w:val="00B657AE"/>
    <w:rsid w:val="00C11331"/>
    <w:rsid w:val="00C47126"/>
    <w:rsid w:val="00C60BFA"/>
    <w:rsid w:val="00CA02C0"/>
    <w:rsid w:val="00CB41FA"/>
    <w:rsid w:val="00CD0928"/>
    <w:rsid w:val="00D027B8"/>
    <w:rsid w:val="00D0355D"/>
    <w:rsid w:val="00D504F8"/>
    <w:rsid w:val="00D50A04"/>
    <w:rsid w:val="00D916C9"/>
    <w:rsid w:val="00DB6625"/>
    <w:rsid w:val="00DE7740"/>
    <w:rsid w:val="00DF3A31"/>
    <w:rsid w:val="00E07F14"/>
    <w:rsid w:val="00E21585"/>
    <w:rsid w:val="00E26CCA"/>
    <w:rsid w:val="00E35A6A"/>
    <w:rsid w:val="00E43817"/>
    <w:rsid w:val="00E52E69"/>
    <w:rsid w:val="00E55B00"/>
    <w:rsid w:val="00E93352"/>
    <w:rsid w:val="00EA0253"/>
    <w:rsid w:val="00EA028E"/>
    <w:rsid w:val="00EA4FF8"/>
    <w:rsid w:val="00EB2905"/>
    <w:rsid w:val="00EB38FF"/>
    <w:rsid w:val="00EC7C6D"/>
    <w:rsid w:val="00ED742C"/>
    <w:rsid w:val="00F07072"/>
    <w:rsid w:val="00F15EE4"/>
    <w:rsid w:val="00F32944"/>
    <w:rsid w:val="00F35EB8"/>
    <w:rsid w:val="00F85FED"/>
    <w:rsid w:val="00FA4A39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A5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345A54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345A5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744A"/>
    <w:rPr>
      <w:sz w:val="28"/>
    </w:rPr>
  </w:style>
  <w:style w:type="paragraph" w:customStyle="1" w:styleId="ConsPlusNormal">
    <w:name w:val="ConsPlusNormal"/>
    <w:rsid w:val="00345A54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345A54"/>
    <w:pPr>
      <w:widowControl w:val="0"/>
    </w:pPr>
    <w:rPr>
      <w:rFonts w:ascii="Courier New" w:hAnsi="Courier New"/>
    </w:rPr>
  </w:style>
  <w:style w:type="paragraph" w:styleId="3">
    <w:name w:val="Body Text 3"/>
    <w:basedOn w:val="a"/>
    <w:link w:val="30"/>
    <w:rsid w:val="009F39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F393C"/>
    <w:rPr>
      <w:sz w:val="16"/>
      <w:szCs w:val="16"/>
    </w:rPr>
  </w:style>
  <w:style w:type="paragraph" w:styleId="a5">
    <w:name w:val="Balloon Text"/>
    <w:basedOn w:val="a"/>
    <w:link w:val="a6"/>
    <w:rsid w:val="00F070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070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55B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55B00"/>
    <w:rPr>
      <w:sz w:val="28"/>
    </w:rPr>
  </w:style>
  <w:style w:type="paragraph" w:styleId="a9">
    <w:name w:val="footer"/>
    <w:basedOn w:val="a"/>
    <w:link w:val="aa"/>
    <w:rsid w:val="00E55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55B0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A5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345A54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345A5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744A"/>
    <w:rPr>
      <w:sz w:val="28"/>
    </w:rPr>
  </w:style>
  <w:style w:type="paragraph" w:customStyle="1" w:styleId="ConsPlusNormal">
    <w:name w:val="ConsPlusNormal"/>
    <w:rsid w:val="00345A54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345A54"/>
    <w:pPr>
      <w:widowControl w:val="0"/>
    </w:pPr>
    <w:rPr>
      <w:rFonts w:ascii="Courier New" w:hAnsi="Courier New"/>
    </w:rPr>
  </w:style>
  <w:style w:type="paragraph" w:styleId="3">
    <w:name w:val="Body Text 3"/>
    <w:basedOn w:val="a"/>
    <w:link w:val="30"/>
    <w:rsid w:val="009F39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F393C"/>
    <w:rPr>
      <w:sz w:val="16"/>
      <w:szCs w:val="16"/>
    </w:rPr>
  </w:style>
  <w:style w:type="paragraph" w:styleId="a5">
    <w:name w:val="Balloon Text"/>
    <w:basedOn w:val="a"/>
    <w:link w:val="a6"/>
    <w:rsid w:val="00F070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070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55B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55B00"/>
    <w:rPr>
      <w:sz w:val="28"/>
    </w:rPr>
  </w:style>
  <w:style w:type="paragraph" w:styleId="a9">
    <w:name w:val="footer"/>
    <w:basedOn w:val="a"/>
    <w:link w:val="aa"/>
    <w:rsid w:val="00E55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55B0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IMNS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>JOГO JARDIM x8?! PORRA! DIA 8 VOTA NГO!</dc:subject>
  <dc:creator>VOTA NГO А REGIONALIZAЗГO! SIM AO REFORЗO DO MUNICIPALISMO!</dc:creator>
  <dc:description>A REGIONALIZAЗГO Й UM ERRO COLOSSAL!</dc:description>
  <cp:lastModifiedBy>Чураковская Екатерина Викторовна</cp:lastModifiedBy>
  <cp:revision>2</cp:revision>
  <cp:lastPrinted>2019-02-26T14:07:00Z</cp:lastPrinted>
  <dcterms:created xsi:type="dcterms:W3CDTF">2019-02-26T14:08:00Z</dcterms:created>
  <dcterms:modified xsi:type="dcterms:W3CDTF">2019-02-26T14:08:00Z</dcterms:modified>
</cp:coreProperties>
</file>