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80"/>
        <w:ind w:left="4502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>
      <w:pPr>
        <w:pStyle w:val="Normal"/>
        <w:spacing w:lineRule="exact" w:line="280"/>
        <w:ind w:left="4502" w:right="-365" w:hanging="0"/>
        <w:rPr>
          <w:sz w:val="28"/>
          <w:szCs w:val="28"/>
        </w:rPr>
      </w:pPr>
      <w:r>
        <w:rPr>
          <w:sz w:val="28"/>
          <w:szCs w:val="28"/>
        </w:rPr>
        <w:t>Приказ инспекции Министерства по</w:t>
      </w:r>
    </w:p>
    <w:p>
      <w:pPr>
        <w:pStyle w:val="Normal"/>
        <w:spacing w:lineRule="exact" w:line="280"/>
        <w:ind w:left="4502" w:right="-365" w:hanging="0"/>
        <w:rPr>
          <w:sz w:val="28"/>
          <w:szCs w:val="28"/>
        </w:rPr>
      </w:pPr>
      <w:r>
        <w:rPr>
          <w:sz w:val="28"/>
          <w:szCs w:val="28"/>
        </w:rPr>
        <w:t>налогам и сборам Республики Беларусь</w:t>
      </w:r>
    </w:p>
    <w:p>
      <w:pPr>
        <w:pStyle w:val="Normal"/>
        <w:spacing w:lineRule="exact" w:line="280"/>
        <w:ind w:left="4502" w:right="-365" w:hanging="0"/>
        <w:rPr>
          <w:sz w:val="28"/>
          <w:szCs w:val="28"/>
        </w:rPr>
      </w:pPr>
      <w:r>
        <w:rPr>
          <w:sz w:val="28"/>
          <w:szCs w:val="28"/>
        </w:rPr>
        <w:t>по Осиповичскому району</w:t>
      </w:r>
    </w:p>
    <w:p>
      <w:pPr>
        <w:pStyle w:val="Normal"/>
        <w:spacing w:lineRule="exact" w:line="280"/>
        <w:ind w:left="4502" w:right="-365" w:hanging="0"/>
        <w:jc w:val="both"/>
        <w:rPr>
          <w:sz w:val="28"/>
          <w:szCs w:val="28"/>
        </w:rPr>
      </w:pPr>
      <w:r>
        <w:rPr>
          <w:sz w:val="28"/>
          <w:szCs w:val="28"/>
        </w:rPr>
        <w:t>11.07.2018 № 46</w:t>
      </w:r>
    </w:p>
    <w:p>
      <w:pPr>
        <w:pStyle w:val="Normal"/>
        <w:spacing w:lineRule="exact" w:line="280"/>
        <w:ind w:left="4502" w:right="-365" w:hanging="0"/>
        <w:rPr>
          <w:sz w:val="28"/>
          <w:szCs w:val="28"/>
        </w:rPr>
      </w:pPr>
      <w:r>
        <w:rPr>
          <w:sz w:val="28"/>
          <w:szCs w:val="28"/>
        </w:rPr>
        <w:t>(в редакции приказа инспекции Министерства по налогам и сборам</w:t>
      </w:r>
    </w:p>
    <w:p>
      <w:pPr>
        <w:pStyle w:val="Normal"/>
        <w:spacing w:lineRule="exact" w:line="280"/>
        <w:ind w:left="4502" w:right="-365" w:hanging="0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>
      <w:pPr>
        <w:pStyle w:val="Normal"/>
        <w:spacing w:lineRule="exact" w:line="280"/>
        <w:ind w:left="4502" w:right="-365" w:hanging="0"/>
        <w:jc w:val="both"/>
        <w:rPr>
          <w:sz w:val="28"/>
          <w:szCs w:val="28"/>
        </w:rPr>
      </w:pPr>
      <w:r>
        <w:rPr>
          <w:sz w:val="28"/>
          <w:szCs w:val="28"/>
        </w:rPr>
        <w:t>по Осиповичскому району</w:t>
      </w:r>
    </w:p>
    <w:p>
      <w:pPr>
        <w:pStyle w:val="Normal"/>
        <w:spacing w:lineRule="exact" w:line="280"/>
        <w:ind w:left="4502" w:right="-365" w:hanging="0"/>
        <w:jc w:val="both"/>
        <w:rPr>
          <w:sz w:val="28"/>
          <w:szCs w:val="28"/>
        </w:rPr>
      </w:pPr>
      <w:r>
        <w:rPr>
          <w:sz w:val="28"/>
          <w:szCs w:val="28"/>
        </w:rPr>
        <w:t>28.05.2019 № 51)</w:t>
      </w:r>
    </w:p>
    <w:p>
      <w:pPr>
        <w:pStyle w:val="Normal"/>
        <w:spacing w:lineRule="auto" w:line="360"/>
        <w:ind w:right="-363" w:hanging="0"/>
        <w:jc w:val="both"/>
        <w:rPr>
          <w:sz w:val="30"/>
          <w:szCs w:val="30"/>
          <w:highlight w:val="red"/>
        </w:rPr>
      </w:pPr>
      <w:r>
        <w:rPr>
          <w:sz w:val="30"/>
          <w:szCs w:val="30"/>
          <w:highlight w:val="red"/>
        </w:rPr>
      </w:r>
    </w:p>
    <w:p>
      <w:pPr>
        <w:pStyle w:val="Normal"/>
        <w:spacing w:lineRule="exact" w:line="280"/>
        <w:rPr>
          <w:sz w:val="30"/>
          <w:szCs w:val="30"/>
        </w:rPr>
      </w:pPr>
      <w:r>
        <w:rPr>
          <w:caps/>
          <w:sz w:val="30"/>
          <w:szCs w:val="30"/>
        </w:rPr>
        <w:t>Положение</w:t>
      </w:r>
    </w:p>
    <w:p>
      <w:pPr>
        <w:pStyle w:val="21"/>
        <w:spacing w:lineRule="exact" w:line="280"/>
        <w:ind w:right="0" w:hanging="0"/>
        <w:jc w:val="left"/>
        <w:rPr>
          <w:caps w:val="false"/>
          <w:smallCaps w:val="false"/>
          <w:szCs w:val="30"/>
        </w:rPr>
      </w:pPr>
      <w:r>
        <w:rPr>
          <w:caps w:val="false"/>
          <w:smallCaps w:val="false"/>
          <w:szCs w:val="30"/>
        </w:rPr>
        <w:t xml:space="preserve">о комиссии по противодействию </w:t>
      </w:r>
    </w:p>
    <w:p>
      <w:pPr>
        <w:pStyle w:val="21"/>
        <w:spacing w:lineRule="exact" w:line="280"/>
        <w:ind w:right="0" w:hanging="0"/>
        <w:jc w:val="left"/>
        <w:rPr>
          <w:caps w:val="false"/>
          <w:smallCaps w:val="false"/>
          <w:szCs w:val="30"/>
        </w:rPr>
      </w:pPr>
      <w:r>
        <w:rPr>
          <w:caps w:val="false"/>
          <w:smallCaps w:val="false"/>
          <w:szCs w:val="30"/>
        </w:rPr>
        <w:t>коррупции</w:t>
      </w:r>
      <w:r>
        <w:rPr>
          <w:szCs w:val="30"/>
        </w:rPr>
        <w:t xml:space="preserve"> </w:t>
      </w:r>
      <w:r>
        <w:rPr>
          <w:caps w:val="false"/>
          <w:smallCaps w:val="false"/>
          <w:szCs w:val="30"/>
        </w:rPr>
        <w:t xml:space="preserve">в инспекции </w:t>
      </w:r>
    </w:p>
    <w:p>
      <w:pPr>
        <w:pStyle w:val="21"/>
        <w:spacing w:lineRule="exact" w:line="280"/>
        <w:ind w:right="0" w:hanging="0"/>
        <w:jc w:val="left"/>
        <w:rPr>
          <w:szCs w:val="30"/>
        </w:rPr>
      </w:pPr>
      <w:r>
        <w:rPr>
          <w:caps w:val="false"/>
          <w:smallCaps w:val="false"/>
          <w:szCs w:val="30"/>
        </w:rPr>
        <w:t>Министерства по налогам и сборам</w:t>
      </w:r>
    </w:p>
    <w:p>
      <w:pPr>
        <w:pStyle w:val="21"/>
        <w:spacing w:lineRule="exact" w:line="280"/>
        <w:ind w:right="0" w:hanging="0"/>
        <w:jc w:val="left"/>
        <w:rPr>
          <w:caps w:val="false"/>
          <w:smallCaps w:val="false"/>
          <w:szCs w:val="30"/>
        </w:rPr>
      </w:pPr>
      <w:r>
        <w:rPr>
          <w:caps w:val="false"/>
          <w:smallCaps w:val="false"/>
          <w:szCs w:val="30"/>
        </w:rPr>
        <w:t xml:space="preserve">Республики Беларусь </w:t>
      </w:r>
    </w:p>
    <w:p>
      <w:pPr>
        <w:pStyle w:val="21"/>
        <w:spacing w:lineRule="exact" w:line="280"/>
        <w:ind w:right="0" w:hanging="0"/>
        <w:jc w:val="left"/>
        <w:rPr>
          <w:szCs w:val="30"/>
        </w:rPr>
      </w:pPr>
      <w:r>
        <w:rPr>
          <w:caps w:val="false"/>
          <w:smallCaps w:val="false"/>
          <w:szCs w:val="30"/>
        </w:rPr>
        <w:t>по Осиповичскому району</w:t>
      </w:r>
    </w:p>
    <w:p>
      <w:pPr>
        <w:pStyle w:val="21"/>
        <w:spacing w:lineRule="auto" w:line="360"/>
        <w:ind w:right="-363" w:hanging="0"/>
        <w:jc w:val="center"/>
        <w:rPr>
          <w:caps w:val="false"/>
          <w:smallCaps w:val="false"/>
          <w:szCs w:val="30"/>
        </w:rPr>
      </w:pPr>
      <w:r>
        <w:rPr>
          <w:caps w:val="false"/>
          <w:smallCaps w:val="false"/>
          <w:szCs w:val="30"/>
        </w:rPr>
      </w:r>
    </w:p>
    <w:p>
      <w:pPr>
        <w:pStyle w:val="Normal"/>
        <w:numPr>
          <w:ilvl w:val="0"/>
          <w:numId w:val="1"/>
        </w:numPr>
        <w:tabs>
          <w:tab w:val="left" w:pos="-6480" w:leader="none"/>
          <w:tab w:val="left" w:pos="993" w:leader="none"/>
        </w:tabs>
        <w:suppressAutoHyphens w:val="true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Настоящее положение определяет порядок создания и деятельности в инспекции Министерства по налогам и сборам Республики Беларусь по Осиповичскому району (далее – инспекция МНС по Осиповичскому району) комиссии по противодействию коррупции</w:t>
        <w:br/>
        <w:t>(далее – комиссия).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  <w:tab/>
        <w:t>Комиссия создается начальником инспекции МНС по Осиповичскому району в количестве не менее пяти членов. Председателем комиссии является начальник инспекции МНС по Осиповичскому району, а в случае отсутствия начальника инспекции МНС по Осиповичскому району – лицо, исполняющее его обязанности. Секретарь комиссии избирается на заседании комиссии из числа ее членов.</w:t>
      </w:r>
    </w:p>
    <w:p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Состав комиссии формируется из числа руководителей структурных подразделений инспекции МНС по Осиповичскому району, в том числе курирующих (осуществляющих) финансово-хозяйственную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начальника инспекции – также из числа граждан и представителей юридических лиц.</w:t>
      </w:r>
    </w:p>
    <w:p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Комиссия в своей деятельности руководствуется Конституцией Республики Беларусь, Законом Республики Беларусь от 15 июля 2015 г. </w:t>
        <w:br/>
        <w:t>№ 305-З «О борьбе с коррупцией», иными актами законодательства, в том числе настоящим положением о комиссии.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4. Основными задачами комиссии являются: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 структурных подразделений инспекции МНС по Осиповичскому району;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структурных подразделений инспекции МНС по Осиповичскому району;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своевременное определение коррупционных рисков и принятие мер по их нейтрализации;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разработка и организация проведения мероприятий по противодействию коррупции в инспекции МНС по Осиповичскому району, анализ эффективности принимаемых мер;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координация деятельности структурных подразделений инспекции МНС по Осиповичскому району по реализации мер по противодействию коррупции;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рассмотрение вопросов предотвращения и урегулирования конфликта интересов;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законодательства;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рассмотрение вопросов соблюдения правил этики должностных лиц (работников) инспекции МНС по Осиповичскому району.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5. Комиссия в целях решения возложенных на нее задач осуществляет следующие основные функции: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участвует в пределах своей компетенции в выполнении поручений Министерства по налогам и сборам Республики Беларусь, инспекции Министерства по налогам и сборам Республики Беларусь по Могилевской области по предотвращению правонарушений, создающих условия для коррупции и коррупционных правонарушений;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инспекции МНС по Осиповичскому району и анализирует такую информацию;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заслушивает на своих заседаниях руководителей структурных подразделений инспекции </w:t>
      </w:r>
      <w:r>
        <w:rPr>
          <w:color w:val="000000"/>
          <w:sz w:val="30"/>
          <w:szCs w:val="30"/>
        </w:rPr>
        <w:t>МНС по Осиповичскому району</w:t>
      </w:r>
      <w:r>
        <w:rPr>
          <w:sz w:val="30"/>
          <w:szCs w:val="30"/>
        </w:rPr>
        <w:t xml:space="preserve"> о проводимой работе по профилактике коррупции;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принимает в пределах своей компетенции решения, а также осуществляет контроль за их исполнением;</w:t>
      </w:r>
    </w:p>
    <w:p>
      <w:pPr>
        <w:pStyle w:val="1KGK91"/>
        <w:tabs>
          <w:tab w:val="left" w:pos="4536" w:leader="none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разрабатывает меры по предотвращению либо урегулированию ситуаций, в которых личные интересы работника инспекции,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разрабатывает и принимает меры по вопросам борьбы с коррупцией;</w:t>
      </w:r>
    </w:p>
    <w:p>
      <w:pPr>
        <w:pStyle w:val="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рассматривает предложения членов комиссии о:</w:t>
      </w:r>
    </w:p>
    <w:p>
      <w:pPr>
        <w:pStyle w:val="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привлечении 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осуществляет иные функции, предусмотренные положением о комиссии.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Министерства по налогам и сборам Республики Беларусь </w:t>
      </w:r>
      <w:r>
        <w:rPr>
          <w:sz w:val="30"/>
          <w:szCs w:val="30"/>
        </w:rPr>
        <w:t>в глобальной компьютерной сети Интернет</w:t>
      </w:r>
      <w:r>
        <w:rPr>
          <w:color w:val="000000"/>
          <w:sz w:val="30"/>
          <w:szCs w:val="30"/>
        </w:rPr>
        <w:t xml:space="preserve"> не позднее 15 дней со дня его утверждения.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Информация о дате, времени и месте проведения заседаний комиссии подлежит размещению на официальном сайте Министерства по налогам и сборам Республики Беларусь </w:t>
      </w:r>
      <w:r>
        <w:rPr>
          <w:sz w:val="30"/>
          <w:szCs w:val="30"/>
        </w:rPr>
        <w:t>в глобальной компьютерной сети Интернет</w:t>
      </w:r>
      <w:r>
        <w:rPr>
          <w:color w:val="000000"/>
          <w:sz w:val="30"/>
          <w:szCs w:val="30"/>
        </w:rPr>
        <w:t xml:space="preserve"> не позднее 5 рабочих дней до дня проведения заседания комиссии.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8. Председатель комиссии: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несет персональную ответственность за деятельность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организует работу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определяет место и время проведения заседаний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</w:t>
        <w:br/>
        <w:t>в них изменения;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дает поручения членам комиссии по вопросам ее деятельности, осуществляет контроль за их выполнением;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</w:t>
      </w:r>
      <w:r>
        <w:rPr>
          <w:sz w:val="30"/>
          <w:szCs w:val="30"/>
        </w:rPr>
        <w:t xml:space="preserve"> положения о комиссии</w:t>
      </w:r>
      <w:r>
        <w:rPr>
          <w:color w:val="000000"/>
          <w:sz w:val="30"/>
          <w:szCs w:val="30"/>
        </w:rPr>
        <w:t>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</w:t>
        <w:br/>
        <w:t>но не позднее чем через месяц со дня несостоявшегося заседания.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9. Член комиссии вправе: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вносить предложения по вопросам, входящим в компетенцию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bookmarkStart w:id="0" w:name="P112"/>
      <w:bookmarkEnd w:id="0"/>
      <w:r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 Член комиссии обязан: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исполнение законодательства о борьбе с коррупцией;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совершать действий, дискредитирующих комиссию;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выполнять решения комиссии (поручения ее председателя);</w:t>
      </w:r>
    </w:p>
    <w:p>
      <w:pPr>
        <w:pStyle w:val="1KGK91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добросовестно и надлежащим образом исполнять возложенные на него обязанности.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11. Секретарь комиссии: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обобщает материалы, поступившие для рассмотрения на заседаниях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ведет документацию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извещает членов комиссии и приглашенных лиц о месте, времени проведения и повестке для заседания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обеспечивает подготовку заседаний комиссий;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обеспечивает ознакомление членов комиссии с протоколами </w:t>
      </w:r>
      <w:r>
        <w:rPr>
          <w:sz w:val="30"/>
          <w:szCs w:val="30"/>
        </w:rPr>
        <w:t>заседаний комиссий;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осуществляет учет и хранение протоколов заседаний комиссии и материалов к ним.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12-1. Граждане и юридические лица вправе направить в инспекцию МНС по Осиповичскому району, в которой создана комиссия, предложения о мерах по противодействию коррупции, относящиеся к компетенции комиссии.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налоговый орган:  инспекцию </w:t>
      </w:r>
      <w:r>
        <w:rPr>
          <w:color w:val="000000"/>
          <w:sz w:val="30"/>
          <w:szCs w:val="30"/>
        </w:rPr>
        <w:t>Министерства по налогам и сборам Республики Беларусь по Могилевской области, Министерство по налогам и сборам Республики Беларусь и (или) иной государственный орган в соответствии с компетенцией, установленной законодательством о борьбе с коррупцией</w:t>
      </w:r>
      <w:r>
        <w:rPr>
          <w:sz w:val="30"/>
          <w:szCs w:val="30"/>
        </w:rPr>
        <w:t>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ходе заседания рассматриваются вопросы, связанные: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установленными нарушениями работниками структурных подразделений инспекции МНС по Осиповичскому району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способствующих совершению названных нарушений;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соблюдением в инспекции МНС по Осиповичскому району порядка осуществления закупок товаров (работ, услуг);</w:t>
      </w:r>
    </w:p>
    <w:p>
      <w:pPr>
        <w:pStyle w:val="Normal"/>
        <w:ind w:firstLine="709"/>
        <w:jc w:val="both"/>
        <w:rPr>
          <w:sz w:val="30"/>
          <w:szCs w:val="30"/>
        </w:rPr>
      </w:pPr>
      <w:bookmarkStart w:id="1" w:name="P135"/>
      <w:bookmarkEnd w:id="1"/>
      <w:r>
        <w:rPr>
          <w:sz w:val="30"/>
          <w:szCs w:val="30"/>
        </w:rPr>
        <w:t>с состоянием дебиторской задолженности, обоснованностью расходования бюджетных средств в инспекции МНС по Осиповичскому району;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обоснованностью заключения договоров на условиях отсрочки платежа;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правомерностью использования имущества, выделения работникам инспекции МНС по Осиповичскому району заемных средств;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урегулированием либо предотвращением конфликта интересов.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Помимо вопросов, указанных в части третьей настоящего пункта,</w:t>
        <w:br/>
        <w:t>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инспекции МНС</w:t>
        <w:br/>
        <w:t>по Осиповичскому району. Невыполнение (ненадлежащее выполнение) решения комиссии влечет ответственность в соответствии с законодательными актами.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16. В протоколе указываются: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место и время проведения заседания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наименование и состав комиссии;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сведения об участниках заседания комиссии, не являющихся ее членами;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принятые комиссией решения;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сведения о приобщенных к протоколу заседания комиссии материалах.</w:t>
      </w:r>
    </w:p>
    <w:p>
      <w:pPr>
        <w:pStyle w:val="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</w:t>
        <w:br/>
        <w:t>до ее членов и иных заинтересованных лиц.</w:t>
      </w:r>
    </w:p>
    <w:p>
      <w:pPr>
        <w:pStyle w:val="Normal"/>
        <w:pBdr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S Sans Serif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233"/>
        </w:tabs>
        <w:ind w:left="1233" w:hanging="525"/>
      </w:pPr>
      <w:rPr>
        <w:sz w:val="30"/>
      </w:rPr>
    </w:lvl>
    <w:lvl w:ilvl="1">
      <w:start w:val="1"/>
      <w:numFmt w:val="decimal"/>
      <w:lvlText w:val="%1.%2."/>
      <w:lvlJc w:val="left"/>
      <w:pPr>
        <w:tabs>
          <w:tab w:val="num" w:pos="1938"/>
        </w:tabs>
        <w:ind w:left="1938" w:hanging="1230"/>
      </w:pPr>
      <w:rPr>
        <w:sz w:val="30"/>
      </w:rPr>
    </w:lvl>
    <w:lvl w:ilvl="2">
      <w:start w:val="1"/>
      <w:numFmt w:val="decimal"/>
      <w:lvlText w:val="%1.%2.%3."/>
      <w:lvlJc w:val="left"/>
      <w:pPr>
        <w:tabs>
          <w:tab w:val="num" w:pos="1938"/>
        </w:tabs>
        <w:ind w:left="1938" w:hanging="1230"/>
      </w:pPr>
      <w:rPr>
        <w:sz w:val="30"/>
      </w:rPr>
    </w:lvl>
    <w:lvl w:ilvl="3">
      <w:start w:val="1"/>
      <w:numFmt w:val="decimal"/>
      <w:lvlText w:val="%1.%2.%3.%4."/>
      <w:lvlJc w:val="left"/>
      <w:pPr>
        <w:tabs>
          <w:tab w:val="num" w:pos="1938"/>
        </w:tabs>
        <w:ind w:left="1938" w:hanging="1230"/>
      </w:pPr>
      <w:rPr>
        <w:sz w:val="30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2148" w:hanging="1440"/>
      </w:pPr>
      <w:rPr>
        <w:sz w:val="30"/>
      </w:rPr>
    </w:lvl>
    <w:lvl w:ilvl="5">
      <w:start w:val="1"/>
      <w:numFmt w:val="decimal"/>
      <w:lvlText w:val="%1.%2.%3.%4.%5.%6."/>
      <w:lvlJc w:val="left"/>
      <w:pPr>
        <w:tabs>
          <w:tab w:val="num" w:pos="2148"/>
        </w:tabs>
        <w:ind w:left="2148" w:hanging="1440"/>
      </w:pPr>
      <w:rPr>
        <w:sz w:val="30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800"/>
      </w:pPr>
      <w:rPr>
        <w:sz w:val="30"/>
      </w:rPr>
    </w:lvl>
    <w:lvl w:ilvl="7">
      <w:start w:val="1"/>
      <w:numFmt w:val="decimal"/>
      <w:lvlText w:val="%1.%2.%3.%4.%5.%6.%7.%8."/>
      <w:lvlJc w:val="left"/>
      <w:pPr>
        <w:tabs>
          <w:tab w:val="num" w:pos="2508"/>
        </w:tabs>
        <w:ind w:left="2508" w:hanging="1800"/>
      </w:pPr>
      <w:rPr>
        <w:sz w:val="30"/>
      </w:rPr>
    </w:lvl>
    <w:lvl w:ilvl="8">
      <w:start w:val="1"/>
      <w:numFmt w:val="decimal"/>
      <w:lvlText w:val="%1.%2.%3.%4.%5.%6.%7.%8.%9."/>
      <w:lvlJc w:val="left"/>
      <w:pPr>
        <w:tabs>
          <w:tab w:val="num" w:pos="2868"/>
        </w:tabs>
        <w:ind w:left="2868" w:hanging="2160"/>
      </w:pPr>
      <w:rPr>
        <w:sz w:val="3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3f4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semiHidden/>
    <w:qFormat/>
    <w:rsid w:val="00453f4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semiHidden/>
    <w:qFormat/>
    <w:rsid w:val="00453f42"/>
    <w:rPr/>
  </w:style>
  <w:style w:type="character" w:styleId="ListLabel1">
    <w:name w:val="ListLabel 1"/>
    <w:qFormat/>
    <w:rPr>
      <w:sz w:val="30"/>
    </w:rPr>
  </w:style>
  <w:style w:type="character" w:styleId="ListLabel2">
    <w:name w:val="ListLabel 2"/>
    <w:qFormat/>
    <w:rPr>
      <w:sz w:val="30"/>
    </w:rPr>
  </w:style>
  <w:style w:type="character" w:styleId="ListLabel3">
    <w:name w:val="ListLabel 3"/>
    <w:qFormat/>
    <w:rPr>
      <w:sz w:val="30"/>
    </w:rPr>
  </w:style>
  <w:style w:type="character" w:styleId="ListLabel4">
    <w:name w:val="ListLabel 4"/>
    <w:qFormat/>
    <w:rPr>
      <w:sz w:val="30"/>
    </w:rPr>
  </w:style>
  <w:style w:type="character" w:styleId="ListLabel5">
    <w:name w:val="ListLabel 5"/>
    <w:qFormat/>
    <w:rPr>
      <w:sz w:val="30"/>
    </w:rPr>
  </w:style>
  <w:style w:type="character" w:styleId="ListLabel6">
    <w:name w:val="ListLabel 6"/>
    <w:qFormat/>
    <w:rPr>
      <w:sz w:val="30"/>
    </w:rPr>
  </w:style>
  <w:style w:type="character" w:styleId="ListLabel7">
    <w:name w:val="ListLabel 7"/>
    <w:qFormat/>
    <w:rPr>
      <w:sz w:val="30"/>
    </w:rPr>
  </w:style>
  <w:style w:type="character" w:styleId="ListLabel8">
    <w:name w:val="ListLabel 8"/>
    <w:qFormat/>
    <w:rPr>
      <w:sz w:val="30"/>
    </w:rPr>
  </w:style>
  <w:style w:type="character" w:styleId="ListLabel9">
    <w:name w:val="ListLabel 9"/>
    <w:qFormat/>
    <w:rPr>
      <w:sz w:val="30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Header"/>
    <w:basedOn w:val="Normal"/>
    <w:link w:val="a4"/>
    <w:semiHidden/>
    <w:rsid w:val="00453f42"/>
    <w:pPr>
      <w:tabs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453f42"/>
    <w:pPr>
      <w:suppressAutoHyphens w:val="true"/>
      <w:ind w:right="-365" w:hanging="0"/>
      <w:jc w:val="both"/>
    </w:pPr>
    <w:rPr>
      <w:caps/>
      <w:sz w:val="30"/>
      <w:szCs w:val="24"/>
      <w:lang w:eastAsia="zh-CN"/>
    </w:rPr>
  </w:style>
  <w:style w:type="paragraph" w:styleId="1KGK91" w:customStyle="1">
    <w:name w:val="1KG=K91"/>
    <w:qFormat/>
    <w:rsid w:val="00453f42"/>
    <w:pPr>
      <w:widowControl/>
      <w:suppressAutoHyphens w:val="true"/>
      <w:bidi w:val="0"/>
      <w:spacing w:lineRule="auto" w:line="240" w:before="0" w:after="0"/>
      <w:jc w:val="left"/>
    </w:pPr>
    <w:rPr>
      <w:rFonts w:ascii="MS Sans Serif" w:hAnsi="MS Sans Serif" w:eastAsia="Times New Roman" w:cs="MS Sans Serif"/>
      <w:color w:val="auto"/>
      <w:sz w:val="24"/>
      <w:szCs w:val="24"/>
      <w:lang w:eastAsia="zh-CN" w:val="ru-RU" w:bidi="ar-SA"/>
    </w:rPr>
  </w:style>
  <w:style w:type="paragraph" w:styleId="ConsPlusNormal" w:customStyle="1">
    <w:name w:val="ConsPlusNormal"/>
    <w:qFormat/>
    <w:rsid w:val="00453f4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LibreOffice/5.2.4.2$Windows_X86_64 LibreOffice_project/3d5603e1122f0f102b62521720ab13a38a4e0eb0</Application>
  <Pages>6</Pages>
  <Words>1587</Words>
  <Characters>11551</Characters>
  <CharactersWithSpaces>13043</CharactersWithSpaces>
  <Paragraphs>103</Paragraph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2019-06-20T09:01:00Z</dcterms:created>
  <dc:creator>Семёнова Оксана Владимировна</dc:creator>
  <dc:description/>
  <dc:language>ru-RU</dc:language>
  <cp:lastModifiedBy>Семёнова Оксана Владимировна</cp:lastModifiedBy>
  <dcterms:modified xsi:type="dcterms:W3CDTF">2019-06-20T10:55:00Z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