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bookmarkStart w:id="0" w:name="_GoBack"/>
      <w:bookmarkEnd w:id="0"/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Протокол заседания комиссии </w:t>
      </w:r>
      <w:proofErr w:type="gramStart"/>
      <w:r w:rsidRPr="00C0689E">
        <w:rPr>
          <w:sz w:val="30"/>
          <w:szCs w:val="30"/>
        </w:rPr>
        <w:t>по</w:t>
      </w:r>
      <w:proofErr w:type="gramEnd"/>
    </w:p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противодействию коррупции  </w:t>
      </w:r>
      <w:proofErr w:type="gramStart"/>
      <w:r w:rsidRPr="00C0689E">
        <w:rPr>
          <w:sz w:val="30"/>
          <w:szCs w:val="30"/>
        </w:rPr>
        <w:t>в</w:t>
      </w:r>
      <w:proofErr w:type="gramEnd"/>
      <w:r w:rsidRPr="00C0689E">
        <w:rPr>
          <w:sz w:val="30"/>
          <w:szCs w:val="30"/>
        </w:rPr>
        <w:t xml:space="preserve"> </w:t>
      </w:r>
    </w:p>
    <w:p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>
        <w:rPr>
          <w:sz w:val="30"/>
          <w:szCs w:val="30"/>
        </w:rPr>
        <w:t>от 2</w:t>
      </w:r>
      <w:r w:rsidR="00814A52">
        <w:rPr>
          <w:sz w:val="30"/>
          <w:szCs w:val="30"/>
        </w:rPr>
        <w:t>8</w:t>
      </w:r>
      <w:r>
        <w:rPr>
          <w:sz w:val="30"/>
          <w:szCs w:val="30"/>
        </w:rPr>
        <w:t>.12.202</w:t>
      </w:r>
      <w:r w:rsidR="00814A52">
        <w:rPr>
          <w:sz w:val="30"/>
          <w:szCs w:val="30"/>
        </w:rPr>
        <w:t>1</w:t>
      </w:r>
      <w:r w:rsidRPr="00C0689E">
        <w:rPr>
          <w:sz w:val="30"/>
          <w:szCs w:val="30"/>
        </w:rPr>
        <w:t xml:space="preserve"> №</w:t>
      </w:r>
      <w:r w:rsidR="00814A52">
        <w:rPr>
          <w:sz w:val="30"/>
          <w:szCs w:val="30"/>
        </w:rPr>
        <w:t>4</w:t>
      </w:r>
    </w:p>
    <w:p w:rsidR="00FC0217" w:rsidRPr="00906006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</w:p>
    <w:p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</w:t>
      </w:r>
      <w:r w:rsidR="00814A52">
        <w:rPr>
          <w:sz w:val="30"/>
          <w:szCs w:val="30"/>
        </w:rPr>
        <w:t>2</w:t>
      </w:r>
      <w:r w:rsidRPr="00906006">
        <w:rPr>
          <w:sz w:val="30"/>
          <w:szCs w:val="30"/>
        </w:rPr>
        <w:t xml:space="preserve"> год</w:t>
      </w:r>
    </w:p>
    <w:p w:rsidR="008121EA" w:rsidRPr="00906006" w:rsidRDefault="008121EA" w:rsidP="00340164">
      <w:pPr>
        <w:jc w:val="center"/>
        <w:rPr>
          <w:color w:val="FF0000"/>
          <w:sz w:val="28"/>
          <w:szCs w:val="28"/>
        </w:rPr>
      </w:pPr>
    </w:p>
    <w:tbl>
      <w:tblPr>
        <w:tblW w:w="15200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6915"/>
        <w:gridCol w:w="2084"/>
        <w:gridCol w:w="5414"/>
      </w:tblGrid>
      <w:tr w:rsidR="00FF6EC6" w:rsidRPr="00FF6EC6" w:rsidTr="00814A52">
        <w:trPr>
          <w:jc w:val="center"/>
        </w:trPr>
        <w:tc>
          <w:tcPr>
            <w:tcW w:w="787" w:type="dxa"/>
            <w:shd w:val="clear" w:color="auto" w:fill="auto"/>
          </w:tcPr>
          <w:p w:rsidR="007F3FAE" w:rsidRPr="00FF6EC6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 xml:space="preserve">№ </w:t>
            </w:r>
            <w:proofErr w:type="gramStart"/>
            <w:r w:rsidRPr="00FF6EC6">
              <w:rPr>
                <w:sz w:val="24"/>
                <w:szCs w:val="24"/>
              </w:rPr>
              <w:t>п</w:t>
            </w:r>
            <w:proofErr w:type="gramEnd"/>
            <w:r w:rsidRPr="00FF6EC6">
              <w:rPr>
                <w:sz w:val="24"/>
                <w:szCs w:val="24"/>
              </w:rPr>
              <w:t>/п</w:t>
            </w:r>
          </w:p>
        </w:tc>
        <w:tc>
          <w:tcPr>
            <w:tcW w:w="6915" w:type="dxa"/>
            <w:shd w:val="clear" w:color="auto" w:fill="auto"/>
          </w:tcPr>
          <w:p w:rsidR="007F3FAE" w:rsidRPr="00FF6EC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2084" w:type="dxa"/>
            <w:shd w:val="clear" w:color="auto" w:fill="auto"/>
          </w:tcPr>
          <w:p w:rsidR="007F3FAE" w:rsidRPr="00FF6EC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5414" w:type="dxa"/>
            <w:shd w:val="clear" w:color="auto" w:fill="auto"/>
          </w:tcPr>
          <w:p w:rsidR="007F3FAE" w:rsidRPr="00FF6EC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053D2" w:rsidRPr="001C4914" w:rsidTr="00814A52">
        <w:trPr>
          <w:jc w:val="center"/>
        </w:trPr>
        <w:tc>
          <w:tcPr>
            <w:tcW w:w="787" w:type="dxa"/>
            <w:shd w:val="clear" w:color="auto" w:fill="auto"/>
          </w:tcPr>
          <w:p w:rsidR="00C0689E" w:rsidRPr="001C4914" w:rsidRDefault="00814A52" w:rsidP="00767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5" w:type="dxa"/>
            <w:shd w:val="clear" w:color="auto" w:fill="auto"/>
          </w:tcPr>
          <w:p w:rsidR="00C0689E" w:rsidRPr="001C4914" w:rsidRDefault="00C0689E" w:rsidP="00A36F10">
            <w:pPr>
              <w:jc w:val="both"/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 xml:space="preserve">О соблюдении работниками инспекции требований  по информационной безопасности, в том числе, в части использования в служебной деятельности информационных ресурсов. </w:t>
            </w:r>
          </w:p>
        </w:tc>
        <w:tc>
          <w:tcPr>
            <w:tcW w:w="2084" w:type="dxa"/>
            <w:shd w:val="clear" w:color="auto" w:fill="auto"/>
          </w:tcPr>
          <w:p w:rsidR="00C0689E" w:rsidRPr="001C4914" w:rsidRDefault="00C0689E" w:rsidP="00F26A58">
            <w:pPr>
              <w:jc w:val="center"/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>II квартал</w:t>
            </w:r>
          </w:p>
        </w:tc>
        <w:tc>
          <w:tcPr>
            <w:tcW w:w="5414" w:type="dxa"/>
            <w:shd w:val="clear" w:color="auto" w:fill="auto"/>
          </w:tcPr>
          <w:p w:rsidR="00C0689E" w:rsidRDefault="00C0689E" w:rsidP="00767358">
            <w:pPr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>Первый заместитель начальника инспекции;</w:t>
            </w:r>
          </w:p>
          <w:p w:rsidR="00C0689E" w:rsidRPr="001C4914" w:rsidRDefault="008F1E81" w:rsidP="00767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администратор сетей.</w:t>
            </w:r>
          </w:p>
        </w:tc>
      </w:tr>
      <w:tr w:rsidR="00FF6EC6" w:rsidRPr="00FF6EC6" w:rsidTr="00814A52">
        <w:trPr>
          <w:jc w:val="center"/>
        </w:trPr>
        <w:tc>
          <w:tcPr>
            <w:tcW w:w="787" w:type="dxa"/>
            <w:shd w:val="clear" w:color="auto" w:fill="auto"/>
          </w:tcPr>
          <w:p w:rsidR="002C4E14" w:rsidRPr="00FF6EC6" w:rsidRDefault="00814A52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5" w:type="dxa"/>
            <w:shd w:val="clear" w:color="auto" w:fill="auto"/>
          </w:tcPr>
          <w:p w:rsidR="002C4E14" w:rsidRPr="00FF6EC6" w:rsidRDefault="00216527" w:rsidP="00216527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 достоверности формирования и представления отчетности о поступлениях платежей в бюджет и информации о задолженности по налогам и сборам, а также полноте принятия работниками мер по погашению задолженности по платежам в бюджет</w:t>
            </w:r>
            <w:r w:rsidR="00A36F10">
              <w:rPr>
                <w:sz w:val="24"/>
                <w:szCs w:val="24"/>
              </w:rPr>
              <w:t>.</w:t>
            </w:r>
            <w:r w:rsidRPr="00FF6EC6">
              <w:rPr>
                <w:sz w:val="24"/>
                <w:szCs w:val="24"/>
              </w:rPr>
              <w:tab/>
            </w:r>
            <w:r w:rsidRPr="00FF6EC6">
              <w:rPr>
                <w:sz w:val="24"/>
                <w:szCs w:val="24"/>
              </w:rPr>
              <w:tab/>
            </w:r>
          </w:p>
        </w:tc>
        <w:tc>
          <w:tcPr>
            <w:tcW w:w="2084" w:type="dxa"/>
            <w:shd w:val="clear" w:color="auto" w:fill="auto"/>
          </w:tcPr>
          <w:p w:rsidR="002C4E14" w:rsidRPr="00FF6EC6" w:rsidRDefault="00334C04" w:rsidP="00F26A58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II квартал</w:t>
            </w:r>
          </w:p>
        </w:tc>
        <w:tc>
          <w:tcPr>
            <w:tcW w:w="5414" w:type="dxa"/>
            <w:shd w:val="clear" w:color="auto" w:fill="auto"/>
          </w:tcPr>
          <w:p w:rsidR="00334C04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учета налогов;</w:t>
            </w:r>
          </w:p>
          <w:p w:rsidR="00334C04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по работе с плательщиками по Мостовскому району;</w:t>
            </w:r>
          </w:p>
          <w:p w:rsidR="00216527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налогообложения физических лиц;</w:t>
            </w:r>
          </w:p>
        </w:tc>
      </w:tr>
      <w:tr w:rsidR="008F1E81" w:rsidRPr="00FF6EC6" w:rsidTr="009F365C">
        <w:trPr>
          <w:jc w:val="center"/>
        </w:trPr>
        <w:tc>
          <w:tcPr>
            <w:tcW w:w="787" w:type="dxa"/>
            <w:shd w:val="clear" w:color="auto" w:fill="auto"/>
          </w:tcPr>
          <w:p w:rsidR="008F1E81" w:rsidRPr="00FF6EC6" w:rsidRDefault="008C1A2F" w:rsidP="009F365C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5" w:type="dxa"/>
            <w:shd w:val="clear" w:color="auto" w:fill="auto"/>
          </w:tcPr>
          <w:p w:rsidR="008F1E81" w:rsidRPr="00FF6EC6" w:rsidRDefault="008F1E81" w:rsidP="00150018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 своевременности и полноте</w:t>
            </w:r>
            <w:r>
              <w:rPr>
                <w:sz w:val="24"/>
                <w:szCs w:val="24"/>
              </w:rPr>
              <w:t xml:space="preserve"> привлечения</w:t>
            </w:r>
            <w:r w:rsidRPr="00FF6EC6">
              <w:rPr>
                <w:sz w:val="24"/>
                <w:szCs w:val="24"/>
              </w:rPr>
              <w:t xml:space="preserve"> субъектов хозяйствования к административной ответственности в 202</w:t>
            </w:r>
            <w:r w:rsidR="00150018">
              <w:rPr>
                <w:sz w:val="24"/>
                <w:szCs w:val="24"/>
              </w:rPr>
              <w:t>2</w:t>
            </w:r>
            <w:r w:rsidRPr="00FF6EC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084" w:type="dxa"/>
            <w:shd w:val="clear" w:color="auto" w:fill="auto"/>
          </w:tcPr>
          <w:p w:rsidR="008F1E81" w:rsidRPr="00FF6EC6" w:rsidRDefault="008F1E81" w:rsidP="009F365C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III</w:t>
            </w:r>
            <w:r w:rsidRPr="00FF6EC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414" w:type="dxa"/>
            <w:shd w:val="clear" w:color="auto" w:fill="auto"/>
          </w:tcPr>
          <w:p w:rsidR="008F1E81" w:rsidRPr="00FF6EC6" w:rsidRDefault="008F1E81" w:rsidP="009F365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учета налогов;</w:t>
            </w:r>
          </w:p>
          <w:p w:rsidR="008F1E81" w:rsidRPr="00FF6EC6" w:rsidRDefault="008F1E81" w:rsidP="009F365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по работе с плательщиками по Мостовскому району;</w:t>
            </w:r>
          </w:p>
          <w:p w:rsidR="008F1E81" w:rsidRPr="00FF6EC6" w:rsidRDefault="008F1E81" w:rsidP="009F365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контрольной работы;</w:t>
            </w:r>
          </w:p>
          <w:p w:rsidR="008F1E81" w:rsidRPr="00FF6EC6" w:rsidRDefault="008F1E81" w:rsidP="009F365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Отдел камеральных проверок;</w:t>
            </w:r>
          </w:p>
        </w:tc>
      </w:tr>
      <w:tr w:rsidR="00711ECE" w:rsidRPr="00711ECE" w:rsidTr="00814A52">
        <w:trPr>
          <w:jc w:val="center"/>
        </w:trPr>
        <w:tc>
          <w:tcPr>
            <w:tcW w:w="787" w:type="dxa"/>
            <w:shd w:val="clear" w:color="auto" w:fill="auto"/>
          </w:tcPr>
          <w:p w:rsidR="002C4E14" w:rsidRPr="00711ECE" w:rsidRDefault="008C1A2F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5" w:type="dxa"/>
            <w:shd w:val="clear" w:color="auto" w:fill="auto"/>
          </w:tcPr>
          <w:p w:rsidR="002C4E14" w:rsidRPr="00711ECE" w:rsidRDefault="00CF156D" w:rsidP="00844776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 xml:space="preserve">О </w:t>
            </w:r>
            <w:r w:rsidR="00150018">
              <w:rPr>
                <w:sz w:val="24"/>
                <w:szCs w:val="24"/>
              </w:rPr>
              <w:t>результатах проведения</w:t>
            </w:r>
            <w:r w:rsidRPr="00711ECE">
              <w:rPr>
                <w:sz w:val="24"/>
                <w:szCs w:val="24"/>
              </w:rPr>
              <w:t xml:space="preserve"> проверки полноты и достоверности  сведений,  указанных  в декларациях  о доходах  и имуществе   государственных служащих и иных обязанных лиц</w:t>
            </w:r>
            <w:r w:rsidR="00844776" w:rsidRPr="00711ECE">
              <w:rPr>
                <w:sz w:val="24"/>
                <w:szCs w:val="24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2C4E14" w:rsidRPr="00711ECE" w:rsidRDefault="007B403C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III квартал</w:t>
            </w:r>
          </w:p>
        </w:tc>
        <w:tc>
          <w:tcPr>
            <w:tcW w:w="5414" w:type="dxa"/>
            <w:shd w:val="clear" w:color="auto" w:fill="auto"/>
          </w:tcPr>
          <w:p w:rsidR="002C4E14" w:rsidRPr="00711ECE" w:rsidRDefault="007B403C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711ECE" w:rsidRPr="000E3986" w:rsidTr="00814A52">
        <w:trPr>
          <w:jc w:val="center"/>
        </w:trPr>
        <w:tc>
          <w:tcPr>
            <w:tcW w:w="787" w:type="dxa"/>
            <w:shd w:val="clear" w:color="auto" w:fill="auto"/>
          </w:tcPr>
          <w:p w:rsidR="002C4E14" w:rsidRPr="000E3986" w:rsidRDefault="008C1A2F" w:rsidP="0015001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5" w:type="dxa"/>
            <w:shd w:val="clear" w:color="auto" w:fill="auto"/>
          </w:tcPr>
          <w:p w:rsidR="00296371" w:rsidRPr="000E3986" w:rsidRDefault="00624EDB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О состоянии трудовой и исполнительско</w:t>
            </w:r>
            <w:r w:rsidR="00451D4A" w:rsidRPr="000E3986">
              <w:rPr>
                <w:sz w:val="24"/>
                <w:szCs w:val="24"/>
              </w:rPr>
              <w:t>й дисц</w:t>
            </w:r>
            <w:r w:rsidR="00296371" w:rsidRPr="000E3986">
              <w:rPr>
                <w:sz w:val="24"/>
                <w:szCs w:val="24"/>
              </w:rPr>
              <w:t>иплины  в 202</w:t>
            </w:r>
            <w:r w:rsidR="00814A52" w:rsidRPr="000E3986">
              <w:rPr>
                <w:sz w:val="24"/>
                <w:szCs w:val="24"/>
              </w:rPr>
              <w:t>2</w:t>
            </w:r>
            <w:r w:rsidR="00296371" w:rsidRPr="000E3986">
              <w:rPr>
                <w:sz w:val="24"/>
                <w:szCs w:val="24"/>
              </w:rPr>
              <w:t xml:space="preserve"> году</w:t>
            </w:r>
            <w:r w:rsidR="001A2F3C" w:rsidRPr="000E3986">
              <w:rPr>
                <w:sz w:val="24"/>
                <w:szCs w:val="24"/>
              </w:rPr>
              <w:t>,</w:t>
            </w:r>
            <w:r w:rsidR="00296371" w:rsidRPr="000E3986">
              <w:rPr>
                <w:sz w:val="24"/>
                <w:szCs w:val="24"/>
              </w:rPr>
              <w:t xml:space="preserve"> а также</w:t>
            </w:r>
            <w:r w:rsidR="00451D4A" w:rsidRPr="000E3986">
              <w:rPr>
                <w:sz w:val="24"/>
                <w:szCs w:val="24"/>
              </w:rPr>
              <w:t xml:space="preserve"> </w:t>
            </w:r>
            <w:r w:rsidR="00296371" w:rsidRPr="000E3986">
              <w:rPr>
                <w:sz w:val="24"/>
                <w:szCs w:val="24"/>
              </w:rPr>
              <w:t>о результатах контроля</w:t>
            </w:r>
            <w:r w:rsidR="00A80232" w:rsidRPr="000E3986">
              <w:rPr>
                <w:sz w:val="24"/>
                <w:szCs w:val="24"/>
              </w:rPr>
              <w:t xml:space="preserve"> и проведенных проверках</w:t>
            </w:r>
            <w:r w:rsidR="001A2F3C" w:rsidRPr="000E3986">
              <w:rPr>
                <w:sz w:val="24"/>
                <w:szCs w:val="24"/>
              </w:rPr>
              <w:t xml:space="preserve"> в отношении работников</w:t>
            </w:r>
            <w:r w:rsidR="00296371" w:rsidRPr="000E3986">
              <w:rPr>
                <w:sz w:val="24"/>
                <w:szCs w:val="24"/>
              </w:rPr>
              <w:t xml:space="preserve"> на предмет:</w:t>
            </w:r>
          </w:p>
          <w:p w:rsidR="00296371" w:rsidRPr="000E3986" w:rsidRDefault="00A80232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lastRenderedPageBreak/>
              <w:t>-  наличия служебных удостоверений</w:t>
            </w:r>
            <w:r w:rsidR="00A36F10" w:rsidRPr="000E3986">
              <w:rPr>
                <w:sz w:val="24"/>
                <w:szCs w:val="24"/>
              </w:rPr>
              <w:t>;</w:t>
            </w:r>
          </w:p>
          <w:p w:rsidR="001A2F3C" w:rsidRPr="000E3986" w:rsidRDefault="00296371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 xml:space="preserve">- </w:t>
            </w:r>
            <w:r w:rsidR="001A2F3C" w:rsidRPr="000E3986">
              <w:rPr>
                <w:sz w:val="24"/>
                <w:szCs w:val="24"/>
              </w:rPr>
              <w:t>соблюдения порядка выезда за границу и ее пересечения в рабочее время</w:t>
            </w:r>
            <w:r w:rsidR="00A36F10" w:rsidRPr="000E3986">
              <w:rPr>
                <w:sz w:val="24"/>
                <w:szCs w:val="24"/>
              </w:rPr>
              <w:t>;</w:t>
            </w:r>
          </w:p>
          <w:p w:rsidR="00160FC7" w:rsidRDefault="00160FC7" w:rsidP="00765891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- проверки фактов получения выигрышей работниками в игорных заведениях и отражения их в декларации о доходах и имуществе, а также  получения работниками выигрышей в рабочее время</w:t>
            </w:r>
            <w:r w:rsidR="008C1A2F">
              <w:rPr>
                <w:sz w:val="24"/>
                <w:szCs w:val="24"/>
              </w:rPr>
              <w:t>;</w:t>
            </w:r>
          </w:p>
          <w:p w:rsidR="008C1A2F" w:rsidRPr="000E3986" w:rsidRDefault="008C1A2F" w:rsidP="008C1A2F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- о</w:t>
            </w:r>
            <w:r w:rsidRPr="000E3986">
              <w:rPr>
                <w:sz w:val="24"/>
                <w:szCs w:val="24"/>
                <w:lang w:val="be-BY"/>
              </w:rPr>
              <w:t xml:space="preserve"> результатах анализа уплаты</w:t>
            </w:r>
            <w:r w:rsidRPr="000E3986">
              <w:rPr>
                <w:sz w:val="24"/>
                <w:szCs w:val="24"/>
              </w:rPr>
              <w:t xml:space="preserve"> имущественных налогов работниками инспекции.</w:t>
            </w:r>
          </w:p>
          <w:p w:rsidR="008C1A2F" w:rsidRPr="000E3986" w:rsidRDefault="008C1A2F" w:rsidP="007658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0E3986">
              <w:rPr>
                <w:sz w:val="24"/>
                <w:szCs w:val="24"/>
              </w:rPr>
              <w:t xml:space="preserve"> соблюдении ограничения по принятию имущества (подарков) в связи с исполнением служебных обязанностей</w:t>
            </w:r>
          </w:p>
        </w:tc>
        <w:tc>
          <w:tcPr>
            <w:tcW w:w="2084" w:type="dxa"/>
            <w:shd w:val="clear" w:color="auto" w:fill="auto"/>
          </w:tcPr>
          <w:p w:rsidR="002C4E14" w:rsidRPr="000E3986" w:rsidRDefault="00765891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5414" w:type="dxa"/>
            <w:shd w:val="clear" w:color="auto" w:fill="auto"/>
          </w:tcPr>
          <w:p w:rsidR="002C4E14" w:rsidRPr="000E3986" w:rsidRDefault="00765891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Сектор правовой и кадровой работы;</w:t>
            </w:r>
          </w:p>
          <w:p w:rsidR="00765891" w:rsidRDefault="008C1A2F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Управление налогообложения физических лиц;</w:t>
            </w:r>
          </w:p>
          <w:p w:rsidR="008C1A2F" w:rsidRPr="000E3986" w:rsidRDefault="008C1A2F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Главный бухгалтер;</w:t>
            </w:r>
          </w:p>
        </w:tc>
      </w:tr>
      <w:tr w:rsidR="00150018" w:rsidRPr="000E3986" w:rsidTr="009F365C">
        <w:trPr>
          <w:jc w:val="center"/>
        </w:trPr>
        <w:tc>
          <w:tcPr>
            <w:tcW w:w="787" w:type="dxa"/>
            <w:shd w:val="clear" w:color="auto" w:fill="auto"/>
          </w:tcPr>
          <w:p w:rsidR="00150018" w:rsidRPr="000E3986" w:rsidRDefault="008C1A2F" w:rsidP="009F365C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915" w:type="dxa"/>
            <w:shd w:val="clear" w:color="auto" w:fill="auto"/>
          </w:tcPr>
          <w:p w:rsidR="00150018" w:rsidRPr="000E3986" w:rsidRDefault="00150018" w:rsidP="009F365C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услуг).</w:t>
            </w:r>
          </w:p>
        </w:tc>
        <w:tc>
          <w:tcPr>
            <w:tcW w:w="2084" w:type="dxa"/>
            <w:shd w:val="clear" w:color="auto" w:fill="auto"/>
          </w:tcPr>
          <w:p w:rsidR="00150018" w:rsidRPr="000E3986" w:rsidRDefault="00150018" w:rsidP="009F365C">
            <w:pPr>
              <w:ind w:right="288"/>
              <w:jc w:val="center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IV квартал</w:t>
            </w:r>
          </w:p>
        </w:tc>
        <w:tc>
          <w:tcPr>
            <w:tcW w:w="5414" w:type="dxa"/>
            <w:shd w:val="clear" w:color="auto" w:fill="auto"/>
          </w:tcPr>
          <w:p w:rsidR="00150018" w:rsidRPr="000E3986" w:rsidRDefault="00150018" w:rsidP="009F365C">
            <w:pPr>
              <w:ind w:right="288"/>
              <w:jc w:val="both"/>
              <w:rPr>
                <w:sz w:val="24"/>
                <w:szCs w:val="24"/>
              </w:rPr>
            </w:pPr>
            <w:r w:rsidRPr="000E3986">
              <w:rPr>
                <w:sz w:val="24"/>
                <w:szCs w:val="24"/>
              </w:rPr>
              <w:t>Главный бухгалтер;</w:t>
            </w:r>
          </w:p>
        </w:tc>
      </w:tr>
      <w:tr w:rsidR="00711ECE" w:rsidRPr="00711ECE" w:rsidTr="00814A52">
        <w:trPr>
          <w:jc w:val="center"/>
        </w:trPr>
        <w:tc>
          <w:tcPr>
            <w:tcW w:w="787" w:type="dxa"/>
            <w:shd w:val="clear" w:color="auto" w:fill="auto"/>
          </w:tcPr>
          <w:p w:rsidR="002C4E14" w:rsidRPr="00711ECE" w:rsidRDefault="008C1A2F" w:rsidP="008C1A2F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5" w:type="dxa"/>
            <w:shd w:val="clear" w:color="auto" w:fill="auto"/>
          </w:tcPr>
          <w:p w:rsidR="002C4E14" w:rsidRPr="00711ECE" w:rsidRDefault="0081306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</w:t>
            </w:r>
            <w:r w:rsidR="00814A52">
              <w:rPr>
                <w:sz w:val="24"/>
                <w:szCs w:val="24"/>
              </w:rPr>
              <w:t>ь по Гродненскому району на 2023</w:t>
            </w:r>
            <w:r w:rsidRPr="00711ECE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84" w:type="dxa"/>
            <w:shd w:val="clear" w:color="auto" w:fill="auto"/>
          </w:tcPr>
          <w:p w:rsidR="002C4E14" w:rsidRPr="00711ECE" w:rsidRDefault="0081306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 квартал</w:t>
            </w:r>
          </w:p>
        </w:tc>
        <w:tc>
          <w:tcPr>
            <w:tcW w:w="5414" w:type="dxa"/>
            <w:shd w:val="clear" w:color="auto" w:fill="auto"/>
          </w:tcPr>
          <w:p w:rsidR="002C4E14" w:rsidRPr="00711ECE" w:rsidRDefault="0081306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711ECE" w:rsidRPr="00711ECE" w:rsidTr="00814A52">
        <w:trPr>
          <w:jc w:val="center"/>
        </w:trPr>
        <w:tc>
          <w:tcPr>
            <w:tcW w:w="787" w:type="dxa"/>
            <w:shd w:val="clear" w:color="auto" w:fill="auto"/>
          </w:tcPr>
          <w:p w:rsidR="002C4E14" w:rsidRPr="00711ECE" w:rsidRDefault="008C1A2F" w:rsidP="0015001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5" w:type="dxa"/>
            <w:shd w:val="clear" w:color="auto" w:fill="auto"/>
          </w:tcPr>
          <w:p w:rsidR="002C4E14" w:rsidRPr="00711ECE" w:rsidRDefault="005E395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Рассмотрение других вопросов</w:t>
            </w:r>
          </w:p>
        </w:tc>
        <w:tc>
          <w:tcPr>
            <w:tcW w:w="2084" w:type="dxa"/>
            <w:shd w:val="clear" w:color="auto" w:fill="auto"/>
          </w:tcPr>
          <w:p w:rsidR="002C4E14" w:rsidRPr="00711ECE" w:rsidRDefault="005E3956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414" w:type="dxa"/>
            <w:shd w:val="clear" w:color="auto" w:fill="auto"/>
          </w:tcPr>
          <w:p w:rsidR="002C4E14" w:rsidRPr="00711ECE" w:rsidRDefault="005E395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Члены комиссии, руководители структурных подразделений</w:t>
            </w:r>
          </w:p>
        </w:tc>
      </w:tr>
    </w:tbl>
    <w:p w:rsidR="008121EA" w:rsidRPr="00711ECE" w:rsidRDefault="008121EA" w:rsidP="007053D2">
      <w:pPr>
        <w:rPr>
          <w:sz w:val="24"/>
          <w:szCs w:val="24"/>
        </w:rPr>
      </w:pPr>
    </w:p>
    <w:sectPr w:rsidR="008121EA" w:rsidRPr="00711ECE" w:rsidSect="007053D2">
      <w:pgSz w:w="16838" w:h="11906" w:orient="landscape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6F01"/>
    <w:rsid w:val="00047F61"/>
    <w:rsid w:val="0008520A"/>
    <w:rsid w:val="00087A4A"/>
    <w:rsid w:val="00095122"/>
    <w:rsid w:val="000E3986"/>
    <w:rsid w:val="00102F42"/>
    <w:rsid w:val="00150018"/>
    <w:rsid w:val="001514DB"/>
    <w:rsid w:val="00160FC7"/>
    <w:rsid w:val="001A2F3C"/>
    <w:rsid w:val="001C4914"/>
    <w:rsid w:val="001D624D"/>
    <w:rsid w:val="001D75A0"/>
    <w:rsid w:val="00216527"/>
    <w:rsid w:val="002260C0"/>
    <w:rsid w:val="00296371"/>
    <w:rsid w:val="002B2DB1"/>
    <w:rsid w:val="002B51DD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4156CF"/>
    <w:rsid w:val="00440D3B"/>
    <w:rsid w:val="0045114A"/>
    <w:rsid w:val="00451D4A"/>
    <w:rsid w:val="004524F6"/>
    <w:rsid w:val="00474360"/>
    <w:rsid w:val="0053055C"/>
    <w:rsid w:val="0054008E"/>
    <w:rsid w:val="0055617E"/>
    <w:rsid w:val="005C1EDC"/>
    <w:rsid w:val="005C3EF1"/>
    <w:rsid w:val="005D256A"/>
    <w:rsid w:val="005D2E5B"/>
    <w:rsid w:val="005E3956"/>
    <w:rsid w:val="00607409"/>
    <w:rsid w:val="00624EDB"/>
    <w:rsid w:val="006450A5"/>
    <w:rsid w:val="006C0EDA"/>
    <w:rsid w:val="006C193C"/>
    <w:rsid w:val="006D40F6"/>
    <w:rsid w:val="007053D2"/>
    <w:rsid w:val="00711ECE"/>
    <w:rsid w:val="00715C54"/>
    <w:rsid w:val="00762ECA"/>
    <w:rsid w:val="007653FE"/>
    <w:rsid w:val="00765891"/>
    <w:rsid w:val="0077230C"/>
    <w:rsid w:val="00785059"/>
    <w:rsid w:val="007B403C"/>
    <w:rsid w:val="007F3FAE"/>
    <w:rsid w:val="008121EA"/>
    <w:rsid w:val="00813064"/>
    <w:rsid w:val="00814A52"/>
    <w:rsid w:val="00835352"/>
    <w:rsid w:val="00844776"/>
    <w:rsid w:val="00847C1C"/>
    <w:rsid w:val="00884FE4"/>
    <w:rsid w:val="008917FA"/>
    <w:rsid w:val="008C1A2F"/>
    <w:rsid w:val="008C3592"/>
    <w:rsid w:val="008E20C4"/>
    <w:rsid w:val="008E31C5"/>
    <w:rsid w:val="008F1E81"/>
    <w:rsid w:val="008F55AD"/>
    <w:rsid w:val="00906006"/>
    <w:rsid w:val="009442A6"/>
    <w:rsid w:val="009C3FAD"/>
    <w:rsid w:val="009E1CF4"/>
    <w:rsid w:val="009E31A9"/>
    <w:rsid w:val="009E3D1F"/>
    <w:rsid w:val="009E60DB"/>
    <w:rsid w:val="00A3269A"/>
    <w:rsid w:val="00A32F34"/>
    <w:rsid w:val="00A341B6"/>
    <w:rsid w:val="00A36F10"/>
    <w:rsid w:val="00A5284C"/>
    <w:rsid w:val="00A65FC1"/>
    <w:rsid w:val="00A80232"/>
    <w:rsid w:val="00AC2220"/>
    <w:rsid w:val="00AC33EB"/>
    <w:rsid w:val="00AE577B"/>
    <w:rsid w:val="00B013BC"/>
    <w:rsid w:val="00B531CB"/>
    <w:rsid w:val="00B56B3D"/>
    <w:rsid w:val="00B825BC"/>
    <w:rsid w:val="00B83637"/>
    <w:rsid w:val="00BD78B9"/>
    <w:rsid w:val="00C0689E"/>
    <w:rsid w:val="00C26165"/>
    <w:rsid w:val="00C9208A"/>
    <w:rsid w:val="00C97405"/>
    <w:rsid w:val="00CF156D"/>
    <w:rsid w:val="00D112F8"/>
    <w:rsid w:val="00D77E81"/>
    <w:rsid w:val="00D970AB"/>
    <w:rsid w:val="00E22039"/>
    <w:rsid w:val="00E86CA2"/>
    <w:rsid w:val="00EE11A3"/>
    <w:rsid w:val="00F0698A"/>
    <w:rsid w:val="00F15F66"/>
    <w:rsid w:val="00F17E83"/>
    <w:rsid w:val="00F26A58"/>
    <w:rsid w:val="00F93B4F"/>
    <w:rsid w:val="00F97CF4"/>
    <w:rsid w:val="00FA4B17"/>
    <w:rsid w:val="00FB5C43"/>
    <w:rsid w:val="00FC0217"/>
    <w:rsid w:val="00FC3B54"/>
    <w:rsid w:val="00FE5E0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2</cp:revision>
  <cp:lastPrinted>2020-12-23T09:49:00Z</cp:lastPrinted>
  <dcterms:created xsi:type="dcterms:W3CDTF">2022-01-04T13:20:00Z</dcterms:created>
  <dcterms:modified xsi:type="dcterms:W3CDTF">2022-01-04T13:20:00Z</dcterms:modified>
</cp:coreProperties>
</file>