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ind w:left="5670" w:hanging="0"/>
        <w:jc w:val="left"/>
        <w:rPr/>
      </w:pPr>
      <w:r>
        <w:rPr/>
        <w:t>УТВЕРЖДАЮ</w:t>
      </w:r>
    </w:p>
    <w:p>
      <w:pPr>
        <w:pStyle w:val="Normal"/>
        <w:ind w:left="5670" w:hanging="0"/>
        <w:rPr>
          <w:sz w:val="28"/>
        </w:rPr>
      </w:pPr>
      <w:r>
        <w:rPr>
          <w:sz w:val="28"/>
        </w:rPr>
        <w:t>Начальник инспекции МНС</w:t>
      </w:r>
    </w:p>
    <w:p>
      <w:pPr>
        <w:pStyle w:val="Normal"/>
        <w:ind w:left="5670" w:hanging="0"/>
        <w:rPr>
          <w:sz w:val="28"/>
        </w:rPr>
      </w:pPr>
      <w:r>
        <w:rPr>
          <w:sz w:val="28"/>
        </w:rPr>
        <w:t>Республики Беларусь</w:t>
      </w:r>
    </w:p>
    <w:p>
      <w:pPr>
        <w:pStyle w:val="Normal"/>
        <w:ind w:left="5670" w:hanging="0"/>
        <w:rPr>
          <w:sz w:val="28"/>
        </w:rPr>
      </w:pPr>
      <w:r>
        <w:rPr>
          <w:sz w:val="28"/>
        </w:rPr>
        <w:t>по Ленинскому району</w:t>
      </w:r>
    </w:p>
    <w:p>
      <w:pPr>
        <w:pStyle w:val="Normal"/>
        <w:ind w:left="5670" w:hanging="0"/>
        <w:rPr>
          <w:sz w:val="28"/>
        </w:rPr>
      </w:pPr>
      <w:r>
        <w:rPr>
          <w:sz w:val="28"/>
        </w:rPr>
        <w:t xml:space="preserve">г. Могилева </w:t>
      </w:r>
    </w:p>
    <w:p>
      <w:pPr>
        <w:pStyle w:val="Normal"/>
        <w:ind w:left="5670" w:right="-143" w:hanging="0"/>
        <w:rPr>
          <w:sz w:val="28"/>
        </w:rPr>
      </w:pPr>
      <w:r>
        <w:rPr>
          <w:sz w:val="28"/>
        </w:rPr>
        <w:t>__________С.Е. Галанченко</w:t>
      </w:r>
    </w:p>
    <w:p>
      <w:pPr>
        <w:pStyle w:val="Normal"/>
        <w:ind w:left="5670" w:hanging="0"/>
        <w:rPr>
          <w:sz w:val="28"/>
        </w:rPr>
      </w:pPr>
      <w:r>
        <w:rPr>
          <w:sz w:val="28"/>
        </w:rPr>
        <w:t>« 3  » января  2018 года</w:t>
      </w:r>
    </w:p>
    <w:p>
      <w:pPr>
        <w:pStyle w:val="Normal"/>
        <w:ind w:left="5670" w:hanging="0"/>
        <w:rPr>
          <w:sz w:val="28"/>
        </w:rPr>
      </w:pPr>
      <w:r>
        <w:rPr>
          <w:sz w:val="28"/>
        </w:rPr>
      </w:r>
    </w:p>
    <w:p>
      <w:pPr>
        <w:pStyle w:val="Normal"/>
        <w:ind w:left="5670" w:hanging="0"/>
        <w:rPr>
          <w:sz w:val="28"/>
        </w:rPr>
      </w:pPr>
      <w:r>
        <w:rPr>
          <w:sz w:val="28"/>
        </w:rPr>
      </w:r>
    </w:p>
    <w:p>
      <w:pPr>
        <w:pStyle w:val="Normal"/>
        <w:ind w:left="5670" w:hanging="0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ПЛАН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работы комиссии по противодействию коррупции инспекции Министерства по налогам и сборам Республики Беларусь по Ленинскому району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г.Могилева на 2018 год.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11199" w:type="dxa"/>
        <w:jc w:val="left"/>
        <w:tblInd w:w="-10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66"/>
        <w:gridCol w:w="5562"/>
        <w:gridCol w:w="2377"/>
        <w:gridCol w:w="2693"/>
      </w:tblGrid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Ответственные исполнители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Style w:val="12"/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Проведение профилактических бесед в коллективе инспекции, на собраниях, по профилактике и предупреждению коррупционных проявлений, соблюдению норм взаимоотношений с  налогоплательщиками.</w:t>
            </w:r>
          </w:p>
          <w:p>
            <w:pPr>
              <w:pStyle w:val="ConsPlusNormal"/>
              <w:jc w:val="both"/>
              <w:rPr>
                <w:rStyle w:val="12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первый заместитель начальника инспекции,      начальники</w:t>
            </w:r>
          </w:p>
          <w:p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структурных</w:t>
            </w:r>
          </w:p>
          <w:p>
            <w:pPr>
              <w:pStyle w:val="2"/>
              <w:shd w:val="clear" w:color="auto" w:fill="auto"/>
              <w:jc w:val="left"/>
              <w:rPr>
                <w:rStyle w:val="12"/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подразделений</w:t>
            </w:r>
          </w:p>
          <w:p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сектор</w:t>
            </w:r>
          </w:p>
          <w:p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организационно</w:t>
              <w:softHyphen/>
              <w:t>-</w:t>
            </w:r>
          </w:p>
          <w:p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кадровой</w:t>
            </w:r>
          </w:p>
          <w:p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работы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Style w:val="12"/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Изучение моральных и деловых качеств государственных служащих   при приеме на работу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сектор</w:t>
            </w:r>
          </w:p>
          <w:p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организационно</w:t>
              <w:softHyphen/>
              <w:t>-</w:t>
            </w:r>
          </w:p>
          <w:p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кадровой работы</w:t>
            </w:r>
          </w:p>
          <w:p>
            <w:pPr>
              <w:pStyle w:val="2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spacing w:lineRule="exact" w:line="317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Рассмотрение жалоб и обращений налогоплательщиков на действия работников инспекции.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</w:t>
            </w:r>
          </w:p>
          <w:p>
            <w:pPr>
              <w:pStyle w:val="2"/>
              <w:shd w:val="clear" w:color="auto" w:fill="auto"/>
              <w:spacing w:lineRule="exact" w:line="31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необходимости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начальник инспекции, заместители начальника инспекции, юридический отдел</w:t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Осуществление контроля  за освобождением от участия  в проверках субъектов хозяйствования   работников, имеющих родственников в составе руководителей этих субъектов хозяйствования, индивидуальных предпринимателей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 xml:space="preserve">начальники управлений, </w:t>
            </w:r>
            <w:r>
              <w:rPr>
                <w:rStyle w:val="12"/>
                <w:sz w:val="28"/>
                <w:szCs w:val="28"/>
                <w:lang w:val="en-US"/>
              </w:rPr>
              <w:t>c</w:t>
            </w:r>
            <w:r>
              <w:rPr>
                <w:rStyle w:val="12"/>
                <w:sz w:val="28"/>
                <w:szCs w:val="28"/>
              </w:rPr>
              <w:t>ектор</w:t>
            </w:r>
          </w:p>
          <w:p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организационно</w:t>
              <w:softHyphen/>
              <w:t>-</w:t>
            </w:r>
          </w:p>
          <w:p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кадровой работы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spacing w:lineRule="exact" w:line="317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Проведение  заседаний антикоррупционной комиссии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не  реже 2-х раз в год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bottom"/>
          </w:tcPr>
          <w:p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rStyle w:val="12"/>
                <w:color w:val="00000A"/>
                <w:sz w:val="28"/>
                <w:szCs w:val="28"/>
              </w:rPr>
              <w:t>Проверка деклараций работников и их близких родственников, совместно проживающих и ведущих общее хозяйство (в соответствии с законодательством)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spacing w:lineRule="exact" w:line="324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март - декабрь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spacing w:lineRule="exact" w:line="324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сектор</w:t>
            </w:r>
          </w:p>
          <w:p>
            <w:pPr>
              <w:pStyle w:val="2"/>
              <w:shd w:val="clear" w:color="auto" w:fill="auto"/>
              <w:spacing w:lineRule="exact" w:line="324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организационно-</w:t>
              <w:softHyphen/>
              <w:t>кадровой работы</w:t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spacing w:lineRule="exact" w:line="319"/>
              <w:jc w:val="left"/>
              <w:rPr>
                <w:rStyle w:val="12"/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Проведение проверок нахождения работников на местах проверок</w:t>
            </w:r>
          </w:p>
          <w:p>
            <w:pPr>
              <w:pStyle w:val="2"/>
              <w:shd w:val="clear" w:color="auto" w:fill="auto"/>
              <w:spacing w:lineRule="exact" w:line="319"/>
              <w:ind w:left="120" w:hanging="0"/>
              <w:jc w:val="left"/>
              <w:rPr>
                <w:rStyle w:val="12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"/>
              <w:shd w:val="clear" w:color="auto" w:fill="auto"/>
              <w:spacing w:lineRule="exact" w:line="319"/>
              <w:ind w:left="120" w:hanging="0"/>
              <w:jc w:val="left"/>
              <w:rPr>
                <w:rStyle w:val="12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"/>
              <w:shd w:val="clear" w:color="auto" w:fill="auto"/>
              <w:spacing w:lineRule="exact" w:line="319"/>
              <w:ind w:left="12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spacing w:lineRule="exact" w:line="260" w:before="0" w:after="120"/>
              <w:ind w:hanging="140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 xml:space="preserve">  </w:t>
            </w:r>
            <w:r>
              <w:rPr>
                <w:rStyle w:val="12"/>
                <w:sz w:val="28"/>
                <w:szCs w:val="28"/>
              </w:rPr>
              <w:t>постоянно</w:t>
            </w:r>
          </w:p>
          <w:p>
            <w:pPr>
              <w:pStyle w:val="2"/>
              <w:shd w:val="clear" w:color="auto" w:fill="auto"/>
              <w:spacing w:lineRule="exact" w:line="31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spacing w:lineRule="exact" w:line="260" w:before="0" w:after="120"/>
              <w:ind w:hanging="140"/>
              <w:jc w:val="left"/>
              <w:rPr>
                <w:rStyle w:val="12"/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 xml:space="preserve">  </w:t>
            </w:r>
            <w:r>
              <w:rPr>
                <w:rStyle w:val="12"/>
                <w:sz w:val="28"/>
                <w:szCs w:val="28"/>
              </w:rPr>
              <w:t>начальники  отделов,</w:t>
            </w:r>
          </w:p>
          <w:p>
            <w:pPr>
              <w:pStyle w:val="2"/>
              <w:shd w:val="clear" w:color="auto" w:fill="auto"/>
              <w:spacing w:lineRule="exact" w:line="260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сектор организационно</w:t>
              <w:softHyphen/>
              <w:t>кадровой работы</w:t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индивидуальных бесед с работниками  инспекции по  нравственно-правовому  воспитанию и профилактике  коррупционных  преступлений 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структурных подразделений, сектор организационно-кадровой  работы</w:t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разъяснительной  работы при приеме  на  работу о  возможном конфликте  интересов и необходимости  уведомления  в  письменной  форме  непосредственного руководителя  о   возникновении  последнего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структурных подразделений, сектор организационно-кадровой  работы</w:t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/>
            </w:pPr>
            <w:r>
              <w:rPr>
                <w:rStyle w:val="12"/>
                <w:color w:val="00000A"/>
                <w:sz w:val="28"/>
                <w:szCs w:val="28"/>
              </w:rPr>
              <w:t xml:space="preserve">Проведение мероприятий по выявлению фактов выполнения работниками инспекции </w:t>
            </w:r>
            <w:r>
              <w:rPr/>
              <w:t>иной оплачиваемой работы, за исключением случаев предусмотренных законодательством</w:t>
            </w:r>
          </w:p>
          <w:p>
            <w:pPr>
              <w:pStyle w:val="2"/>
              <w:shd w:val="clear" w:color="auto" w:fill="auto"/>
              <w:spacing w:lineRule="exact" w:line="314"/>
              <w:ind w:left="120" w:hanging="0"/>
              <w:jc w:val="left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bottom"/>
          </w:tcPr>
          <w:p>
            <w:pPr>
              <w:pStyle w:val="2"/>
              <w:shd w:val="clear" w:color="auto" w:fill="auto"/>
              <w:spacing w:lineRule="exact" w:line="31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>
            <w:pPr>
              <w:pStyle w:val="2"/>
              <w:shd w:val="clear" w:color="auto" w:fill="auto"/>
              <w:spacing w:lineRule="exact" w:line="31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"/>
              <w:shd w:val="clear" w:color="auto" w:fill="auto"/>
              <w:spacing w:lineRule="exact" w:line="31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"/>
              <w:shd w:val="clear" w:color="auto" w:fill="auto"/>
              <w:spacing w:lineRule="exact" w:line="31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"/>
              <w:shd w:val="clear" w:color="auto" w:fill="auto"/>
              <w:spacing w:lineRule="exact" w:line="31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"/>
              <w:shd w:val="clear" w:color="auto" w:fill="auto"/>
              <w:spacing w:lineRule="exact" w:line="31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"/>
              <w:shd w:val="clear" w:color="auto" w:fill="auto"/>
              <w:spacing w:lineRule="exact" w:line="31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spacing w:lineRule="exact" w:line="319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сектор</w:t>
            </w:r>
          </w:p>
          <w:p>
            <w:pPr>
              <w:pStyle w:val="2"/>
              <w:shd w:val="clear" w:color="auto" w:fill="auto"/>
              <w:spacing w:lineRule="exact" w:line="319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организационно</w:t>
              <w:softHyphen/>
              <w:t xml:space="preserve"> -кадровой</w:t>
            </w:r>
          </w:p>
          <w:p>
            <w:pPr>
              <w:pStyle w:val="2"/>
              <w:shd w:val="clear" w:color="auto" w:fill="auto"/>
              <w:spacing w:lineRule="exact" w:line="319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работы,</w:t>
            </w:r>
          </w:p>
          <w:p>
            <w:pPr>
              <w:pStyle w:val="2"/>
              <w:shd w:val="clear" w:color="auto" w:fill="auto"/>
              <w:spacing w:lineRule="exact" w:line="319"/>
              <w:jc w:val="left"/>
              <w:rPr>
                <w:rStyle w:val="12"/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управление учета налогов</w:t>
            </w:r>
          </w:p>
          <w:p>
            <w:pPr>
              <w:pStyle w:val="2"/>
              <w:shd w:val="clear" w:color="auto" w:fill="auto"/>
              <w:spacing w:lineRule="exact" w:line="2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bottom"/>
          </w:tcPr>
          <w:p>
            <w:pPr>
              <w:pStyle w:val="2"/>
              <w:shd w:val="clear" w:color="auto" w:fill="auto"/>
              <w:spacing w:lineRule="exact" w:line="31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материалов о нарушении антикоррупционного законодательства работниками инспекции, поступивших от контролирующих органов в инспекцию  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</w:t>
            </w:r>
          </w:p>
          <w:p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противодействию коррупции</w:t>
            </w:r>
          </w:p>
        </w:tc>
      </w:tr>
      <w:tr>
        <w:trPr>
          <w:trHeight w:val="1032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spacing w:lineRule="exact" w:line="319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Проведение бесед с участием представителей правоохранительных органов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bottom"/>
          </w:tcPr>
          <w:p>
            <w:pPr>
              <w:pStyle w:val="2"/>
              <w:shd w:val="clear" w:color="auto" w:fill="auto"/>
              <w:jc w:val="left"/>
              <w:rPr>
                <w:rStyle w:val="12"/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не реже 1 раза в год</w:t>
            </w:r>
          </w:p>
          <w:p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spacing w:lineRule="exact" w:line="324"/>
              <w:jc w:val="left"/>
              <w:rPr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сектор организационно-кадровой  работы</w:t>
            </w:r>
          </w:p>
        </w:tc>
      </w:tr>
      <w:tr>
        <w:trPr>
          <w:trHeight w:val="1032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spacing w:lineRule="exact" w:line="319"/>
              <w:jc w:val="left"/>
              <w:rPr>
                <w:rStyle w:val="12"/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 xml:space="preserve">Проведение контрольных мероприятий в инспекции по недопущению  фактов передачи и получения подарков в канун государственных, профессиональных, религиозных праздников 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bottom"/>
          </w:tcPr>
          <w:p>
            <w:pPr>
              <w:pStyle w:val="2"/>
              <w:shd w:val="clear" w:color="auto" w:fill="auto"/>
              <w:jc w:val="left"/>
              <w:rPr>
                <w:rStyle w:val="12"/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постоянно</w:t>
            </w:r>
          </w:p>
          <w:p>
            <w:pPr>
              <w:pStyle w:val="2"/>
              <w:shd w:val="clear" w:color="auto" w:fill="auto"/>
              <w:jc w:val="left"/>
              <w:rPr>
                <w:rStyle w:val="12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"/>
              <w:shd w:val="clear" w:color="auto" w:fill="auto"/>
              <w:jc w:val="left"/>
              <w:rPr>
                <w:rStyle w:val="12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"/>
              <w:shd w:val="clear" w:color="auto" w:fill="auto"/>
              <w:jc w:val="left"/>
              <w:rPr>
                <w:rStyle w:val="12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"/>
              <w:shd w:val="clear" w:color="auto" w:fill="auto"/>
              <w:jc w:val="left"/>
              <w:rPr>
                <w:rStyle w:val="12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spacing w:lineRule="exact" w:line="324"/>
              <w:jc w:val="left"/>
              <w:rPr>
                <w:rStyle w:val="12"/>
                <w:sz w:val="28"/>
                <w:szCs w:val="28"/>
              </w:rPr>
            </w:pPr>
            <w:r>
              <w:rPr>
                <w:rStyle w:val="12"/>
                <w:sz w:val="28"/>
                <w:szCs w:val="28"/>
              </w:rPr>
              <w:t>члены комиссии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на производственных  совещаниях  информации  о выполнении требований   Директивы Президента  Республики Беларусь №1 от 11.03.2004 г.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мерах по укреплению общественной безопасности и дисциплины», Декрета Президента Республики Беларусь №5 от 15.12.2016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инспекции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Семченко В.В.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профилактической работы в целях исключения работниками инспекции нарушений административного и уголовного законодательства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>
        <w:trPr>
          <w:trHeight w:val="141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spacing w:lineRule="exact" w:line="31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утверждение  плана мероприятий,  </w:t>
            </w:r>
            <w:r>
              <w:rPr>
                <w:sz w:val="28"/>
              </w:rPr>
              <w:t>направленного  на усиление борьбы с коррупцией на 2019 год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bottom"/>
          </w:tcPr>
          <w:p>
            <w:pPr>
              <w:pStyle w:val="2"/>
              <w:shd w:val="clear" w:color="auto" w:fill="auto"/>
              <w:spacing w:lineRule="exact" w:line="260"/>
              <w:ind w:left="12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>
            <w:pPr>
              <w:pStyle w:val="2"/>
              <w:shd w:val="clear" w:color="auto" w:fill="auto"/>
              <w:spacing w:lineRule="exact" w:line="319"/>
              <w:ind w:left="12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"/>
              <w:shd w:val="clear" w:color="auto" w:fill="auto"/>
              <w:spacing w:lineRule="exact" w:line="319"/>
              <w:ind w:left="12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"/>
              <w:shd w:val="clear" w:color="auto" w:fill="auto"/>
              <w:spacing w:lineRule="exact" w:line="319"/>
              <w:ind w:left="12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shd w:val="clear" w:color="auto" w:fill="auto"/>
              <w:spacing w:lineRule="exact" w:line="319"/>
              <w:ind w:left="12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 по противодействию коррупции</w:t>
            </w:r>
          </w:p>
          <w:p>
            <w:pPr>
              <w:pStyle w:val="2"/>
              <w:shd w:val="clear" w:color="auto" w:fill="auto"/>
              <w:spacing w:lineRule="exact" w:line="260"/>
              <w:ind w:left="12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707" w:header="0" w:top="851" w:footer="0" w:bottom="851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112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1">
    <w:name w:val="Heading 1"/>
    <w:basedOn w:val="Normal"/>
    <w:link w:val="10"/>
    <w:uiPriority w:val="99"/>
    <w:qFormat/>
    <w:rsid w:val="00f8112a"/>
    <w:pPr>
      <w:keepNext/>
      <w:jc w:val="both"/>
      <w:outlineLvl w:val="0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locked/>
    <w:rsid w:val="00f8112a"/>
    <w:rPr>
      <w:rFonts w:ascii="Times New Roman" w:hAnsi="Times New Roman" w:cs="Times New Roman"/>
      <w:sz w:val="20"/>
      <w:szCs w:val="20"/>
      <w:lang w:eastAsia="ru-RU"/>
    </w:rPr>
  </w:style>
  <w:style w:type="character" w:styleId="12" w:customStyle="1">
    <w:name w:val="Основной текст1"/>
    <w:basedOn w:val="DefaultParagraphFont"/>
    <w:uiPriority w:val="99"/>
    <w:qFormat/>
    <w:rsid w:val="00936476"/>
    <w:rPr>
      <w:rFonts w:ascii="Times New Roman" w:hAnsi="Times New Roman" w:cs="Times New Roman"/>
      <w:color w:val="000000"/>
      <w:spacing w:val="0"/>
      <w:w w:val="100"/>
      <w:sz w:val="26"/>
      <w:szCs w:val="26"/>
      <w:u w:val="none"/>
      <w:lang w:val="ru-RU" w:eastAsia="ru-RU"/>
    </w:rPr>
  </w:style>
  <w:style w:type="character" w:styleId="Style13" w:customStyle="1">
    <w:name w:val="Основной текст_"/>
    <w:basedOn w:val="DefaultParagraphFont"/>
    <w:link w:val="2"/>
    <w:uiPriority w:val="99"/>
    <w:qFormat/>
    <w:locked/>
    <w:rsid w:val="00fd26a6"/>
    <w:rPr>
      <w:rFonts w:ascii="Times New Roman" w:hAnsi="Times New Roman" w:cs="Times New Roman"/>
      <w:sz w:val="26"/>
      <w:szCs w:val="26"/>
      <w:shd w:fill="FFFFFF" w:val="clear"/>
    </w:rPr>
  </w:style>
  <w:style w:type="character" w:styleId="5" w:customStyle="1">
    <w:name w:val="Основной текст + 5"/>
    <w:basedOn w:val="Style13"/>
    <w:uiPriority w:val="99"/>
    <w:qFormat/>
    <w:rsid w:val="00fd26a6"/>
    <w:rPr>
      <w:rFonts w:ascii="Times New Roman" w:hAnsi="Times New Roman" w:cs="Times New Roman"/>
      <w:i/>
      <w:iCs/>
      <w:color w:val="000000"/>
      <w:spacing w:val="0"/>
      <w:w w:val="100"/>
      <w:sz w:val="11"/>
      <w:szCs w:val="11"/>
      <w:shd w:fill="FFFFFF" w:val="clear"/>
      <w:lang w:val="ru-RU" w:eastAsia="ru-RU"/>
    </w:rPr>
  </w:style>
  <w:style w:type="character" w:styleId="4pt" w:customStyle="1">
    <w:name w:val="Основной текст + 4 pt"/>
    <w:basedOn w:val="Style13"/>
    <w:uiPriority w:val="99"/>
    <w:qFormat/>
    <w:rsid w:val="00e703be"/>
    <w:rPr>
      <w:rFonts w:ascii="Times New Roman" w:hAnsi="Times New Roman" w:cs="Times New Roman"/>
      <w:color w:val="000000"/>
      <w:spacing w:val="0"/>
      <w:w w:val="100"/>
      <w:sz w:val="8"/>
      <w:szCs w:val="8"/>
      <w:shd w:fill="FFFFFF" w:val="clear"/>
      <w:lang w:val="ru-RU" w:eastAsia="ru-RU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2" w:customStyle="1">
    <w:name w:val="Основной текст2"/>
    <w:basedOn w:val="Normal"/>
    <w:link w:val="a4"/>
    <w:uiPriority w:val="99"/>
    <w:qFormat/>
    <w:rsid w:val="00fd26a6"/>
    <w:pPr>
      <w:widowControl w:val="false"/>
      <w:shd w:val="clear" w:color="auto" w:fill="FFFFFF"/>
      <w:spacing w:lineRule="exact" w:line="322"/>
      <w:jc w:val="both"/>
    </w:pPr>
    <w:rPr>
      <w:sz w:val="26"/>
      <w:szCs w:val="26"/>
      <w:lang w:eastAsia="en-US"/>
    </w:rPr>
  </w:style>
  <w:style w:type="paragraph" w:styleId="ConsPlusNormal" w:customStyle="1">
    <w:name w:val="ConsPlusNormal"/>
    <w:uiPriority w:val="99"/>
    <w:qFormat/>
    <w:rsid w:val="00b96662"/>
    <w:pPr>
      <w:widowControl/>
      <w:bidi w:val="0"/>
      <w:jc w:val="left"/>
    </w:pPr>
    <w:rPr>
      <w:rFonts w:ascii="Times New Roman" w:hAnsi="Times New Roman" w:eastAsia="Calibri" w:cs="Times New Roman"/>
      <w:color w:val="auto"/>
      <w:sz w:val="28"/>
      <w:szCs w:val="28"/>
      <w:lang w:eastAsia="en-US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936476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LibreOffice/5.2.4.2$Windows_X86_64 LibreOffice_project/3d5603e1122f0f102b62521720ab13a38a4e0eb0</Application>
  <Pages>3</Pages>
  <Words>417</Words>
  <Characters>3186</Characters>
  <CharactersWithSpaces>3558</CharactersWithSpaces>
  <Paragraphs>97</Paragraphs>
  <Company>IMNS774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2018-07-23T07:09:00Z</dcterms:created>
  <dc:creator>Medvedeva</dc:creator>
  <dc:description/>
  <dc:language>ru-RU</dc:language>
  <cp:lastModifiedBy>Пынтикова Елена Васильевна</cp:lastModifiedBy>
  <cp:lastPrinted>2018-07-23T06:29:00Z</cp:lastPrinted>
  <dcterms:modified xsi:type="dcterms:W3CDTF">2018-07-24T07:13:00Z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IMNS774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