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E26" w:rsidRPr="00B4672E" w:rsidRDefault="00243E26" w:rsidP="00243E26">
      <w:pPr>
        <w:spacing w:line="280" w:lineRule="exact"/>
        <w:ind w:left="5579"/>
        <w:jc w:val="both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:rsidR="00243E26" w:rsidRPr="00023F97" w:rsidRDefault="00FF2ABA" w:rsidP="00243E26">
      <w:pPr>
        <w:spacing w:line="280" w:lineRule="exact"/>
        <w:ind w:left="5579"/>
        <w:jc w:val="both"/>
        <w:rPr>
          <w:sz w:val="30"/>
          <w:szCs w:val="30"/>
        </w:rPr>
      </w:pPr>
      <w:r w:rsidRPr="00FF2ABA">
        <w:rPr>
          <w:sz w:val="30"/>
          <w:szCs w:val="30"/>
        </w:rPr>
        <w:t xml:space="preserve">Председатель комиссии по противодействию коррупции </w:t>
      </w:r>
      <w:r w:rsidR="00243E26" w:rsidRPr="00023F97">
        <w:rPr>
          <w:sz w:val="30"/>
          <w:szCs w:val="30"/>
        </w:rPr>
        <w:t>инспекции М</w:t>
      </w:r>
      <w:r w:rsidR="00243E26">
        <w:rPr>
          <w:sz w:val="30"/>
          <w:szCs w:val="30"/>
        </w:rPr>
        <w:t>инистерства по налогам и сборам</w:t>
      </w:r>
      <w:r w:rsidR="00243E26" w:rsidRPr="00023F97">
        <w:rPr>
          <w:sz w:val="30"/>
          <w:szCs w:val="30"/>
        </w:rPr>
        <w:t xml:space="preserve"> Республики Беларусь по Волковысскому району</w:t>
      </w:r>
    </w:p>
    <w:p w:rsidR="00243E26" w:rsidRDefault="00FF2ABA" w:rsidP="00243E26">
      <w:pPr>
        <w:ind w:left="5579"/>
        <w:jc w:val="both"/>
        <w:rPr>
          <w:sz w:val="30"/>
          <w:szCs w:val="30"/>
        </w:rPr>
      </w:pPr>
      <w:r>
        <w:rPr>
          <w:sz w:val="30"/>
          <w:szCs w:val="30"/>
        </w:rPr>
        <w:t>______________И.Б.Сируть</w:t>
      </w:r>
    </w:p>
    <w:p w:rsidR="00243E26" w:rsidRDefault="00243E26" w:rsidP="00243E26">
      <w:pPr>
        <w:ind w:left="5579"/>
        <w:jc w:val="both"/>
        <w:rPr>
          <w:sz w:val="30"/>
          <w:szCs w:val="30"/>
        </w:rPr>
      </w:pPr>
      <w:r w:rsidRPr="009A01F9">
        <w:rPr>
          <w:sz w:val="30"/>
          <w:szCs w:val="30"/>
        </w:rPr>
        <w:t>____</w:t>
      </w:r>
      <w:r>
        <w:rPr>
          <w:sz w:val="30"/>
          <w:szCs w:val="30"/>
        </w:rPr>
        <w:t>__________</w:t>
      </w:r>
      <w:r w:rsidRPr="009A01F9">
        <w:rPr>
          <w:sz w:val="30"/>
          <w:szCs w:val="30"/>
        </w:rPr>
        <w:t xml:space="preserve"> </w:t>
      </w:r>
      <w:r w:rsidR="001B06CA">
        <w:rPr>
          <w:sz w:val="30"/>
          <w:szCs w:val="30"/>
        </w:rPr>
        <w:t>2019</w:t>
      </w:r>
    </w:p>
    <w:p w:rsidR="001B06CA" w:rsidRPr="00B4672E" w:rsidRDefault="001B06CA" w:rsidP="001B06CA">
      <w:pPr>
        <w:ind w:left="5579"/>
        <w:jc w:val="both"/>
        <w:rPr>
          <w:sz w:val="30"/>
          <w:szCs w:val="30"/>
        </w:rPr>
      </w:pPr>
    </w:p>
    <w:p w:rsidR="001B06CA" w:rsidRPr="00CA4404" w:rsidRDefault="001B06CA" w:rsidP="001B06C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План работы комиссии по противодействию коррупции в  </w:t>
      </w:r>
    </w:p>
    <w:p w:rsidR="001B06CA" w:rsidRPr="00CA4404" w:rsidRDefault="001B06CA" w:rsidP="001B06C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инспекции Министерства по налогам и сборам </w:t>
      </w:r>
    </w:p>
    <w:p w:rsidR="001B06CA" w:rsidRPr="00CA4404" w:rsidRDefault="001B06CA" w:rsidP="001B06CA">
      <w:pPr>
        <w:spacing w:line="280" w:lineRule="exact"/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Республики Беларусь по Волковысскому району </w:t>
      </w:r>
    </w:p>
    <w:p w:rsidR="001B06CA" w:rsidRPr="00CA4404" w:rsidRDefault="001B06CA" w:rsidP="001B06CA">
      <w:pPr>
        <w:jc w:val="center"/>
        <w:rPr>
          <w:sz w:val="30"/>
          <w:szCs w:val="30"/>
        </w:rPr>
      </w:pPr>
      <w:r w:rsidRPr="00CA4404">
        <w:rPr>
          <w:sz w:val="30"/>
          <w:szCs w:val="30"/>
        </w:rPr>
        <w:t xml:space="preserve">на 2019 год    </w:t>
      </w:r>
    </w:p>
    <w:p w:rsidR="001B06CA" w:rsidRPr="00CA4404" w:rsidRDefault="001B06CA" w:rsidP="001B06CA">
      <w:pPr>
        <w:ind w:firstLine="709"/>
        <w:jc w:val="both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544"/>
        <w:gridCol w:w="1559"/>
        <w:gridCol w:w="3544"/>
      </w:tblGrid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№ </w:t>
            </w:r>
          </w:p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п/п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Вопросы, подлежащие рассмотрению на заседании комиссии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Срок проведения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Об утверждении плана работы комиссии по противодействию коррупции и разработка  плана мероприятий по противодействию коррупции на 2019 год 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январь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Сируть И.Б., первый заместитель начальника инспекции</w:t>
            </w:r>
          </w:p>
        </w:tc>
      </w:tr>
      <w:tr w:rsidR="001B06CA" w:rsidRPr="00CA4404" w:rsidTr="002668FB">
        <w:trPr>
          <w:trHeight w:val="1286"/>
        </w:trPr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О результатах проведенного анализа использования рабочих мест инспекторов для отправки электронных документов на портал МНС </w:t>
            </w:r>
          </w:p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январь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Фесенко С.И., заведующий группы</w:t>
            </w:r>
          </w:p>
        </w:tc>
      </w:tr>
      <w:tr w:rsidR="001B06CA" w:rsidRPr="00CA4404" w:rsidTr="001B06CA">
        <w:trPr>
          <w:trHeight w:val="132"/>
        </w:trPr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своевременности внесения сведений в АИС «Контрольная работа», ИАС «КНД», АИС «Расчет налогов» (акты, уведомления, решения, протоколы,  постановления), ЕГБДП в части сроков разноски и передачи в базу.</w:t>
            </w: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июль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Новицкая О.Ю., заместитель начальника инспекции -начальник управления налогообложения физических лиц;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Апанович П.Н., заведующий сектором правовой и кадровой работы;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Гресь Т.А., начальник управления контрольной работы;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Санюк Л.Г., начальник отдела камеральных проверок;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Плахетко Н.Н., заместитель начальника инспекции-начальник отдела по работе с </w:t>
            </w:r>
            <w:r w:rsidRPr="005415CA">
              <w:rPr>
                <w:sz w:val="26"/>
                <w:szCs w:val="26"/>
              </w:rPr>
              <w:lastRenderedPageBreak/>
              <w:t>плательщиками по Свислочскому району.</w:t>
            </w: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достоверности формирования и представления ведомственной отчетности о задолженности по  налогам и сборам</w:t>
            </w:r>
            <w:r w:rsidRPr="005415CA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июль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Сапун О.И., начальник управления учета налогов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Плахетко Н.Н., заместитель начальника инспекции-начальник отдела по работе с плательщиками по Свислочскому району.</w:t>
            </w: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результатах проведенных проверок получения выигрышей работниками инспекции в игорных заведениях, в том числе   в букмекерских конторах, залах игровых автоматов и казино, и отражения их в декларации о доходах и имуществе, а также проверок на предмет получения работником выигрыша в рабочее время.</w:t>
            </w:r>
          </w:p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январь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июль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Апанович П.Н., заведующий сектором правовой и кадровой работы</w:t>
            </w:r>
          </w:p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</w:p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результатах проведенных проверочных мероприятий в отношении работников, выезжающих за границу, осуществления ими предпринимательской деятельности, участия в создании и управлении коммерческими организациями, работы по совместительству в качестве главных бухгалтеров</w:t>
            </w:r>
            <w:r>
              <w:rPr>
                <w:sz w:val="26"/>
                <w:szCs w:val="26"/>
              </w:rPr>
              <w:t>.</w:t>
            </w:r>
          </w:p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январь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июль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Апанович П.Н., заведующий сектором правовой и кадровой работы</w:t>
            </w:r>
          </w:p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результатах проведенного анализа деятельности близких родственников, свойственников</w:t>
            </w:r>
            <w:r w:rsidRPr="005415CA">
              <w:rPr>
                <w:sz w:val="26"/>
                <w:szCs w:val="26"/>
                <w:lang w:val="en-US"/>
              </w:rPr>
              <w:t> </w:t>
            </w:r>
            <w:r w:rsidRPr="005415CA">
              <w:rPr>
                <w:sz w:val="26"/>
                <w:szCs w:val="26"/>
              </w:rPr>
              <w:t>работников инспекции,</w:t>
            </w:r>
            <w:r w:rsidRPr="005415CA">
              <w:rPr>
                <w:sz w:val="26"/>
                <w:szCs w:val="26"/>
                <w:lang w:val="en-US"/>
              </w:rPr>
              <w:t> </w:t>
            </w:r>
            <w:r w:rsidRPr="005415CA">
              <w:rPr>
                <w:sz w:val="26"/>
                <w:szCs w:val="26"/>
              </w:rPr>
              <w:t>являющихся учредителями,</w:t>
            </w:r>
            <w:r w:rsidRPr="005415CA">
              <w:rPr>
                <w:sz w:val="26"/>
                <w:szCs w:val="26"/>
                <w:lang w:val="en-US"/>
              </w:rPr>
              <w:t> </w:t>
            </w:r>
            <w:r w:rsidRPr="005415CA">
              <w:rPr>
                <w:sz w:val="26"/>
                <w:szCs w:val="26"/>
              </w:rPr>
              <w:t>руководителями коммерческих организаций или индивидуальными предпринимателями, зарегистрированными на территории Волковысского, Берестовицкого, Свислочского районов в целях предотвращения возникновения конфликта интересов</w:t>
            </w:r>
            <w:r>
              <w:rPr>
                <w:sz w:val="26"/>
                <w:szCs w:val="26"/>
              </w:rPr>
              <w:t>.</w:t>
            </w:r>
          </w:p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январь 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июль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Новицкая О.Ю., заместитель начальника инспекции -начальник управления налогообложения физических лиц;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Апанович П.Н., заведующий сектором правовой и кадровой работы;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Гресь Т.А., начальник управления контрольной работы;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Санюк Л.Г., начальник отдела камеральных проверок.</w:t>
            </w:r>
          </w:p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О своевременности составления </w:t>
            </w:r>
            <w:r w:rsidRPr="005415CA">
              <w:rPr>
                <w:sz w:val="26"/>
                <w:szCs w:val="26"/>
              </w:rPr>
              <w:lastRenderedPageBreak/>
              <w:t xml:space="preserve">административных материалов и привлечение к административной ответственности по </w:t>
            </w:r>
            <w:r w:rsidRPr="005415CA">
              <w:rPr>
                <w:bCs/>
                <w:sz w:val="26"/>
                <w:szCs w:val="26"/>
              </w:rPr>
              <w:t>административным правонарушениям</w:t>
            </w:r>
            <w:r>
              <w:rPr>
                <w:bCs/>
                <w:sz w:val="26"/>
                <w:szCs w:val="26"/>
              </w:rPr>
              <w:t>.</w:t>
            </w:r>
          </w:p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06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январь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Апанович П.Н., заведующий сектором правовой и </w:t>
            </w:r>
            <w:r w:rsidRPr="005415CA">
              <w:rPr>
                <w:sz w:val="26"/>
                <w:szCs w:val="26"/>
              </w:rPr>
              <w:lastRenderedPageBreak/>
              <w:t>кадровой работы;</w:t>
            </w:r>
          </w:p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Новицкая О.Ю., заместитель начальника инспекции -начальник управления налогообложения физических лиц;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Сапун О.И., начальник управления учета налогов;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Гресь Т.А., начальник управления контрольной работы;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Санюк Л.Г., начальник отдела камеральных проверок;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Василюк Е.Н., заместитель начальника инспекции-начальник отдела по работе с плательщиками по Берестовицкому району;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Плахетко Н.Н., заместитель начальника инспекции-начальник отдела по работе с плательщиками по Свислочскому району.</w:t>
            </w: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Анализ эффективности проводимых мероприятий в инспекции по противодействию коррупции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июль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декабрь</w:t>
            </w:r>
          </w:p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Апанович П.Н., заведующий сектором правовой и кадровой работы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закупок товаров (работ, услуг)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  декабрь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Новицкая О.Ю., заместитель начальника инспекции- начальник управления налогообложения физических лиц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Болтрукевич Т.Г., главный бухгалтер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Апанович П.Н., заведующий сектором правовой и кадровой работы</w:t>
            </w: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проведенном анализе  соблюдения организационных мер по противодействию коррупции в сфере информационной безопасности согласно пункта 5.2 решения заседания комиссии по противодействию коррупции в Министерстве по налогам и сборам Респу</w:t>
            </w:r>
            <w:r>
              <w:rPr>
                <w:sz w:val="26"/>
                <w:szCs w:val="26"/>
              </w:rPr>
              <w:t>блики Беларусь от 22.11.2018 №3.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 xml:space="preserve">Фесенко С.И., заведующий группы информационного обеспечения </w:t>
            </w: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 результатах проведённых проверок своевременности, полноты и достоверности указанных в декларациях сведений, а также факта  получения государственными служащими денежных средств в виде дарения и займов от физических лиц</w:t>
            </w:r>
            <w:r>
              <w:rPr>
                <w:sz w:val="26"/>
                <w:szCs w:val="26"/>
              </w:rPr>
              <w:t>.</w:t>
            </w:r>
          </w:p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Апанович П.Н., заведующий сектором правовой и кадровой работы</w:t>
            </w:r>
          </w:p>
          <w:p w:rsidR="001B06CA" w:rsidRPr="005415CA" w:rsidRDefault="001B06CA" w:rsidP="002668FB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1B06CA" w:rsidRPr="00CA4404" w:rsidTr="002668FB">
        <w:tc>
          <w:tcPr>
            <w:tcW w:w="959" w:type="dxa"/>
          </w:tcPr>
          <w:p w:rsidR="001B06CA" w:rsidRPr="005415CA" w:rsidRDefault="001B06CA" w:rsidP="002668FB">
            <w:pPr>
              <w:numPr>
                <w:ilvl w:val="0"/>
                <w:numId w:val="1"/>
              </w:numPr>
              <w:tabs>
                <w:tab w:val="left" w:pos="4536"/>
              </w:tabs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Об утверждении плана работы комиссии по противодействию коррупции и разработка  плана мероприятий по противодействию коррупции на 2020 год</w:t>
            </w:r>
            <w:r>
              <w:rPr>
                <w:sz w:val="26"/>
                <w:szCs w:val="26"/>
              </w:rPr>
              <w:t>.</w:t>
            </w:r>
            <w:r w:rsidRPr="005415C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1B06CA" w:rsidRPr="005415CA" w:rsidRDefault="001B06CA" w:rsidP="002668F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декабрь</w:t>
            </w:r>
          </w:p>
        </w:tc>
        <w:tc>
          <w:tcPr>
            <w:tcW w:w="3544" w:type="dxa"/>
          </w:tcPr>
          <w:p w:rsidR="001B06CA" w:rsidRPr="005415CA" w:rsidRDefault="001B06CA" w:rsidP="002668FB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5415CA">
              <w:rPr>
                <w:sz w:val="26"/>
                <w:szCs w:val="26"/>
              </w:rPr>
              <w:t>Сируть И.Б., первый заместитель начальника инспекции</w:t>
            </w:r>
          </w:p>
        </w:tc>
      </w:tr>
    </w:tbl>
    <w:p w:rsidR="001B06CA" w:rsidRPr="00757510" w:rsidRDefault="001B06CA" w:rsidP="001B06CA">
      <w:pPr>
        <w:spacing w:line="360" w:lineRule="auto"/>
        <w:jc w:val="both"/>
        <w:rPr>
          <w:sz w:val="3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694"/>
      </w:tblGrid>
      <w:tr w:rsidR="001B06CA" w:rsidRPr="00757510" w:rsidTr="002668FB">
        <w:tc>
          <w:tcPr>
            <w:tcW w:w="6912" w:type="dxa"/>
          </w:tcPr>
          <w:p w:rsidR="001B06CA" w:rsidRPr="00757510" w:rsidRDefault="001B06CA" w:rsidP="002668FB">
            <w:pPr>
              <w:tabs>
                <w:tab w:val="left" w:pos="6894"/>
              </w:tabs>
              <w:spacing w:line="280" w:lineRule="exact"/>
              <w:rPr>
                <w:sz w:val="30"/>
                <w:szCs w:val="20"/>
              </w:rPr>
            </w:pPr>
            <w:r w:rsidRPr="00757510">
              <w:rPr>
                <w:sz w:val="30"/>
                <w:szCs w:val="20"/>
              </w:rPr>
              <w:t xml:space="preserve">Главный специалист </w:t>
            </w:r>
          </w:p>
          <w:p w:rsidR="001B06CA" w:rsidRPr="00757510" w:rsidRDefault="001B06CA" w:rsidP="002668FB">
            <w:pPr>
              <w:tabs>
                <w:tab w:val="left" w:pos="6894"/>
              </w:tabs>
              <w:spacing w:line="280" w:lineRule="exact"/>
              <w:rPr>
                <w:sz w:val="30"/>
                <w:szCs w:val="20"/>
              </w:rPr>
            </w:pPr>
            <w:r w:rsidRPr="00757510">
              <w:rPr>
                <w:sz w:val="30"/>
                <w:szCs w:val="20"/>
              </w:rPr>
              <w:t>сектора правовой и кадровой работы</w:t>
            </w:r>
          </w:p>
        </w:tc>
        <w:tc>
          <w:tcPr>
            <w:tcW w:w="2694" w:type="dxa"/>
          </w:tcPr>
          <w:p w:rsidR="001B06CA" w:rsidRPr="00757510" w:rsidRDefault="001B06CA" w:rsidP="002668FB">
            <w:pPr>
              <w:spacing w:line="280" w:lineRule="exact"/>
              <w:jc w:val="both"/>
              <w:rPr>
                <w:sz w:val="30"/>
                <w:szCs w:val="20"/>
              </w:rPr>
            </w:pPr>
          </w:p>
          <w:p w:rsidR="001B06CA" w:rsidRPr="00757510" w:rsidRDefault="001B06CA" w:rsidP="002668FB">
            <w:pPr>
              <w:spacing w:line="280" w:lineRule="exact"/>
              <w:jc w:val="both"/>
              <w:rPr>
                <w:sz w:val="30"/>
                <w:szCs w:val="20"/>
              </w:rPr>
            </w:pPr>
            <w:r w:rsidRPr="00757510">
              <w:rPr>
                <w:sz w:val="30"/>
                <w:szCs w:val="20"/>
              </w:rPr>
              <w:t>Ж.И.Юреня</w:t>
            </w:r>
          </w:p>
        </w:tc>
      </w:tr>
    </w:tbl>
    <w:p w:rsidR="001B06CA" w:rsidRPr="00757510" w:rsidRDefault="001B06CA" w:rsidP="001B06CA">
      <w:pPr>
        <w:rPr>
          <w:sz w:val="30"/>
          <w:szCs w:val="30"/>
        </w:rPr>
      </w:pPr>
    </w:p>
    <w:p w:rsidR="0059084A" w:rsidRDefault="0059084A" w:rsidP="00CD030B">
      <w:pPr>
        <w:spacing w:line="360" w:lineRule="auto"/>
        <w:ind w:left="5579"/>
        <w:rPr>
          <w:sz w:val="30"/>
          <w:szCs w:val="30"/>
        </w:rPr>
      </w:pPr>
    </w:p>
    <w:sectPr w:rsidR="0059084A" w:rsidSect="00243E26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74" w:rsidRDefault="00C84B74">
      <w:r>
        <w:separator/>
      </w:r>
    </w:p>
  </w:endnote>
  <w:endnote w:type="continuationSeparator" w:id="0">
    <w:p w:rsidR="00C84B74" w:rsidRDefault="00C8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74" w:rsidRDefault="00C84B74">
      <w:r>
        <w:separator/>
      </w:r>
    </w:p>
  </w:footnote>
  <w:footnote w:type="continuationSeparator" w:id="0">
    <w:p w:rsidR="00C84B74" w:rsidRDefault="00C84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AC" w:rsidRDefault="00C57BAC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7BAC" w:rsidRDefault="00C57B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AC" w:rsidRDefault="00C57BAC" w:rsidP="00162D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06CA">
      <w:rPr>
        <w:rStyle w:val="a5"/>
        <w:noProof/>
      </w:rPr>
      <w:t>4</w:t>
    </w:r>
    <w:r>
      <w:rPr>
        <w:rStyle w:val="a5"/>
      </w:rPr>
      <w:fldChar w:fldCharType="end"/>
    </w:r>
  </w:p>
  <w:p w:rsidR="00C57BAC" w:rsidRDefault="00C57B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8B5"/>
    <w:multiLevelType w:val="hybridMultilevel"/>
    <w:tmpl w:val="08829C56"/>
    <w:lvl w:ilvl="0" w:tplc="251615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3E3"/>
    <w:rsid w:val="00016568"/>
    <w:rsid w:val="000A08DB"/>
    <w:rsid w:val="000B3F90"/>
    <w:rsid w:val="000E6DEE"/>
    <w:rsid w:val="0012757B"/>
    <w:rsid w:val="001279DB"/>
    <w:rsid w:val="00134DB8"/>
    <w:rsid w:val="001518E6"/>
    <w:rsid w:val="0015636A"/>
    <w:rsid w:val="00162DF8"/>
    <w:rsid w:val="00170484"/>
    <w:rsid w:val="001B00CB"/>
    <w:rsid w:val="001B06CA"/>
    <w:rsid w:val="001E047C"/>
    <w:rsid w:val="0021430F"/>
    <w:rsid w:val="00217630"/>
    <w:rsid w:val="00243E26"/>
    <w:rsid w:val="00294314"/>
    <w:rsid w:val="002F16B0"/>
    <w:rsid w:val="00341CD9"/>
    <w:rsid w:val="00386739"/>
    <w:rsid w:val="003C1CB6"/>
    <w:rsid w:val="003D19D9"/>
    <w:rsid w:val="003D5A39"/>
    <w:rsid w:val="00422C44"/>
    <w:rsid w:val="0042547C"/>
    <w:rsid w:val="00466533"/>
    <w:rsid w:val="004720FD"/>
    <w:rsid w:val="004D40D0"/>
    <w:rsid w:val="004F5BE3"/>
    <w:rsid w:val="00522369"/>
    <w:rsid w:val="00555C2E"/>
    <w:rsid w:val="0059084A"/>
    <w:rsid w:val="005F2039"/>
    <w:rsid w:val="00664C28"/>
    <w:rsid w:val="00683134"/>
    <w:rsid w:val="00693ACE"/>
    <w:rsid w:val="006E7C76"/>
    <w:rsid w:val="00725600"/>
    <w:rsid w:val="007301C4"/>
    <w:rsid w:val="007A3183"/>
    <w:rsid w:val="0086504A"/>
    <w:rsid w:val="00882A7F"/>
    <w:rsid w:val="008B1073"/>
    <w:rsid w:val="008C56DD"/>
    <w:rsid w:val="009327E2"/>
    <w:rsid w:val="009375C7"/>
    <w:rsid w:val="009517D9"/>
    <w:rsid w:val="009C6BEC"/>
    <w:rsid w:val="00A02280"/>
    <w:rsid w:val="00A40EAA"/>
    <w:rsid w:val="00A42BF3"/>
    <w:rsid w:val="00A83C54"/>
    <w:rsid w:val="00AA5B2C"/>
    <w:rsid w:val="00AA7548"/>
    <w:rsid w:val="00AC11BB"/>
    <w:rsid w:val="00AC710D"/>
    <w:rsid w:val="00AE4EB6"/>
    <w:rsid w:val="00B30237"/>
    <w:rsid w:val="00B426FD"/>
    <w:rsid w:val="00B50368"/>
    <w:rsid w:val="00B658C0"/>
    <w:rsid w:val="00B8678B"/>
    <w:rsid w:val="00B94937"/>
    <w:rsid w:val="00BB753A"/>
    <w:rsid w:val="00C343E3"/>
    <w:rsid w:val="00C40A0F"/>
    <w:rsid w:val="00C451B3"/>
    <w:rsid w:val="00C57BAC"/>
    <w:rsid w:val="00C84B74"/>
    <w:rsid w:val="00CD030B"/>
    <w:rsid w:val="00CD4572"/>
    <w:rsid w:val="00D15A94"/>
    <w:rsid w:val="00D2633C"/>
    <w:rsid w:val="00D307DE"/>
    <w:rsid w:val="00D36707"/>
    <w:rsid w:val="00D4019D"/>
    <w:rsid w:val="00D92F13"/>
    <w:rsid w:val="00E53EE4"/>
    <w:rsid w:val="00E55E53"/>
    <w:rsid w:val="00E67E67"/>
    <w:rsid w:val="00E74150"/>
    <w:rsid w:val="00E860F1"/>
    <w:rsid w:val="00EA3159"/>
    <w:rsid w:val="00EC27DD"/>
    <w:rsid w:val="00EC7B41"/>
    <w:rsid w:val="00EE4F15"/>
    <w:rsid w:val="00F06624"/>
    <w:rsid w:val="00F60405"/>
    <w:rsid w:val="00F63DA2"/>
    <w:rsid w:val="00F75056"/>
    <w:rsid w:val="00FB2781"/>
    <w:rsid w:val="00FB480F"/>
    <w:rsid w:val="00FF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84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DF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62DF8"/>
  </w:style>
  <w:style w:type="paragraph" w:styleId="a6">
    <w:name w:val="Balloon Text"/>
    <w:basedOn w:val="a"/>
    <w:link w:val="a7"/>
    <w:uiPriority w:val="99"/>
    <w:semiHidden/>
    <w:unhideWhenUsed/>
    <w:rsid w:val="00932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327E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3DA2"/>
    <w:rPr>
      <w:sz w:val="30"/>
      <w:szCs w:val="20"/>
    </w:rPr>
  </w:style>
  <w:style w:type="character" w:customStyle="1" w:styleId="a9">
    <w:name w:val="Основной текст Знак"/>
    <w:link w:val="a8"/>
    <w:rsid w:val="00F63DA2"/>
    <w:rPr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DOM</Company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user1</dc:creator>
  <cp:lastModifiedBy>Юреня Жанна Иосифовна</cp:lastModifiedBy>
  <cp:revision>2</cp:revision>
  <cp:lastPrinted>2019-01-21T14:09:00Z</cp:lastPrinted>
  <dcterms:created xsi:type="dcterms:W3CDTF">2019-01-21T14:10:00Z</dcterms:created>
  <dcterms:modified xsi:type="dcterms:W3CDTF">2019-01-21T14:10:00Z</dcterms:modified>
</cp:coreProperties>
</file>