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5E" w:rsidRDefault="00D6315E"/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850"/>
        <w:gridCol w:w="4643"/>
      </w:tblGrid>
      <w:tr w:rsidR="00D6315E" w:rsidRPr="00D6315E" w:rsidTr="00701AAE">
        <w:tc>
          <w:tcPr>
            <w:tcW w:w="4361" w:type="dxa"/>
          </w:tcPr>
          <w:p w:rsidR="00D6315E" w:rsidRPr="00D6315E" w:rsidRDefault="00D6315E" w:rsidP="00D6315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D6315E" w:rsidRPr="00D6315E" w:rsidRDefault="00D6315E" w:rsidP="00D6315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</w:tc>
        <w:tc>
          <w:tcPr>
            <w:tcW w:w="4643" w:type="dxa"/>
          </w:tcPr>
          <w:p w:rsidR="00D6315E" w:rsidRPr="00D6315E" w:rsidRDefault="00734F32" w:rsidP="00D6315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УТВЕРЖДЕНО</w:t>
            </w:r>
          </w:p>
          <w:p w:rsidR="00D6315E" w:rsidRPr="00D6315E" w:rsidRDefault="00D6315E" w:rsidP="00D6315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протокол заседания комиссии </w:t>
            </w:r>
          </w:p>
          <w:p w:rsidR="00D6315E" w:rsidRPr="00D6315E" w:rsidRDefault="00D6315E" w:rsidP="00D6315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по противодействию коррупции инспекции Министерства по налогам и сборам Республики Беларусь по Московскому району г. Минска</w:t>
            </w:r>
          </w:p>
          <w:p w:rsidR="00D6315E" w:rsidRPr="00D6315E" w:rsidRDefault="00D6315E" w:rsidP="00D6315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от 29.12.2018 г. № 7 </w:t>
            </w:r>
          </w:p>
        </w:tc>
      </w:tr>
    </w:tbl>
    <w:p w:rsidR="00D6315E" w:rsidRPr="00D6315E" w:rsidRDefault="00D6315E" w:rsidP="00D6315E">
      <w:pPr>
        <w:keepNext/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D6315E" w:rsidRPr="00D6315E" w:rsidRDefault="00D6315E" w:rsidP="00D6315E">
      <w:pPr>
        <w:keepNext/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D6315E" w:rsidRPr="00D6315E" w:rsidRDefault="00D6315E" w:rsidP="00D6315E">
      <w:pPr>
        <w:keepNext/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D6315E" w:rsidRPr="00D6315E" w:rsidRDefault="00D6315E" w:rsidP="00D6315E">
      <w:pPr>
        <w:keepNext/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6315E">
        <w:rPr>
          <w:rFonts w:ascii="Times New Roman" w:eastAsia="Times New Roman" w:hAnsi="Times New Roman" w:cs="Times New Roman"/>
          <w:sz w:val="30"/>
          <w:szCs w:val="20"/>
          <w:lang w:eastAsia="ru-RU"/>
        </w:rPr>
        <w:t>ПЛАН</w:t>
      </w:r>
    </w:p>
    <w:p w:rsidR="00D6315E" w:rsidRPr="00D6315E" w:rsidRDefault="00D6315E" w:rsidP="00D6315E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6315E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работы комиссии по противодействию коррупции в инспекции Министерства по налогам и сборам Республики Беларусь </w:t>
      </w:r>
    </w:p>
    <w:p w:rsidR="00D6315E" w:rsidRPr="00D6315E" w:rsidRDefault="00D6315E" w:rsidP="00D6315E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D6315E">
        <w:rPr>
          <w:rFonts w:ascii="Times New Roman" w:eastAsia="Times New Roman" w:hAnsi="Times New Roman" w:cs="Times New Roman"/>
          <w:sz w:val="30"/>
          <w:szCs w:val="20"/>
          <w:lang w:eastAsia="ru-RU"/>
        </w:rPr>
        <w:t>по Московскому району г. Минска на 2019 год</w:t>
      </w:r>
    </w:p>
    <w:p w:rsidR="00D6315E" w:rsidRPr="00D6315E" w:rsidRDefault="00D6315E" w:rsidP="00D6315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030"/>
        <w:gridCol w:w="1504"/>
        <w:gridCol w:w="2000"/>
        <w:gridCol w:w="960"/>
      </w:tblGrid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№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Мероприятия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Срок исполнения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Ответственный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Приме-чание</w:t>
            </w: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Проводить инструктаж с принимаемыми на работу сотрудниками по основным положениям антикоррупционного законо-дательства Республики Беларусь, Закона Республики Беларусь «О государственной службе в Республике Беларусь», по вопросам служебной этики и правил поведения, нравственности, культуре общения, подробно разъяснять ограничения и основные требования, предъявляемые к работникам налоговых органов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Проводить</w:t>
            </w:r>
            <w:r w:rsidRPr="00D6315E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беседы с кандидатами на должности (с применением анкет). При приеме на работу в качестве государственного служащего</w:t>
            </w:r>
            <w:r w:rsidRPr="00D63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15E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и работников, осуществляющих обеспечение деятельности и техническое обслуживание, руководствоваться квалификационными требованиями, предъявляемыми к должностям государственных служащих и работников, осуществляющих обеспечение деятельности и техническое обслуживание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Осуществлять контроль за соблюдением работниками инспекции Правил внутреннего трудового распорядка, должностных инструкций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работы,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 структурных подразделений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Проводить в структурных подразделениях внеплановые инструктажи по поведению сотрудников в случае возникновения нестандартных ситуаций, а также по выполнению должностных обязанностей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необходи-мости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 структурных подразделений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Осуществлять контроль за правильностью заполнения деклараций о доходах и имуществе государственных служащих, их супругов, несовершеннолетних детей  и совершеннолетних близких родственников совместно с ними проживающих и ведущих общее хозяйство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Проводить проверки полноты и достоверности</w:t>
            </w:r>
            <w:r w:rsidRPr="00D6315E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eastAsia="ru-RU"/>
              </w:rPr>
              <w:t xml:space="preserve"> </w:t>
            </w: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сведений, указанных в представленных</w:t>
            </w:r>
            <w:r w:rsidRPr="00D6315E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eastAsia="ru-RU"/>
              </w:rPr>
              <w:t xml:space="preserve"> </w:t>
            </w:r>
            <w:r w:rsidRPr="00D6315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декларациях,</w:t>
            </w:r>
            <w:r w:rsidRPr="00D631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соответствии с Законом Республики Беларусь от 15.07.2015           № 305-З «О борьбе с коррупцией»,</w:t>
            </w:r>
            <w:r w:rsidRPr="00D6315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Положением о</w:t>
            </w:r>
            <w:r w:rsidRPr="00D6315E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eastAsia="ru-RU"/>
              </w:rPr>
              <w:t xml:space="preserve"> </w:t>
            </w: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порядке проверки и хранения деклараций о</w:t>
            </w:r>
            <w:r w:rsidRPr="00D6315E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eastAsia="ru-RU"/>
              </w:rPr>
              <w:t xml:space="preserve"> </w:t>
            </w:r>
            <w:r w:rsidRPr="00D6315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доходах и имуществе, утвержденным </w:t>
            </w:r>
            <w:r w:rsidRPr="00D6315E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>постановлением Совета Министров Республики</w:t>
            </w:r>
            <w:r w:rsidRPr="00D6315E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eastAsia="ru-RU"/>
              </w:rPr>
              <w:t xml:space="preserve"> Беларусь     от </w:t>
            </w: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16.01.2016 № 19</w:t>
            </w:r>
            <w:r w:rsidRPr="00D631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6315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Проводить работу по обеспечению сохранности получаемой и обрабатываемой информации в инспекции, недопущению несанкционированного доступа к ней в соответствии с Перечнем нормативных и регламентных документов по инфор-мационной безопасности. Обеспечивать конфиденциальность сведений, составля-ющих государственную, </w:t>
            </w: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служебную и коммерческую тайну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информацион-ного обеспечения,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 структурных подразделений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rPr>
          <w:trHeight w:val="38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Осуществлять контроль за соблюдением законодательства по борьбе с коррупцией:</w:t>
            </w:r>
          </w:p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допускать совместной службы близких родственников или свойственников государственных служащих, если их служебная деятельность будет связана с непосредственной подчиненностью или подконтрольностью одного из них другому. При установлении подобных фактов, принимать меры в соответствии с Законом Республики Беларусь от 14.06.2003 № 204-З «О государственной службе в Республике Беларусь»;</w:t>
            </w:r>
          </w:p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допускать случаев назначения на </w:t>
            </w: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должности лиц, являющихся учредителями, руководителями, главными бухгалтерами субъектов хозяйствования </w:t>
            </w:r>
            <w:r w:rsidRPr="00D6315E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либо индивидуальными предпринимателями</w:t>
            </w:r>
          </w:p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руководство инспекции,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rPr>
          <w:trHeight w:val="1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случае нарушения обязательств и ограничений, установленных для государственных служащих и работников, осуществляющих обеспечение деятельности и техническое обслуживание,  принимать меры в соответствии с законодательством Республики Беларусь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необходи-мости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руководство инспекции,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 структурных подразделений,</w:t>
            </w:r>
            <w:r w:rsidRPr="00D63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</w:t>
            </w: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Проводить воспитательную и профилактическую работу в коллективе по предупреждению коррупционных прояв-лений среди работников в соответствии с требованиями Законов Республики Беларусь «О борьбе с коррупцией» и        «О государственной службе в Республике Беларусь»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руководство инспекции,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 структурных подразделений,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Осуществлять контроль за соблюдением государственными служащими и работниками инспекции культуры общения, Правил этики должностных лиц (работников) налоговых органов  </w:t>
            </w:r>
          </w:p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работы, руководители структурных подразделений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Проводить проверку наличия у сотрудников служебных удостоверений и инструктаж по их сохранности и законности использования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раз в полугодие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лекций, семинаров по правовому и нравственному воспитанию с привлечением сотрудников правоохрани-тельных органов и др.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руководство инспекции,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но-кадровой работы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гласности в работе по предупреждению противоправных действий работников при исполнении ими служебных обязанностей, каждый факт недостойного поведения рассматривать на заседании комиссии по противодействию коррупции</w:t>
            </w:r>
          </w:p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руководство инспекции,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противо-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действию коррупции,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начальники структурных подразделений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Проводить проверки соблюдения трудовой дисциплины работниками инспекции вне инспекции, а также после проведения ими проверочных мероприятий. Проводить беседы с руководством проверяемых организаций, субъектами предпринима-тельской деятельности, направленные на выявление и профилактику правонару-шений коррупционного характера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совместных с правоохра-нительными органами, органами власти и управления профилактических мероприя-тий, взаимодействие при возникновении нестандартной ситуации, при подготовке и проведении совместных проверок и др.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руководство инспекции,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структурных подразделений,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Проводить заседания комиссии по противодействию коррупции с привлечением ответственных должностных лиц от ИМНС по г. Минску в соответствии с утвержденным Положением о комиссии по противодействию коррупции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необходи-мости, но не реже 1 раза в квартал 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противодейст-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вию коррупции, ответственное  должностное лицо от ИМНС по г. Минску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 xml:space="preserve">Проводить разъяснительную работу по порядку оформления выезда сотрудников инспекции за пределы Республики Беларусь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работы,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структурных подразделений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Проводить разъяснительную работу по недопустимости случаев незаконной сдачи </w:t>
            </w: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аренду квартир, находящихся в собственности сотрудников инспекции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но-кадровой работы,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структурных подразделений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Проводить работу по установлению фактов игры государственных служащих</w:t>
            </w:r>
            <w:r w:rsidRPr="00D6315E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и кандидатов на должности в игорных заведениях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Обеспечить учет работников, имеющих близких родственников и свойственников, являющихся учредителями (участниками),  руководителями коммерческих организаций или индивидуальными предпринимателями, зарегистрированными на территории Московского района              г. Минска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на работу осуществлять  в соответствии с Порядком согласования кандидатур  при   поступлении   на  государственную   службу   (приеме на работу) и назначении (приеме) на руководящие должности в инспекциях МНС по районам, городам и районам в городах</w:t>
            </w:r>
          </w:p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назначении на государственную службу, приеме на должности по обеспечению деятельности и техническому обеспечению инспекции, согласовании назначения на должности руководителей (заместителей) структурных подразделений инспекции, а также при рассмотрении вопроса о продолжении трудовых отношений путем продления (заключения нового) контракта с работниками, дополнительно запрашивать в информационно-аналитических подразделениях органов внутренних дел Республики Беларусь сведения о судимости и привлечении к административной ответственности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Прием на работу на должности по обеспечению деятельности и техническому обеспечению инспекции рассматривать только после получения согласия на </w:t>
            </w: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соблюдение ограничений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25.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Обеспечить заполнение всеми работниками инспекции сведений о супруге, близких родственниках, свойственниках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26.</w:t>
            </w:r>
          </w:p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Обеспечить безусловное соблюдение требований законодательства по организации и проведению процедур государственных закупок товаров (работ, услуг)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 о государствен-ных закупках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6315E" w:rsidRPr="00D6315E" w:rsidTr="00701A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27.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мерах, направленных на исключение препятствий в реализации прав и законных интересов граждан и обеспечение соблюдения порядка осуществления административных процедур по обращениям граждан, в том числе индивидуальных предпринимателей и юридических лиц в рамках законодательства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руководство инспекции,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 структурных подразделений,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организацион-</w:t>
            </w:r>
          </w:p>
          <w:p w:rsidR="00D6315E" w:rsidRPr="00D6315E" w:rsidRDefault="00D6315E" w:rsidP="00D63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1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но-кадровой работы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5E" w:rsidRPr="00D6315E" w:rsidRDefault="00D6315E" w:rsidP="00D63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D6315E" w:rsidRPr="00D6315E" w:rsidRDefault="00D6315E" w:rsidP="00D6315E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D6315E" w:rsidRPr="00D6315E" w:rsidRDefault="00D6315E" w:rsidP="00D6315E">
      <w:pPr>
        <w:tabs>
          <w:tab w:val="left" w:pos="3249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6315E" w:rsidRPr="00D6315E" w:rsidRDefault="00D6315E" w:rsidP="00D6315E">
      <w:pPr>
        <w:tabs>
          <w:tab w:val="left" w:pos="4650"/>
        </w:tabs>
        <w:spacing w:after="0" w:line="280" w:lineRule="exact"/>
        <w:ind w:left="-1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31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D631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D631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7648D1" w:rsidRDefault="007648D1"/>
    <w:sectPr w:rsidR="007648D1" w:rsidSect="00E47683">
      <w:headerReference w:type="default" r:id="rId7"/>
      <w:pgSz w:w="11906" w:h="16838"/>
      <w:pgMar w:top="851" w:right="567" w:bottom="993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4F32">
      <w:pPr>
        <w:spacing w:after="0" w:line="240" w:lineRule="auto"/>
      </w:pPr>
      <w:r>
        <w:separator/>
      </w:r>
    </w:p>
  </w:endnote>
  <w:endnote w:type="continuationSeparator" w:id="0">
    <w:p w:rsidR="00000000" w:rsidRDefault="0073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4F32">
      <w:pPr>
        <w:spacing w:after="0" w:line="240" w:lineRule="auto"/>
      </w:pPr>
      <w:r>
        <w:separator/>
      </w:r>
    </w:p>
  </w:footnote>
  <w:footnote w:type="continuationSeparator" w:id="0">
    <w:p w:rsidR="00000000" w:rsidRDefault="0073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484" w:rsidRDefault="00734F32">
    <w:pPr>
      <w:pStyle w:val="a3"/>
      <w:jc w:val="center"/>
    </w:pPr>
  </w:p>
  <w:p w:rsidR="00EC5484" w:rsidRDefault="00D6315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34F32">
      <w:rPr>
        <w:noProof/>
      </w:rPr>
      <w:t>4</w:t>
    </w:r>
    <w:r>
      <w:fldChar w:fldCharType="end"/>
    </w:r>
  </w:p>
  <w:p w:rsidR="00EC5484" w:rsidRDefault="00734F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8B"/>
    <w:rsid w:val="002F668B"/>
    <w:rsid w:val="00734F32"/>
    <w:rsid w:val="007648D1"/>
    <w:rsid w:val="00D6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31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6315E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31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6315E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104_Khatsko_A_V Хотько Алеся Владимировна</dc:creator>
  <cp:keywords/>
  <dc:description/>
  <cp:lastModifiedBy>Врэнеску Виктория Константиновна</cp:lastModifiedBy>
  <cp:revision>3</cp:revision>
  <dcterms:created xsi:type="dcterms:W3CDTF">2019-02-05T13:27:00Z</dcterms:created>
  <dcterms:modified xsi:type="dcterms:W3CDTF">2019-02-05T13:46:00Z</dcterms:modified>
</cp:coreProperties>
</file>