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DB" w:rsidRPr="00EC2FEE" w:rsidRDefault="00380ADB">
      <w:pPr>
        <w:rPr>
          <w:b/>
          <w:sz w:val="30"/>
          <w:szCs w:val="30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80ADB" w:rsidRPr="00C7783C" w:rsidTr="00C7783C">
        <w:tc>
          <w:tcPr>
            <w:tcW w:w="9895" w:type="dxa"/>
          </w:tcPr>
          <w:p w:rsidR="00380ADB" w:rsidRPr="00336DBF" w:rsidRDefault="00380ADB" w:rsidP="00C7783C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EC382A" w:rsidRPr="00EC382A" w:rsidRDefault="00EC382A" w:rsidP="00EC382A">
      <w:pPr>
        <w:spacing w:line="280" w:lineRule="exact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</w:t>
      </w:r>
      <w:r w:rsidRPr="00EC382A">
        <w:rPr>
          <w:sz w:val="30"/>
          <w:szCs w:val="30"/>
        </w:rPr>
        <w:t>УТВЕРЖДЕНО</w:t>
      </w:r>
    </w:p>
    <w:p w:rsidR="00EC382A" w:rsidRPr="00EC382A" w:rsidRDefault="00EC382A" w:rsidP="00EC382A">
      <w:pPr>
        <w:spacing w:line="280" w:lineRule="exact"/>
        <w:ind w:left="5670"/>
        <w:rPr>
          <w:sz w:val="30"/>
          <w:szCs w:val="30"/>
        </w:rPr>
      </w:pPr>
      <w:r w:rsidRPr="00EC382A">
        <w:rPr>
          <w:sz w:val="30"/>
          <w:szCs w:val="30"/>
        </w:rPr>
        <w:t>Приказ ин</w:t>
      </w:r>
      <w:r>
        <w:rPr>
          <w:sz w:val="30"/>
          <w:szCs w:val="30"/>
        </w:rPr>
        <w:t>спекции Министерства по налогам</w:t>
      </w:r>
      <w:r w:rsidRPr="00EC382A">
        <w:rPr>
          <w:sz w:val="30"/>
          <w:szCs w:val="30"/>
        </w:rPr>
        <w:t xml:space="preserve"> и  сборам  Республики  Беларусь по </w:t>
      </w:r>
      <w:r>
        <w:rPr>
          <w:sz w:val="30"/>
          <w:szCs w:val="30"/>
        </w:rPr>
        <w:t xml:space="preserve">Ленинскому </w:t>
      </w:r>
      <w:r w:rsidRPr="00EC382A">
        <w:rPr>
          <w:sz w:val="30"/>
          <w:szCs w:val="30"/>
        </w:rPr>
        <w:t xml:space="preserve"> району</w:t>
      </w:r>
    </w:p>
    <w:p w:rsidR="00EC382A" w:rsidRPr="00EC382A" w:rsidRDefault="00EC382A" w:rsidP="00EC382A">
      <w:pPr>
        <w:tabs>
          <w:tab w:val="left" w:pos="5670"/>
        </w:tabs>
        <w:spacing w:line="280" w:lineRule="exact"/>
        <w:rPr>
          <w:sz w:val="30"/>
          <w:szCs w:val="30"/>
        </w:rPr>
      </w:pPr>
      <w:r w:rsidRPr="00EC382A">
        <w:rPr>
          <w:sz w:val="30"/>
          <w:szCs w:val="30"/>
        </w:rPr>
        <w:t xml:space="preserve">                                                                            г. Минска </w:t>
      </w:r>
    </w:p>
    <w:p w:rsidR="00EC382A" w:rsidRPr="00EC382A" w:rsidRDefault="00EC382A" w:rsidP="00EC382A">
      <w:pPr>
        <w:ind w:left="5670"/>
        <w:rPr>
          <w:sz w:val="30"/>
          <w:szCs w:val="30"/>
        </w:rPr>
      </w:pPr>
      <w:r>
        <w:rPr>
          <w:sz w:val="30"/>
          <w:szCs w:val="30"/>
        </w:rPr>
        <w:t>27</w:t>
      </w:r>
      <w:r w:rsidRPr="00EC382A">
        <w:rPr>
          <w:sz w:val="30"/>
          <w:szCs w:val="30"/>
        </w:rPr>
        <w:t>.05.2019  №</w:t>
      </w:r>
      <w:r>
        <w:rPr>
          <w:sz w:val="30"/>
          <w:szCs w:val="30"/>
        </w:rPr>
        <w:t xml:space="preserve"> 23</w:t>
      </w:r>
    </w:p>
    <w:p w:rsidR="00EC382A" w:rsidRPr="00EC382A" w:rsidRDefault="00EC382A" w:rsidP="00EC382A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</w:p>
    <w:p w:rsidR="00EC382A" w:rsidRPr="00EC382A" w:rsidRDefault="00EC382A" w:rsidP="00EC382A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</w:p>
    <w:p w:rsidR="00EC382A" w:rsidRPr="00EC382A" w:rsidRDefault="00EC382A" w:rsidP="00EC382A">
      <w:pPr>
        <w:widowControl w:val="0"/>
        <w:autoSpaceDE w:val="0"/>
        <w:autoSpaceDN w:val="0"/>
        <w:ind w:firstLine="540"/>
        <w:jc w:val="both"/>
        <w:rPr>
          <w:sz w:val="30"/>
          <w:szCs w:val="30"/>
        </w:rPr>
      </w:pPr>
    </w:p>
    <w:p w:rsidR="00EC382A" w:rsidRPr="00EC382A" w:rsidRDefault="00EC382A" w:rsidP="00EC382A">
      <w:pPr>
        <w:widowControl w:val="0"/>
        <w:autoSpaceDE w:val="0"/>
        <w:autoSpaceDN w:val="0"/>
        <w:spacing w:line="280" w:lineRule="exact"/>
        <w:jc w:val="both"/>
        <w:rPr>
          <w:sz w:val="30"/>
          <w:szCs w:val="30"/>
        </w:rPr>
      </w:pPr>
      <w:r w:rsidRPr="00EC382A">
        <w:rPr>
          <w:sz w:val="30"/>
          <w:szCs w:val="30"/>
        </w:rPr>
        <w:t>ПОЛОЖЕНИЕ</w:t>
      </w:r>
    </w:p>
    <w:p w:rsidR="00EC382A" w:rsidRPr="00EC382A" w:rsidRDefault="00EC382A" w:rsidP="00EC382A">
      <w:pPr>
        <w:widowControl w:val="0"/>
        <w:autoSpaceDE w:val="0"/>
        <w:autoSpaceDN w:val="0"/>
        <w:spacing w:line="280" w:lineRule="exact"/>
        <w:rPr>
          <w:sz w:val="30"/>
          <w:szCs w:val="30"/>
        </w:rPr>
      </w:pPr>
      <w:r w:rsidRPr="00EC382A">
        <w:rPr>
          <w:sz w:val="30"/>
          <w:szCs w:val="30"/>
        </w:rPr>
        <w:t xml:space="preserve">о комиссии по противодействию коррупции </w:t>
      </w:r>
    </w:p>
    <w:p w:rsidR="00EC382A" w:rsidRPr="00EC382A" w:rsidRDefault="00EC382A" w:rsidP="00EC382A">
      <w:pPr>
        <w:widowControl w:val="0"/>
        <w:autoSpaceDE w:val="0"/>
        <w:autoSpaceDN w:val="0"/>
        <w:spacing w:line="280" w:lineRule="exact"/>
        <w:rPr>
          <w:sz w:val="30"/>
          <w:szCs w:val="30"/>
        </w:rPr>
      </w:pPr>
      <w:r w:rsidRPr="00EC382A">
        <w:rPr>
          <w:sz w:val="30"/>
          <w:szCs w:val="30"/>
        </w:rPr>
        <w:t xml:space="preserve">в инспекции Министерства по налогам и </w:t>
      </w:r>
    </w:p>
    <w:p w:rsidR="00EC382A" w:rsidRPr="00EC382A" w:rsidRDefault="00EC382A" w:rsidP="00EC382A">
      <w:pPr>
        <w:widowControl w:val="0"/>
        <w:autoSpaceDE w:val="0"/>
        <w:autoSpaceDN w:val="0"/>
        <w:spacing w:line="280" w:lineRule="exact"/>
        <w:rPr>
          <w:sz w:val="30"/>
          <w:szCs w:val="30"/>
        </w:rPr>
      </w:pPr>
      <w:r w:rsidRPr="00EC382A">
        <w:rPr>
          <w:sz w:val="30"/>
          <w:szCs w:val="30"/>
        </w:rPr>
        <w:t xml:space="preserve">сборам Республики Беларусь по </w:t>
      </w:r>
      <w:proofErr w:type="gramStart"/>
      <w:r>
        <w:rPr>
          <w:sz w:val="30"/>
          <w:szCs w:val="30"/>
        </w:rPr>
        <w:t>Ленинскому</w:t>
      </w:r>
      <w:proofErr w:type="gramEnd"/>
      <w:r w:rsidRPr="00EC382A">
        <w:rPr>
          <w:sz w:val="30"/>
          <w:szCs w:val="30"/>
        </w:rPr>
        <w:t xml:space="preserve"> </w:t>
      </w:r>
    </w:p>
    <w:p w:rsidR="00EC382A" w:rsidRPr="00EC382A" w:rsidRDefault="00EC382A" w:rsidP="00EC382A">
      <w:pPr>
        <w:widowControl w:val="0"/>
        <w:autoSpaceDE w:val="0"/>
        <w:autoSpaceDN w:val="0"/>
        <w:spacing w:line="280" w:lineRule="exact"/>
        <w:rPr>
          <w:sz w:val="30"/>
          <w:szCs w:val="30"/>
        </w:rPr>
      </w:pPr>
      <w:r w:rsidRPr="00EC382A">
        <w:rPr>
          <w:sz w:val="30"/>
          <w:szCs w:val="30"/>
        </w:rPr>
        <w:t>району г. Минска</w:t>
      </w:r>
    </w:p>
    <w:p w:rsidR="00EC382A" w:rsidRPr="00C7783C" w:rsidRDefault="00EC382A" w:rsidP="00C7783C">
      <w:pPr>
        <w:widowControl w:val="0"/>
        <w:autoSpaceDE w:val="0"/>
        <w:autoSpaceDN w:val="0"/>
        <w:ind w:firstLine="709"/>
        <w:contextualSpacing/>
        <w:jc w:val="center"/>
        <w:rPr>
          <w:b/>
          <w:sz w:val="30"/>
          <w:szCs w:val="30"/>
        </w:rPr>
      </w:pPr>
    </w:p>
    <w:p w:rsidR="00C7783C" w:rsidRPr="00C7783C" w:rsidRDefault="00C7783C" w:rsidP="00C7783C">
      <w:pPr>
        <w:widowControl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</w:p>
    <w:p w:rsidR="00C7783C" w:rsidRPr="00C7783C" w:rsidRDefault="00C7783C" w:rsidP="00C7783C">
      <w:pPr>
        <w:widowControl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  <w:bookmarkStart w:id="0" w:name="P36"/>
      <w:bookmarkEnd w:id="0"/>
      <w:r w:rsidRPr="00C7783C">
        <w:rPr>
          <w:sz w:val="30"/>
          <w:szCs w:val="30"/>
        </w:rPr>
        <w:t>1. Настоящим положением определяется порядок создания и деятельности в инспекции Министерства по налогам и сборам Республики Беларусь по Ленинскому району г. Минска (далее – инспекция) комиссий по противодействию коррупции (далее - комиссии).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2. Комиссия создается начальником инспекции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 – лицо, исполняющее его обязанности. Секретарь комиссии избирается на заседании комиссии из числа ее членов.</w:t>
      </w:r>
    </w:p>
    <w:p w:rsidR="00C7783C" w:rsidRPr="00C7783C" w:rsidRDefault="00C7783C" w:rsidP="00C7783C">
      <w:pPr>
        <w:ind w:firstLine="708"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Состав комиссии формируется из числа работников инспекции,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начальника инспекции - также из числа граждан и представителей юридических лиц.</w:t>
      </w:r>
    </w:p>
    <w:p w:rsidR="00C7783C" w:rsidRPr="00C7783C" w:rsidRDefault="00C7783C" w:rsidP="00C7783C">
      <w:pPr>
        <w:widowControl w:val="0"/>
        <w:autoSpaceDE w:val="0"/>
        <w:autoSpaceDN w:val="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3. Комиссия в своей деятельности руководствуется </w:t>
      </w:r>
      <w:hyperlink r:id="rId6" w:history="1">
        <w:r w:rsidRPr="00C7783C">
          <w:rPr>
            <w:sz w:val="30"/>
            <w:szCs w:val="30"/>
          </w:rPr>
          <w:t>Конституцией</w:t>
        </w:r>
      </w:hyperlink>
      <w:r w:rsidRPr="00C7783C">
        <w:rPr>
          <w:sz w:val="30"/>
          <w:szCs w:val="30"/>
        </w:rPr>
        <w:t xml:space="preserve"> Республики Беларусь, </w:t>
      </w:r>
      <w:hyperlink r:id="rId7" w:history="1">
        <w:r w:rsidRPr="00C7783C">
          <w:rPr>
            <w:sz w:val="30"/>
            <w:szCs w:val="30"/>
          </w:rPr>
          <w:t>Законом</w:t>
        </w:r>
      </w:hyperlink>
      <w:r w:rsidRPr="00C7783C">
        <w:rPr>
          <w:sz w:val="30"/>
          <w:szCs w:val="30"/>
        </w:rPr>
        <w:t xml:space="preserve"> Республики Беларусь от 15 июля 2015 г. </w:t>
      </w:r>
      <w:r w:rsidR="00EC382A">
        <w:rPr>
          <w:sz w:val="30"/>
          <w:szCs w:val="30"/>
        </w:rPr>
        <w:t xml:space="preserve">  </w:t>
      </w:r>
      <w:r w:rsidRPr="00C7783C">
        <w:rPr>
          <w:sz w:val="30"/>
          <w:szCs w:val="30"/>
        </w:rPr>
        <w:t>№ 305-З "О борьбе с коррупцией", иными актами законодательства, в том числе настоящим положением, а также утверждаемым начальником инспекции положением о комиссии.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4. Основными задачами комиссии являются: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инспекции;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обобщение и анализ поступающей, в том числе из государственных </w:t>
      </w:r>
      <w:r w:rsidRPr="00C7783C">
        <w:rPr>
          <w:sz w:val="30"/>
          <w:szCs w:val="30"/>
        </w:rPr>
        <w:lastRenderedPageBreak/>
        <w:t>органов, осуществляющих борьбу с коррупцией, информации о нарушениях антикоррупционного законодательства работниками инспекции;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разработка и организация проведения мероприятий по противодействию коррупции в инспекции, анализ эффективности принимаемых мер;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координация деятельности структурных подразделений инспекции по реализации мер по противодействию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5. Комиссия в </w:t>
      </w:r>
      <w:proofErr w:type="gramStart"/>
      <w:r w:rsidRPr="00C7783C">
        <w:rPr>
          <w:sz w:val="30"/>
          <w:szCs w:val="30"/>
        </w:rPr>
        <w:t>целях решения, возложенных на нее задач осуществляет</w:t>
      </w:r>
      <w:proofErr w:type="gramEnd"/>
      <w:r w:rsidRPr="00C7783C">
        <w:rPr>
          <w:sz w:val="30"/>
          <w:szCs w:val="30"/>
        </w:rPr>
        <w:t xml:space="preserve"> следующие основные функции: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инспекции и анализирует такую информацию;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заслушивает на своих заседаниях руководителей структурных подразделений о проводимой работе по профилактике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принимает в пределах своей компетенции решения, а также осуществляет </w:t>
      </w:r>
      <w:proofErr w:type="gramStart"/>
      <w:r w:rsidRPr="00C7783C">
        <w:rPr>
          <w:sz w:val="30"/>
          <w:szCs w:val="30"/>
        </w:rPr>
        <w:t>контроль за</w:t>
      </w:r>
      <w:proofErr w:type="gramEnd"/>
      <w:r w:rsidRPr="00C7783C">
        <w:rPr>
          <w:sz w:val="30"/>
          <w:szCs w:val="30"/>
        </w:rPr>
        <w:t xml:space="preserve"> их исполнением;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разрабатывает меры по предотвращению либо урегулированию ситуаций, в которых личные интересы работника инспекции,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lastRenderedPageBreak/>
        <w:t>разрабатывает и принимает меры по вопросам борьбы с коррупцией;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осуществляет иные функции, предусмотренные положением о комиссии.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инспекции в глобальной компьютерной сети Интернет не позднее 15 дней со дня его утверждения.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Информация о дате, времени и месте проведения заседаний комиссии подлежит размещению на официальном сайте инспекции в глобальной компьютерной сети Интернет не позднее 5 рабочих дней до дня проведения заседания комиссии.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8. Председатель комиссии: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несет персональную ответственность за деятельность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организует работу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определяет место и время проведения заседаний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дает поручения членам комиссии по вопросам ее деятельности, осуществляет </w:t>
      </w:r>
      <w:proofErr w:type="gramStart"/>
      <w:r w:rsidRPr="00C7783C">
        <w:rPr>
          <w:sz w:val="30"/>
          <w:szCs w:val="30"/>
        </w:rPr>
        <w:t>контроль за</w:t>
      </w:r>
      <w:proofErr w:type="gramEnd"/>
      <w:r w:rsidRPr="00C7783C">
        <w:rPr>
          <w:sz w:val="30"/>
          <w:szCs w:val="30"/>
        </w:rPr>
        <w:t xml:space="preserve"> их выполнением;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hyperlink w:anchor="P112" w:history="1">
        <w:r w:rsidRPr="00C7783C">
          <w:rPr>
            <w:sz w:val="30"/>
            <w:szCs w:val="30"/>
          </w:rPr>
          <w:t>абзаце седьмом части первой пункта 10</w:t>
        </w:r>
      </w:hyperlink>
      <w:r w:rsidRPr="00C7783C">
        <w:rPr>
          <w:sz w:val="30"/>
          <w:szCs w:val="30"/>
        </w:rPr>
        <w:t xml:space="preserve"> настоящего положения.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9. Член комиссии вправе: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вносить предложения по вопросам, входящим в компетенцию </w:t>
      </w:r>
      <w:r w:rsidRPr="00C7783C">
        <w:rPr>
          <w:sz w:val="30"/>
          <w:szCs w:val="30"/>
        </w:rPr>
        <w:lastRenderedPageBreak/>
        <w:t>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10. Член комиссии обязан: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не совершать действий, дискредитирующих комиссию;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выполнять решения комиссии (поручения ее председателя);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bookmarkStart w:id="1" w:name="P112"/>
      <w:bookmarkEnd w:id="1"/>
      <w:r w:rsidRPr="00C7783C"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11. Секретарь комиссии: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ведет документацию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обеспечивает подготовку заседаний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 xml:space="preserve">12. Воспрепятствование членам комиссии в выполнении ими своих </w:t>
      </w:r>
      <w:r w:rsidRPr="00C7783C">
        <w:rPr>
          <w:sz w:val="30"/>
          <w:szCs w:val="30"/>
        </w:rPr>
        <w:lastRenderedPageBreak/>
        <w:t>полномочий не допускается и влечет применение мер ответственности в соответствии с законодательными актами.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12-1. Граждане и юридические лица вправе направить в инспекцию, в котором создана комиссия, предложения о мерах по противодействию коррупции, относящиеся к компетенции комиссии.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и  (или) иной государственный орган в соответствии с  компетенцией, установленной законодательством о борьбе с коррупцией.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bookmarkStart w:id="2" w:name="P135"/>
      <w:bookmarkEnd w:id="2"/>
      <w:r w:rsidRPr="00C7783C">
        <w:rPr>
          <w:sz w:val="30"/>
          <w:szCs w:val="30"/>
        </w:rPr>
        <w:t>В ходе заседания рассматриваются вопросы, связанные: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установленными нарушениями работниками инспекции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соблюдением в инспекции порядка осуществления закупок товаров (работ, услуг);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состоянием дебиторской задолженности, обоснованностью расходования бюджетных средств в инспекции;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правомерностью использования имущества, выделения работникам инспекции заемных средств;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обоснованностью заключения договоров на условиях отсрочки платежа;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 урегулированием либо предотвращением конфликта интересов.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lastRenderedPageBreak/>
        <w:t xml:space="preserve">Помимо вопросов, указанных в </w:t>
      </w:r>
      <w:hyperlink w:anchor="P135" w:history="1">
        <w:r w:rsidRPr="00C7783C">
          <w:rPr>
            <w:sz w:val="30"/>
            <w:szCs w:val="30"/>
          </w:rPr>
          <w:t>части третьей</w:t>
        </w:r>
      </w:hyperlink>
      <w:r w:rsidRPr="00C7783C">
        <w:rPr>
          <w:sz w:val="30"/>
          <w:szCs w:val="30"/>
        </w:rP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14. Комиссия правомочна принимать решения при условии присутствия на заседании более половины ее членов. Решение комиссии,  является обязательным для выполнения работниками инспекции. Невыполнение (ненадлежащее выполнение) решения комиссии влечет ответственность в соответствии с законодательными актами.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15.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16. В протоколе указываются: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место и время проведения заседания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наименование и состав комиссии;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сведения об участниках заседания комиссии, не являющихся ее членами;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принятые комиссией решения;</w:t>
      </w:r>
    </w:p>
    <w:p w:rsidR="00C7783C" w:rsidRPr="00C7783C" w:rsidRDefault="00C7783C" w:rsidP="00C7783C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сведения о приобщенных к протоколу заседания комиссии материалах.</w:t>
      </w:r>
    </w:p>
    <w:p w:rsidR="00C7783C" w:rsidRDefault="00C7783C" w:rsidP="00EC2FEE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r w:rsidRPr="00C7783C">
        <w:rPr>
          <w:sz w:val="30"/>
          <w:szCs w:val="30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</w:t>
      </w:r>
      <w:r w:rsidR="00EC2FEE">
        <w:rPr>
          <w:sz w:val="30"/>
          <w:szCs w:val="30"/>
        </w:rPr>
        <w:t>ов и иных заинтересованных лиц.</w:t>
      </w:r>
    </w:p>
    <w:p w:rsidR="00D52FC6" w:rsidRDefault="00D52FC6" w:rsidP="00EC2FEE">
      <w:pPr>
        <w:widowControl w:val="0"/>
        <w:autoSpaceDE w:val="0"/>
        <w:autoSpaceDN w:val="0"/>
        <w:spacing w:before="220"/>
        <w:ind w:firstLine="709"/>
        <w:contextualSpacing/>
        <w:jc w:val="both"/>
        <w:rPr>
          <w:sz w:val="30"/>
          <w:szCs w:val="30"/>
        </w:rPr>
      </w:pPr>
      <w:bookmarkStart w:id="3" w:name="_GoBack"/>
      <w:bookmarkEnd w:id="3"/>
    </w:p>
    <w:sectPr w:rsidR="00D52FC6" w:rsidSect="00EC382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448"/>
    <w:multiLevelType w:val="hybridMultilevel"/>
    <w:tmpl w:val="5B9E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3C"/>
    <w:rsid w:val="0001703E"/>
    <w:rsid w:val="0003627E"/>
    <w:rsid w:val="00143987"/>
    <w:rsid w:val="001E2222"/>
    <w:rsid w:val="003574E4"/>
    <w:rsid w:val="00380ADB"/>
    <w:rsid w:val="003E58F3"/>
    <w:rsid w:val="0053332D"/>
    <w:rsid w:val="005D511B"/>
    <w:rsid w:val="005D692B"/>
    <w:rsid w:val="00713B76"/>
    <w:rsid w:val="00AC213C"/>
    <w:rsid w:val="00B20B79"/>
    <w:rsid w:val="00B47B8D"/>
    <w:rsid w:val="00BC2CDB"/>
    <w:rsid w:val="00C7783C"/>
    <w:rsid w:val="00C77EFF"/>
    <w:rsid w:val="00D52FC6"/>
    <w:rsid w:val="00E11B44"/>
    <w:rsid w:val="00EC2FEE"/>
    <w:rsid w:val="00EC382A"/>
    <w:rsid w:val="00F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1B"/>
    <w:pPr>
      <w:ind w:left="720"/>
      <w:contextualSpacing/>
    </w:pPr>
  </w:style>
  <w:style w:type="table" w:styleId="a4">
    <w:name w:val="Table Grid"/>
    <w:basedOn w:val="a1"/>
    <w:uiPriority w:val="39"/>
    <w:rsid w:val="00C7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1B"/>
    <w:pPr>
      <w:ind w:left="720"/>
      <w:contextualSpacing/>
    </w:pPr>
  </w:style>
  <w:style w:type="table" w:styleId="a4">
    <w:name w:val="Table Grid"/>
    <w:basedOn w:val="a1"/>
    <w:uiPriority w:val="39"/>
    <w:rsid w:val="00C7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6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C9B84F05CAF22C83C21AD9BA112D262BA5034DD4ACC23B0BEDB4A905FEB1E2E546440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C9B84F05CAF22C83C21AD9BA112D262BA5034DD4AFCF3B08EDBDF40FF6E8EEE7440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Скосырская Анна Николаевна</dc:creator>
  <cp:lastModifiedBy>Валентюкевич Елена Николаевна</cp:lastModifiedBy>
  <cp:revision>2</cp:revision>
  <cp:lastPrinted>2019-06-03T14:33:00Z</cp:lastPrinted>
  <dcterms:created xsi:type="dcterms:W3CDTF">2019-06-04T09:38:00Z</dcterms:created>
  <dcterms:modified xsi:type="dcterms:W3CDTF">2019-06-04T09:38:00Z</dcterms:modified>
</cp:coreProperties>
</file>