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4E4411" w:rsidRPr="004E4411" w:rsidTr="0081589D">
        <w:trPr>
          <w:trHeight w:val="8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E4411" w:rsidRPr="004E4411" w:rsidRDefault="004E4411" w:rsidP="004E4411">
            <w:pPr>
              <w:spacing w:after="0" w:line="240" w:lineRule="auto"/>
              <w:ind w:left="317" w:right="-1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УТВЕРЖДЕНО:</w:t>
            </w:r>
          </w:p>
          <w:p w:rsidR="004E4411" w:rsidRPr="004E4411" w:rsidRDefault="004E4411" w:rsidP="004E4411">
            <w:pPr>
              <w:spacing w:after="0" w:line="240" w:lineRule="auto"/>
              <w:ind w:left="317" w:right="-1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Протокол заседания комиссии по противодействию коррупции инспекции МНС Республики Беларусь по Воложинскому району</w:t>
            </w:r>
            <w:bookmarkStart w:id="0" w:name="_GoBack"/>
            <w:bookmarkEnd w:id="0"/>
          </w:p>
          <w:p w:rsidR="004E4411" w:rsidRPr="004E4411" w:rsidRDefault="004E4411" w:rsidP="004E4411">
            <w:pPr>
              <w:spacing w:after="0" w:line="240" w:lineRule="auto"/>
              <w:ind w:left="317" w:right="-1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от 22.12.2020 № 2</w:t>
            </w:r>
          </w:p>
        </w:tc>
      </w:tr>
    </w:tbl>
    <w:p w:rsidR="004E4411" w:rsidRPr="004E4411" w:rsidRDefault="004E4411" w:rsidP="004E44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4E4411" w:rsidRPr="004E4411" w:rsidRDefault="004E4411" w:rsidP="004E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4E4411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ПЛАН</w:t>
      </w:r>
    </w:p>
    <w:p w:rsidR="004E4411" w:rsidRPr="004E4411" w:rsidRDefault="004E4411" w:rsidP="004E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4E4411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работы комиссии по противодействию коррупции в инспекции</w:t>
      </w:r>
    </w:p>
    <w:p w:rsidR="004E4411" w:rsidRPr="004E4411" w:rsidRDefault="004E4411" w:rsidP="004E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4E4411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Министерства по налогам и сборам Республики Беларусь</w:t>
      </w:r>
    </w:p>
    <w:p w:rsidR="004E4411" w:rsidRPr="004E4411" w:rsidRDefault="004E4411" w:rsidP="004E4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 w:rsidRPr="004E4411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по Воложинскому району на 2021 год</w:t>
      </w:r>
    </w:p>
    <w:p w:rsidR="004E4411" w:rsidRPr="004E4411" w:rsidRDefault="004E4411" w:rsidP="004E4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4801"/>
        <w:gridCol w:w="2357"/>
        <w:gridCol w:w="2193"/>
      </w:tblGrid>
      <w:tr w:rsidR="004E4411" w:rsidRPr="004E4411" w:rsidTr="0081589D">
        <w:tc>
          <w:tcPr>
            <w:tcW w:w="453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5253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мероприятий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Срок выполнения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Ответственный исполнитель</w:t>
            </w:r>
          </w:p>
        </w:tc>
      </w:tr>
      <w:tr w:rsidR="004E4411" w:rsidRPr="004E4411" w:rsidTr="0081589D">
        <w:tc>
          <w:tcPr>
            <w:tcW w:w="453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1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widowControl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Проведение заседаний комиссии 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Не реже 1 раза в полугодие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Члены комиссии</w:t>
            </w:r>
          </w:p>
        </w:tc>
      </w:tr>
      <w:tr w:rsidR="004E4411" w:rsidRPr="004E4411" w:rsidTr="0081589D">
        <w:tc>
          <w:tcPr>
            <w:tcW w:w="453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2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Осуществление контроля за соблюдением государственными служащими ограничений, установленных </w:t>
            </w:r>
            <w:hyperlink r:id="rId6" w:history="1">
              <w:r w:rsidRPr="004E4411">
                <w:rPr>
                  <w:rFonts w:ascii="Times New Roman" w:eastAsia="Times New Roman" w:hAnsi="Times New Roman" w:cs="Times New Roman"/>
                  <w:sz w:val="29"/>
                  <w:szCs w:val="29"/>
                  <w:lang w:val="ru-RU" w:eastAsia="ru-RU"/>
                </w:rPr>
                <w:t>ст. 17</w:t>
              </w:r>
            </w:hyperlink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, 18 Закона "О борьбе с коррупцией"</w:t>
            </w:r>
          </w:p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Постоянно 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юрисконсульт</w:t>
            </w:r>
          </w:p>
        </w:tc>
      </w:tr>
      <w:tr w:rsidR="004E4411" w:rsidRPr="004E4411" w:rsidTr="0081589D">
        <w:tc>
          <w:tcPr>
            <w:tcW w:w="453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3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Проведение анализа сведений в представленных государственными служащими инспекции МНС Республики Беларусь по Воложинскому району и членами их семей, совместно с ними проживающих и ведущих общее хозяйство, декларациях о доходах и имуществе за 2019 год</w:t>
            </w:r>
          </w:p>
          <w:p w:rsidR="004E4411" w:rsidRPr="004E4411" w:rsidRDefault="004E4411" w:rsidP="004E44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3 квартал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юрисконсульт</w:t>
            </w:r>
          </w:p>
        </w:tc>
      </w:tr>
      <w:tr w:rsidR="004E4411" w:rsidRPr="004E4411" w:rsidTr="0081589D">
        <w:tc>
          <w:tcPr>
            <w:tcW w:w="453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4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Проведение профилактической работы с работниками инспекции по недопущению коррупционных правонарушений при исполнении должностных обязанностей, в том числе с вновь принятыми на работу</w:t>
            </w:r>
          </w:p>
          <w:p w:rsidR="004E4411" w:rsidRPr="004E4411" w:rsidRDefault="004E4411" w:rsidP="004E44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 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Постоянно </w:t>
            </w:r>
          </w:p>
          <w:p w:rsidR="004E4411" w:rsidRPr="004E4411" w:rsidRDefault="004E4411" w:rsidP="004E44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Начальники структурных подразделений</w:t>
            </w: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  <w:p w:rsidR="004E4411" w:rsidRPr="004E4411" w:rsidRDefault="004E4411" w:rsidP="004E44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</w:tr>
      <w:tr w:rsidR="004E4411" w:rsidRPr="004E4411" w:rsidTr="0081589D">
        <w:tc>
          <w:tcPr>
            <w:tcW w:w="453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lastRenderedPageBreak/>
              <w:t>5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Информирование МНС Республики Беларусь и инспекции МНС Республики Беларусь по Минской области  о результатах проводимых мероприятий по противодействию коррупции, в т.ч. об исполнении решений комиссии по противодействию коррупции в МНС Республики Беларусь и инспекции МНС Республики Беларусь по Минской области  </w:t>
            </w:r>
          </w:p>
        </w:tc>
        <w:tc>
          <w:tcPr>
            <w:tcW w:w="2372" w:type="dxa"/>
            <w:tcBorders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В соответствие с установленными сроками</w:t>
            </w:r>
          </w:p>
        </w:tc>
        <w:tc>
          <w:tcPr>
            <w:tcW w:w="2207" w:type="dxa"/>
            <w:tcBorders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Начальники структурных подразделений,</w:t>
            </w: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юрисконсульт</w:t>
            </w:r>
          </w:p>
          <w:p w:rsidR="004E4411" w:rsidRPr="004E4411" w:rsidRDefault="004E4411" w:rsidP="004E44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</w:tr>
      <w:tr w:rsidR="004E4411" w:rsidRPr="004E4411" w:rsidTr="0081589D">
        <w:trPr>
          <w:trHeight w:val="1350"/>
        </w:trPr>
        <w:tc>
          <w:tcPr>
            <w:tcW w:w="453" w:type="dxa"/>
            <w:tcBorders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6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Организация контроля за соблюдением правил трудового распорядка и этики должностных лиц (работников) налоговых органов, утвержденных приказом МНС Республики Беларусь от 14.11.2017 № 126</w:t>
            </w: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ежеквартально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keepNext/>
              <w:spacing w:before="240" w:after="6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bCs/>
                <w:sz w:val="29"/>
                <w:szCs w:val="29"/>
                <w:lang w:val="ru-RU" w:eastAsia="ru-RU"/>
              </w:rPr>
              <w:t>Начальники структурных подразделений в пределах компетенции</w:t>
            </w:r>
          </w:p>
        </w:tc>
      </w:tr>
      <w:tr w:rsidR="004E4411" w:rsidRPr="004E4411" w:rsidTr="0081589D">
        <w:trPr>
          <w:trHeight w:val="2064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Осуществление контроля за соблюдением установленного законодательством порядка рассмотрения обращений граждан, в том числе индивидуальных предпринимателей, и юридических лиц, в целях выявления правонарушений, создающих условия для коррупции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Начальники структурных подразделений в пределах компетенции</w:t>
            </w:r>
          </w:p>
        </w:tc>
      </w:tr>
      <w:tr w:rsidR="004E4411" w:rsidRPr="004E4411" w:rsidTr="0081589D">
        <w:trPr>
          <w:trHeight w:val="4452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  <w:r w:rsidRPr="004E4411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Учет поступающих из правоохранительных, контролирующих органов, иных государственных органов и организаций сведений, а также содержащейся в обращениях (жалобах) граждан и субъектов предпринимательской деятельности информации, прямо или косвенно свидетельствующих о нарушениях антикоррупционного законодательства работниками инспекций МНС Минской области. Проведение анализа и оценка информации на предмет наличия коррупционных проявлений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в течении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юрисконсульт</w:t>
            </w:r>
          </w:p>
        </w:tc>
      </w:tr>
      <w:tr w:rsidR="004E4411" w:rsidRPr="004E4411" w:rsidTr="0081589D">
        <w:trPr>
          <w:trHeight w:val="360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lastRenderedPageBreak/>
              <w:t>9</w:t>
            </w: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Выявление фактов получения работниками инспекции МНС Республики Беларусь по Воложинскому району выигрышей в игорных заведениях, в т.ч. в букмекерских конторах, залах игровых автоматов и казино</w:t>
            </w:r>
          </w:p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9"/>
                <w:szCs w:val="29"/>
                <w:lang w:val="ru-RU"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Постоянно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юрисконсульт</w:t>
            </w:r>
          </w:p>
        </w:tc>
      </w:tr>
      <w:tr w:rsidR="004E4411" w:rsidRPr="004E4411" w:rsidTr="0081589D">
        <w:trPr>
          <w:trHeight w:val="2388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10.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Принятие мер по взаимодействию с правоохранительными органами, органами власти и управления, вышестоящими контролирующими организациями (планирование и проведение совместных профилактических мероприятий антикоррупционной направленности)</w:t>
            </w:r>
          </w:p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Постоянно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Председатель комиссии, </w:t>
            </w: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секретарь комиссии</w:t>
            </w:r>
          </w:p>
        </w:tc>
      </w:tr>
      <w:tr w:rsidR="004E4411" w:rsidRPr="004E4411" w:rsidTr="0081589D">
        <w:trPr>
          <w:trHeight w:val="1944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11.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Осуществление контроля за расходованием бюджетных ассигнований при проведении процедур государственных закупок товаров (работ, услуг)</w:t>
            </w:r>
          </w:p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Постоянно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бухгалтер</w:t>
            </w:r>
          </w:p>
        </w:tc>
      </w:tr>
      <w:tr w:rsidR="004E4411" w:rsidRPr="004E4411" w:rsidTr="0081589D">
        <w:trPr>
          <w:trHeight w:val="1419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12.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Осуществление контроля за использованием служебного автомобиля инспекции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Постоянно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Главный бухгалтер</w:t>
            </w:r>
          </w:p>
        </w:tc>
      </w:tr>
      <w:tr w:rsidR="004E4411" w:rsidRPr="004E4411" w:rsidTr="0081589D">
        <w:trPr>
          <w:trHeight w:val="810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13.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Подведение итогов работы комиссии по противодействию коррупции инспекции МНС Республики Беларусь по Воложинскому району за 2021 год. Рассмотрение и утверждение плана работы комиссии на 2022 год</w:t>
            </w:r>
          </w:p>
          <w:p w:rsidR="004E4411" w:rsidRPr="004E4411" w:rsidRDefault="004E4411" w:rsidP="004E4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righ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 xml:space="preserve">Декабрь </w:t>
            </w:r>
          </w:p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2021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</w:tcBorders>
          </w:tcPr>
          <w:p w:rsidR="004E4411" w:rsidRPr="004E4411" w:rsidRDefault="004E4411" w:rsidP="004E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</w:pPr>
            <w:r w:rsidRPr="004E4411">
              <w:rPr>
                <w:rFonts w:ascii="Times New Roman" w:eastAsia="Times New Roman" w:hAnsi="Times New Roman" w:cs="Times New Roman"/>
                <w:sz w:val="29"/>
                <w:szCs w:val="29"/>
                <w:lang w:val="ru-RU" w:eastAsia="ru-RU"/>
              </w:rPr>
              <w:t>Председатель комиссии</w:t>
            </w:r>
          </w:p>
        </w:tc>
      </w:tr>
    </w:tbl>
    <w:p w:rsidR="004E4411" w:rsidRPr="004E4411" w:rsidRDefault="004E4411" w:rsidP="004E44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4411" w:rsidRPr="004E4411" w:rsidRDefault="004E4411" w:rsidP="004E44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CB3EB6" w:rsidRDefault="00CB3EB6"/>
    <w:sectPr w:rsidR="00CB3EB6"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11" w:rsidRDefault="004E4411" w:rsidP="004E4411">
      <w:pPr>
        <w:spacing w:after="0" w:line="240" w:lineRule="auto"/>
      </w:pPr>
      <w:r>
        <w:separator/>
      </w:r>
    </w:p>
  </w:endnote>
  <w:endnote w:type="continuationSeparator" w:id="0">
    <w:p w:rsidR="004E4411" w:rsidRDefault="004E4411" w:rsidP="004E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11" w:rsidRDefault="004E4411" w:rsidP="004E4411">
      <w:pPr>
        <w:spacing w:after="0" w:line="240" w:lineRule="auto"/>
      </w:pPr>
      <w:r>
        <w:separator/>
      </w:r>
    </w:p>
  </w:footnote>
  <w:footnote w:type="continuationSeparator" w:id="0">
    <w:p w:rsidR="004E4411" w:rsidRDefault="004E4411" w:rsidP="004E4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1"/>
    <w:rsid w:val="004E4411"/>
    <w:rsid w:val="00C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6FD3C-7CE2-449F-B820-5CBF60C7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4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411"/>
  </w:style>
  <w:style w:type="paragraph" w:styleId="a5">
    <w:name w:val="footer"/>
    <w:basedOn w:val="a"/>
    <w:link w:val="a6"/>
    <w:uiPriority w:val="99"/>
    <w:unhideWhenUsed/>
    <w:rsid w:val="004E44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5B69BFE4688BB2C9D49C84BDC01BE1E618D79624FB1C7178BEB502CFC075AFAFA6C479C94DF6D8DCAAF19D29z0X5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Бращук Елена Николаевна</dc:creator>
  <cp:keywords/>
  <dc:description/>
  <cp:lastModifiedBy>Бращук Елена Николаевна</cp:lastModifiedBy>
  <cp:revision>1</cp:revision>
  <dcterms:created xsi:type="dcterms:W3CDTF">2021-01-13T05:52:00Z</dcterms:created>
  <dcterms:modified xsi:type="dcterms:W3CDTF">2021-01-13T05:54:00Z</dcterms:modified>
</cp:coreProperties>
</file>