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30992" w14:textId="77777777" w:rsidR="00B218C7" w:rsidRPr="002B72AD" w:rsidRDefault="00B218C7" w:rsidP="00B218C7">
      <w:pPr>
        <w:suppressAutoHyphens/>
        <w:spacing w:line="280" w:lineRule="exact"/>
        <w:ind w:left="4956"/>
        <w:rPr>
          <w:rFonts w:ascii="Times New Roman" w:hAnsi="Times New Roman" w:cs="Times New Roman"/>
          <w:sz w:val="30"/>
          <w:szCs w:val="30"/>
        </w:rPr>
      </w:pPr>
      <w:r w:rsidRPr="002B72AD">
        <w:rPr>
          <w:rFonts w:ascii="Times New Roman" w:hAnsi="Times New Roman" w:cs="Times New Roman"/>
          <w:sz w:val="30"/>
          <w:szCs w:val="30"/>
        </w:rPr>
        <w:t>УТВЕРЖДЕНО</w:t>
      </w:r>
      <w:r>
        <w:rPr>
          <w:rFonts w:ascii="Times New Roman" w:hAnsi="Times New Roman" w:cs="Times New Roman"/>
          <w:sz w:val="30"/>
          <w:szCs w:val="30"/>
        </w:rPr>
        <w:br/>
        <w:t xml:space="preserve">Протокол заседания комиссии по </w:t>
      </w:r>
      <w:r>
        <w:rPr>
          <w:rFonts w:ascii="Times New Roman" w:hAnsi="Times New Roman" w:cs="Times New Roman"/>
          <w:sz w:val="30"/>
          <w:szCs w:val="30"/>
        </w:rPr>
        <w:br/>
        <w:t>противодействию коррупции в</w:t>
      </w:r>
      <w:r>
        <w:rPr>
          <w:rFonts w:ascii="Times New Roman" w:hAnsi="Times New Roman" w:cs="Times New Roman"/>
          <w:sz w:val="30"/>
          <w:szCs w:val="30"/>
        </w:rPr>
        <w:br/>
      </w:r>
      <w:r w:rsidRPr="002B72AD">
        <w:rPr>
          <w:rFonts w:ascii="Times New Roman" w:hAnsi="Times New Roman" w:cs="Times New Roman"/>
          <w:sz w:val="30"/>
          <w:szCs w:val="30"/>
        </w:rPr>
        <w:t xml:space="preserve">инспекции МНС по г. Минску </w:t>
      </w:r>
      <w:r>
        <w:rPr>
          <w:rFonts w:ascii="Times New Roman" w:hAnsi="Times New Roman" w:cs="Times New Roman"/>
          <w:sz w:val="30"/>
          <w:szCs w:val="30"/>
        </w:rPr>
        <w:br/>
      </w:r>
      <w:r w:rsidRPr="002B72AD">
        <w:rPr>
          <w:rFonts w:ascii="Times New Roman" w:hAnsi="Times New Roman" w:cs="Times New Roman"/>
          <w:sz w:val="30"/>
          <w:szCs w:val="30"/>
        </w:rPr>
        <w:t>22.12.2020 № 4</w:t>
      </w:r>
    </w:p>
    <w:p w14:paraId="7DA2E042" w14:textId="77777777" w:rsidR="00B218C7" w:rsidRPr="002B72AD" w:rsidRDefault="00B218C7" w:rsidP="00B218C7">
      <w:pPr>
        <w:tabs>
          <w:tab w:val="left" w:pos="3686"/>
          <w:tab w:val="left" w:pos="4111"/>
          <w:tab w:val="left" w:pos="4253"/>
        </w:tabs>
        <w:suppressAutoHyphens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2B72AD">
        <w:rPr>
          <w:rFonts w:ascii="Times New Roman" w:hAnsi="Times New Roman" w:cs="Times New Roman"/>
          <w:sz w:val="30"/>
          <w:szCs w:val="30"/>
          <w:u w:val="single"/>
        </w:rPr>
        <w:t>П л а н</w:t>
      </w:r>
    </w:p>
    <w:p w14:paraId="6C8239FC" w14:textId="77777777" w:rsidR="00B218C7" w:rsidRPr="002B72AD" w:rsidRDefault="00B218C7" w:rsidP="00B218C7">
      <w:pPr>
        <w:suppressAutoHyphens/>
        <w:spacing w:line="280" w:lineRule="exact"/>
        <w:ind w:left="-539"/>
        <w:jc w:val="center"/>
        <w:rPr>
          <w:rFonts w:ascii="Times New Roman" w:hAnsi="Times New Roman" w:cs="Times New Roman"/>
          <w:sz w:val="30"/>
          <w:szCs w:val="30"/>
        </w:rPr>
      </w:pPr>
      <w:r w:rsidRPr="002B72AD">
        <w:rPr>
          <w:rFonts w:ascii="Times New Roman" w:hAnsi="Times New Roman" w:cs="Times New Roman"/>
          <w:sz w:val="30"/>
          <w:szCs w:val="30"/>
        </w:rPr>
        <w:t>работы комиссии по противодействию коррупции в инспекции Министерства по налогам и сборам Республики Беларусь по г. Минску на 2021 год.</w:t>
      </w: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510"/>
        <w:gridCol w:w="1720"/>
        <w:gridCol w:w="2551"/>
      </w:tblGrid>
      <w:tr w:rsidR="00B218C7" w:rsidRPr="0095295B" w14:paraId="1BD81602" w14:textId="77777777" w:rsidTr="00326724">
        <w:tc>
          <w:tcPr>
            <w:tcW w:w="540" w:type="dxa"/>
            <w:shd w:val="clear" w:color="auto" w:fill="auto"/>
          </w:tcPr>
          <w:p w14:paraId="5AF77C0B" w14:textId="77777777" w:rsidR="00B218C7" w:rsidRPr="0095295B" w:rsidRDefault="00B218C7" w:rsidP="00326724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14:paraId="635EA9CE" w14:textId="77777777" w:rsidR="00B218C7" w:rsidRPr="0095295B" w:rsidRDefault="00B218C7" w:rsidP="00326724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п/п</w:t>
            </w:r>
          </w:p>
        </w:tc>
        <w:tc>
          <w:tcPr>
            <w:tcW w:w="5510" w:type="dxa"/>
            <w:shd w:val="clear" w:color="auto" w:fill="auto"/>
          </w:tcPr>
          <w:p w14:paraId="41A52EAF" w14:textId="77777777" w:rsidR="00B218C7" w:rsidRPr="0095295B" w:rsidRDefault="00B218C7" w:rsidP="00326724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Наименование мероприятий</w:t>
            </w:r>
          </w:p>
        </w:tc>
        <w:tc>
          <w:tcPr>
            <w:tcW w:w="1720" w:type="dxa"/>
            <w:shd w:val="clear" w:color="auto" w:fill="auto"/>
          </w:tcPr>
          <w:p w14:paraId="78FCCA29" w14:textId="77777777" w:rsidR="00B218C7" w:rsidRPr="0095295B" w:rsidRDefault="00B218C7" w:rsidP="00326724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Срок проведения</w:t>
            </w:r>
          </w:p>
        </w:tc>
        <w:tc>
          <w:tcPr>
            <w:tcW w:w="2551" w:type="dxa"/>
            <w:shd w:val="clear" w:color="auto" w:fill="auto"/>
          </w:tcPr>
          <w:p w14:paraId="14E477E4" w14:textId="77777777" w:rsidR="00B218C7" w:rsidRPr="0095295B" w:rsidRDefault="00B218C7" w:rsidP="00326724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Ответственные</w:t>
            </w:r>
          </w:p>
        </w:tc>
      </w:tr>
      <w:tr w:rsidR="00B218C7" w:rsidRPr="0095295B" w14:paraId="66712A55" w14:textId="77777777" w:rsidTr="00326724">
        <w:tc>
          <w:tcPr>
            <w:tcW w:w="540" w:type="dxa"/>
            <w:shd w:val="clear" w:color="auto" w:fill="auto"/>
          </w:tcPr>
          <w:p w14:paraId="4BD11CB3" w14:textId="77777777" w:rsidR="00B218C7" w:rsidRPr="0095295B" w:rsidRDefault="00B218C7" w:rsidP="00326724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b/>
                <w:sz w:val="30"/>
                <w:szCs w:val="30"/>
              </w:rPr>
              <w:t>1</w:t>
            </w:r>
          </w:p>
        </w:tc>
        <w:tc>
          <w:tcPr>
            <w:tcW w:w="5510" w:type="dxa"/>
            <w:shd w:val="clear" w:color="auto" w:fill="auto"/>
          </w:tcPr>
          <w:p w14:paraId="3046CDEE" w14:textId="77777777" w:rsidR="00B218C7" w:rsidRPr="0095295B" w:rsidRDefault="00B218C7" w:rsidP="00326724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b/>
                <w:sz w:val="30"/>
                <w:szCs w:val="30"/>
              </w:rPr>
              <w:t>2</w:t>
            </w:r>
          </w:p>
        </w:tc>
        <w:tc>
          <w:tcPr>
            <w:tcW w:w="1720" w:type="dxa"/>
            <w:shd w:val="clear" w:color="auto" w:fill="auto"/>
          </w:tcPr>
          <w:p w14:paraId="2756E134" w14:textId="77777777" w:rsidR="00B218C7" w:rsidRPr="0095295B" w:rsidRDefault="00B218C7" w:rsidP="00326724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b/>
                <w:sz w:val="30"/>
                <w:szCs w:val="30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4B0A5524" w14:textId="77777777" w:rsidR="00B218C7" w:rsidRPr="0095295B" w:rsidRDefault="00B218C7" w:rsidP="00326724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b/>
                <w:sz w:val="30"/>
                <w:szCs w:val="30"/>
              </w:rPr>
              <w:t>4</w:t>
            </w:r>
          </w:p>
        </w:tc>
      </w:tr>
      <w:tr w:rsidR="00B218C7" w:rsidRPr="0095295B" w14:paraId="73C7698E" w14:textId="77777777" w:rsidTr="00326724">
        <w:trPr>
          <w:trHeight w:val="1673"/>
        </w:trPr>
        <w:tc>
          <w:tcPr>
            <w:tcW w:w="540" w:type="dxa"/>
            <w:shd w:val="clear" w:color="auto" w:fill="auto"/>
          </w:tcPr>
          <w:p w14:paraId="1E71DA12" w14:textId="77777777" w:rsidR="00B218C7" w:rsidRPr="0095295B" w:rsidRDefault="00B218C7" w:rsidP="00326724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highlight w:val="lightGray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510" w:type="dxa"/>
            <w:shd w:val="clear" w:color="auto" w:fill="auto"/>
          </w:tcPr>
          <w:p w14:paraId="10C79A31" w14:textId="77777777" w:rsidR="00B218C7" w:rsidRPr="0095295B" w:rsidRDefault="00B218C7" w:rsidP="00326724">
            <w:pPr>
              <w:pStyle w:val="a3"/>
              <w:tabs>
                <w:tab w:val="left" w:pos="72"/>
              </w:tabs>
              <w:suppressAutoHyphens/>
              <w:spacing w:line="280" w:lineRule="exact"/>
              <w:rPr>
                <w:szCs w:val="30"/>
              </w:rPr>
            </w:pPr>
            <w:r w:rsidRPr="0095295B">
              <w:rPr>
                <w:szCs w:val="30"/>
              </w:rPr>
              <w:t>О результатах своевременности представления государственными служащими инспекций МНС г. Минска и членами их семей деклараций о доходах и имуществе за 2020 год</w:t>
            </w:r>
          </w:p>
        </w:tc>
        <w:tc>
          <w:tcPr>
            <w:tcW w:w="1720" w:type="dxa"/>
            <w:shd w:val="clear" w:color="auto" w:fill="auto"/>
          </w:tcPr>
          <w:p w14:paraId="5472FF60" w14:textId="77777777" w:rsidR="00B218C7" w:rsidRPr="0095295B" w:rsidRDefault="00B218C7" w:rsidP="00326724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I </w:t>
            </w: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квартал</w:t>
            </w:r>
          </w:p>
        </w:tc>
        <w:tc>
          <w:tcPr>
            <w:tcW w:w="2551" w:type="dxa"/>
            <w:shd w:val="clear" w:color="auto" w:fill="auto"/>
          </w:tcPr>
          <w:p w14:paraId="5ABBDAD8" w14:textId="77777777" w:rsidR="00B218C7" w:rsidRPr="0095295B" w:rsidRDefault="00B218C7" w:rsidP="00326724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Отдел организационно-кадровой работы</w:t>
            </w:r>
          </w:p>
        </w:tc>
      </w:tr>
      <w:tr w:rsidR="00B218C7" w:rsidRPr="0095295B" w14:paraId="7BBEC713" w14:textId="77777777" w:rsidTr="00326724">
        <w:trPr>
          <w:trHeight w:val="699"/>
        </w:trPr>
        <w:tc>
          <w:tcPr>
            <w:tcW w:w="540" w:type="dxa"/>
            <w:shd w:val="clear" w:color="auto" w:fill="auto"/>
          </w:tcPr>
          <w:p w14:paraId="44296BAA" w14:textId="77777777" w:rsidR="00B218C7" w:rsidRPr="0095295B" w:rsidRDefault="00B218C7" w:rsidP="00326724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510" w:type="dxa"/>
            <w:shd w:val="clear" w:color="auto" w:fill="auto"/>
          </w:tcPr>
          <w:p w14:paraId="04143500" w14:textId="77777777" w:rsidR="00B218C7" w:rsidRPr="0095295B" w:rsidRDefault="00B218C7" w:rsidP="00326724">
            <w:pPr>
              <w:pStyle w:val="a3"/>
              <w:tabs>
                <w:tab w:val="num" w:pos="0"/>
              </w:tabs>
              <w:suppressAutoHyphens/>
              <w:spacing w:line="280" w:lineRule="exact"/>
              <w:rPr>
                <w:szCs w:val="30"/>
              </w:rPr>
            </w:pPr>
            <w:r w:rsidRPr="0095295B">
              <w:rPr>
                <w:szCs w:val="30"/>
              </w:rPr>
              <w:t>О результатах анализа информации из органов Госавтоинспекции о фактах дорожно-транспортных происшествий и нарушениях правил дорожного движения, совершенных на служебных автомобилях, на предмет установления фактов незаконного использования служебного автотранспорта, в том числе, в нерабочее время, выходные и праздничные дни, начальниками инспекций МНС г. Минска</w:t>
            </w:r>
          </w:p>
        </w:tc>
        <w:tc>
          <w:tcPr>
            <w:tcW w:w="1720" w:type="dxa"/>
            <w:shd w:val="clear" w:color="auto" w:fill="auto"/>
          </w:tcPr>
          <w:p w14:paraId="1641E51E" w14:textId="77777777" w:rsidR="00B218C7" w:rsidRPr="0095295B" w:rsidRDefault="00B218C7" w:rsidP="00326724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 xml:space="preserve"> квартал</w:t>
            </w:r>
          </w:p>
        </w:tc>
        <w:tc>
          <w:tcPr>
            <w:tcW w:w="2551" w:type="dxa"/>
            <w:shd w:val="clear" w:color="auto" w:fill="auto"/>
          </w:tcPr>
          <w:p w14:paraId="78FF7880" w14:textId="77777777" w:rsidR="00B218C7" w:rsidRPr="0095295B" w:rsidRDefault="00B218C7" w:rsidP="00326724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Отдел организационно-кадровой работы</w:t>
            </w:r>
          </w:p>
        </w:tc>
      </w:tr>
      <w:tr w:rsidR="00B218C7" w:rsidRPr="0095295B" w14:paraId="3689B862" w14:textId="77777777" w:rsidTr="00B218C7">
        <w:trPr>
          <w:trHeight w:val="1355"/>
        </w:trPr>
        <w:tc>
          <w:tcPr>
            <w:tcW w:w="540" w:type="dxa"/>
            <w:shd w:val="clear" w:color="auto" w:fill="auto"/>
          </w:tcPr>
          <w:p w14:paraId="60E8186A" w14:textId="77777777" w:rsidR="00B218C7" w:rsidRPr="0095295B" w:rsidRDefault="00B218C7" w:rsidP="00326724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510" w:type="dxa"/>
            <w:tcBorders>
              <w:bottom w:val="single" w:sz="4" w:space="0" w:color="auto"/>
            </w:tcBorders>
            <w:shd w:val="clear" w:color="auto" w:fill="auto"/>
          </w:tcPr>
          <w:p w14:paraId="42FD85BB" w14:textId="77777777" w:rsidR="00B218C7" w:rsidRPr="0095295B" w:rsidRDefault="00B218C7" w:rsidP="00326724">
            <w:pPr>
              <w:pStyle w:val="a3"/>
              <w:tabs>
                <w:tab w:val="clear" w:pos="709"/>
                <w:tab w:val="left" w:pos="72"/>
              </w:tabs>
              <w:suppressAutoHyphens/>
              <w:spacing w:line="280" w:lineRule="exact"/>
              <w:ind w:left="72"/>
              <w:rPr>
                <w:szCs w:val="30"/>
              </w:rPr>
            </w:pPr>
            <w:r w:rsidRPr="0095295B">
              <w:rPr>
                <w:szCs w:val="30"/>
              </w:rPr>
              <w:t xml:space="preserve">О принятии мер, направленных на обеспечение информационной безопасности в инспекциях МНС </w:t>
            </w:r>
            <w:r w:rsidRPr="0095295B">
              <w:rPr>
                <w:szCs w:val="30"/>
              </w:rPr>
              <w:br/>
              <w:t>г. Минска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auto"/>
          </w:tcPr>
          <w:p w14:paraId="13002E01" w14:textId="77777777" w:rsidR="00B218C7" w:rsidRPr="0095295B" w:rsidRDefault="00B218C7" w:rsidP="00326724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 xml:space="preserve"> квартал</w:t>
            </w:r>
          </w:p>
        </w:tc>
        <w:tc>
          <w:tcPr>
            <w:tcW w:w="2551" w:type="dxa"/>
            <w:shd w:val="clear" w:color="auto" w:fill="auto"/>
          </w:tcPr>
          <w:p w14:paraId="08F19264" w14:textId="77777777" w:rsidR="00B218C7" w:rsidRPr="0095295B" w:rsidRDefault="00B218C7" w:rsidP="00326724">
            <w:pPr>
              <w:suppressAutoHyphens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Сектор информационной безопасности и спецработы</w:t>
            </w:r>
          </w:p>
        </w:tc>
      </w:tr>
      <w:tr w:rsidR="00B218C7" w:rsidRPr="0095295B" w14:paraId="2B2760E6" w14:textId="77777777" w:rsidTr="00B218C7">
        <w:trPr>
          <w:trHeight w:val="1355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5C7347F7" w14:textId="77777777" w:rsidR="00B218C7" w:rsidRPr="0095295B" w:rsidRDefault="00B218C7" w:rsidP="00326724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A9B1" w14:textId="77777777" w:rsidR="00B218C7" w:rsidRPr="0095295B" w:rsidRDefault="00B218C7" w:rsidP="00326724">
            <w:pPr>
              <w:pStyle w:val="a3"/>
              <w:tabs>
                <w:tab w:val="left" w:pos="72"/>
              </w:tabs>
              <w:suppressAutoHyphens/>
              <w:spacing w:line="280" w:lineRule="exact"/>
              <w:ind w:left="72"/>
              <w:rPr>
                <w:szCs w:val="30"/>
              </w:rPr>
            </w:pPr>
            <w:r w:rsidRPr="0095295B">
              <w:rPr>
                <w:szCs w:val="30"/>
              </w:rPr>
              <w:t>Об организации работы по проведению процедур государственных закупок (товаров, услуг)</w:t>
            </w:r>
          </w:p>
          <w:p w14:paraId="0E26D8C6" w14:textId="77777777" w:rsidR="00B218C7" w:rsidRPr="0095295B" w:rsidRDefault="00B218C7" w:rsidP="00326724">
            <w:pPr>
              <w:pStyle w:val="a3"/>
              <w:tabs>
                <w:tab w:val="left" w:pos="72"/>
              </w:tabs>
              <w:suppressAutoHyphens/>
              <w:spacing w:line="280" w:lineRule="exact"/>
              <w:ind w:left="72"/>
              <w:rPr>
                <w:szCs w:val="30"/>
              </w:rPr>
            </w:pPr>
          </w:p>
          <w:p w14:paraId="0356E5DF" w14:textId="77777777" w:rsidR="00B218C7" w:rsidRPr="0095295B" w:rsidRDefault="00B218C7" w:rsidP="00326724">
            <w:pPr>
              <w:pStyle w:val="a3"/>
              <w:tabs>
                <w:tab w:val="left" w:pos="72"/>
              </w:tabs>
              <w:suppressAutoHyphens/>
              <w:spacing w:line="280" w:lineRule="exact"/>
              <w:ind w:left="72"/>
              <w:rPr>
                <w:szCs w:val="3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D497E" w14:textId="77777777" w:rsidR="00B218C7" w:rsidRPr="0095295B" w:rsidRDefault="00B218C7" w:rsidP="00326724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II </w:t>
            </w: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квартал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73B94A6D" w14:textId="77777777" w:rsidR="00B218C7" w:rsidRPr="0095295B" w:rsidRDefault="00B218C7" w:rsidP="00326724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Служба организационно-технического обеспечения</w:t>
            </w:r>
          </w:p>
          <w:p w14:paraId="266927C4" w14:textId="77777777" w:rsidR="00B218C7" w:rsidRPr="0095295B" w:rsidRDefault="00B218C7" w:rsidP="00326724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Отдел бухгалтерского учета и отчетности</w:t>
            </w:r>
          </w:p>
        </w:tc>
      </w:tr>
      <w:tr w:rsidR="00B218C7" w:rsidRPr="0095295B" w14:paraId="096FE9D3" w14:textId="77777777" w:rsidTr="00B218C7">
        <w:trPr>
          <w:trHeight w:val="2156"/>
        </w:trPr>
        <w:tc>
          <w:tcPr>
            <w:tcW w:w="540" w:type="dxa"/>
            <w:shd w:val="clear" w:color="auto" w:fill="auto"/>
          </w:tcPr>
          <w:p w14:paraId="20BD111A" w14:textId="77777777" w:rsidR="00B218C7" w:rsidRPr="0095295B" w:rsidRDefault="00B218C7" w:rsidP="00326724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5</w:t>
            </w:r>
          </w:p>
        </w:tc>
        <w:tc>
          <w:tcPr>
            <w:tcW w:w="5510" w:type="dxa"/>
            <w:tcBorders>
              <w:top w:val="single" w:sz="4" w:space="0" w:color="auto"/>
            </w:tcBorders>
            <w:shd w:val="clear" w:color="auto" w:fill="auto"/>
          </w:tcPr>
          <w:p w14:paraId="1045D91B" w14:textId="77777777" w:rsidR="00B218C7" w:rsidRPr="0095295B" w:rsidRDefault="00B218C7" w:rsidP="00326724">
            <w:pPr>
              <w:pStyle w:val="a3"/>
              <w:tabs>
                <w:tab w:val="num" w:pos="0"/>
              </w:tabs>
              <w:suppressAutoHyphens/>
              <w:spacing w:line="280" w:lineRule="exact"/>
              <w:rPr>
                <w:szCs w:val="30"/>
              </w:rPr>
            </w:pPr>
            <w:r w:rsidRPr="0095295B">
              <w:rPr>
                <w:szCs w:val="30"/>
              </w:rPr>
              <w:t xml:space="preserve">Об осуществлении контроля за достоверностью, полнотой и своевременностью внесения информации в карточки учета предписаний, актов, решений и постановлений инспекций МНС </w:t>
            </w:r>
            <w:r>
              <w:rPr>
                <w:szCs w:val="30"/>
              </w:rPr>
              <w:br/>
            </w:r>
            <w:r w:rsidRPr="0095295B">
              <w:rPr>
                <w:szCs w:val="30"/>
              </w:rPr>
              <w:t>г. Минска в АИС «Контрольная работа»</w:t>
            </w:r>
          </w:p>
        </w:tc>
        <w:tc>
          <w:tcPr>
            <w:tcW w:w="1720" w:type="dxa"/>
            <w:tcBorders>
              <w:top w:val="single" w:sz="4" w:space="0" w:color="auto"/>
            </w:tcBorders>
            <w:shd w:val="clear" w:color="auto" w:fill="auto"/>
          </w:tcPr>
          <w:p w14:paraId="62A69F4C" w14:textId="77777777" w:rsidR="00B218C7" w:rsidRPr="0095295B" w:rsidRDefault="00B218C7" w:rsidP="00326724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 xml:space="preserve"> квартал </w:t>
            </w:r>
          </w:p>
          <w:p w14:paraId="2D3A132F" w14:textId="77777777" w:rsidR="00B218C7" w:rsidRPr="0095295B" w:rsidRDefault="00B218C7" w:rsidP="00326724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7FEAD1F" w14:textId="77777777" w:rsidR="00B218C7" w:rsidRPr="0095295B" w:rsidRDefault="00B218C7" w:rsidP="00326724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04436D4" w14:textId="77777777" w:rsidR="00B218C7" w:rsidRPr="0095295B" w:rsidRDefault="00B218C7" w:rsidP="00326724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  <w:shd w:val="clear" w:color="auto" w:fill="auto"/>
          </w:tcPr>
          <w:p w14:paraId="03F8688B" w14:textId="77777777" w:rsidR="00B218C7" w:rsidRPr="0095295B" w:rsidRDefault="00B218C7" w:rsidP="00326724">
            <w:pPr>
              <w:suppressAutoHyphens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Управление организации контрольной работы</w:t>
            </w:r>
          </w:p>
          <w:p w14:paraId="6BCF43FB" w14:textId="77777777" w:rsidR="00B218C7" w:rsidRPr="0095295B" w:rsidRDefault="00B218C7" w:rsidP="00326724">
            <w:pPr>
              <w:suppressAutoHyphens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218C7" w:rsidRPr="0095295B" w14:paraId="3CB59D75" w14:textId="77777777" w:rsidTr="00326724">
        <w:trPr>
          <w:trHeight w:val="2953"/>
        </w:trPr>
        <w:tc>
          <w:tcPr>
            <w:tcW w:w="540" w:type="dxa"/>
            <w:shd w:val="clear" w:color="auto" w:fill="auto"/>
          </w:tcPr>
          <w:p w14:paraId="2569FE06" w14:textId="77777777" w:rsidR="00B218C7" w:rsidRPr="0095295B" w:rsidRDefault="00B218C7" w:rsidP="00326724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510" w:type="dxa"/>
            <w:shd w:val="clear" w:color="auto" w:fill="auto"/>
          </w:tcPr>
          <w:p w14:paraId="6E42F2C2" w14:textId="77777777" w:rsidR="00B218C7" w:rsidRPr="0095295B" w:rsidRDefault="00B218C7" w:rsidP="00326724">
            <w:pPr>
              <w:pStyle w:val="a3"/>
              <w:spacing w:line="280" w:lineRule="exact"/>
              <w:rPr>
                <w:i/>
                <w:szCs w:val="30"/>
              </w:rPr>
            </w:pPr>
            <w:r w:rsidRPr="0095295B">
              <w:rPr>
                <w:szCs w:val="30"/>
              </w:rPr>
              <w:t>О результатах соблюдения Регламента</w:t>
            </w:r>
            <w:r w:rsidRPr="0095295B">
              <w:rPr>
                <w:color w:val="FFFFFF"/>
                <w:szCs w:val="30"/>
              </w:rPr>
              <w:t xml:space="preserve"> </w:t>
            </w:r>
            <w:r w:rsidRPr="0095295B">
              <w:rPr>
                <w:szCs w:val="30"/>
              </w:rPr>
              <w:t>по рассмотрению письменных (электронных) обращений, в части соблюдения установленных сроков по внесению информации в АИС «Контрольная работа» и полноты рассмотрения вопросов, содержащихся в обращениях юридических лиц и граждан, в том числе индивидуальных предпринимателей</w:t>
            </w:r>
            <w:r w:rsidRPr="0095295B">
              <w:rPr>
                <w:i/>
                <w:szCs w:val="30"/>
              </w:rPr>
              <w:t xml:space="preserve"> </w:t>
            </w:r>
          </w:p>
        </w:tc>
        <w:tc>
          <w:tcPr>
            <w:tcW w:w="1720" w:type="dxa"/>
            <w:shd w:val="clear" w:color="auto" w:fill="auto"/>
          </w:tcPr>
          <w:p w14:paraId="196800BA" w14:textId="77777777" w:rsidR="00B218C7" w:rsidRPr="0095295B" w:rsidRDefault="00B218C7" w:rsidP="00326724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III </w:t>
            </w: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квартал</w:t>
            </w:r>
          </w:p>
        </w:tc>
        <w:tc>
          <w:tcPr>
            <w:tcW w:w="2551" w:type="dxa"/>
            <w:shd w:val="clear" w:color="auto" w:fill="auto"/>
          </w:tcPr>
          <w:p w14:paraId="45F0A9F9" w14:textId="77777777" w:rsidR="00B218C7" w:rsidRPr="0095295B" w:rsidRDefault="00B218C7" w:rsidP="00326724">
            <w:pPr>
              <w:suppressAutoHyphens/>
              <w:spacing w:line="280" w:lineRule="exact"/>
              <w:ind w:right="-1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Управление оперативных мероприятий</w:t>
            </w:r>
          </w:p>
        </w:tc>
      </w:tr>
      <w:tr w:rsidR="00B218C7" w:rsidRPr="0095295B" w14:paraId="7EC9A3DB" w14:textId="77777777" w:rsidTr="00326724">
        <w:trPr>
          <w:trHeight w:val="1549"/>
        </w:trPr>
        <w:tc>
          <w:tcPr>
            <w:tcW w:w="540" w:type="dxa"/>
            <w:shd w:val="clear" w:color="auto" w:fill="auto"/>
          </w:tcPr>
          <w:p w14:paraId="1E666FD7" w14:textId="77777777" w:rsidR="00B218C7" w:rsidRPr="0095295B" w:rsidRDefault="00B218C7" w:rsidP="00326724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5510" w:type="dxa"/>
            <w:shd w:val="clear" w:color="auto" w:fill="auto"/>
          </w:tcPr>
          <w:p w14:paraId="5ADD58E1" w14:textId="77777777" w:rsidR="00B218C7" w:rsidRPr="0095295B" w:rsidRDefault="00B218C7" w:rsidP="00326724">
            <w:pPr>
              <w:pStyle w:val="a3"/>
              <w:tabs>
                <w:tab w:val="num" w:pos="0"/>
              </w:tabs>
              <w:suppressAutoHyphens/>
              <w:spacing w:line="280" w:lineRule="exact"/>
              <w:rPr>
                <w:szCs w:val="30"/>
              </w:rPr>
            </w:pPr>
            <w:r w:rsidRPr="0095295B">
              <w:rPr>
                <w:szCs w:val="30"/>
              </w:rPr>
              <w:t>Об организации работы по недопущению работниками инспекций МНС г. Минска коррупционных правонарушений при работе с физическими лицами по декларированию доходов и имущества</w:t>
            </w:r>
          </w:p>
        </w:tc>
        <w:tc>
          <w:tcPr>
            <w:tcW w:w="1720" w:type="dxa"/>
            <w:shd w:val="clear" w:color="auto" w:fill="auto"/>
          </w:tcPr>
          <w:p w14:paraId="78A79E67" w14:textId="77777777" w:rsidR="00B218C7" w:rsidRPr="0095295B" w:rsidRDefault="00B218C7" w:rsidP="00326724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III </w:t>
            </w: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квартал</w:t>
            </w:r>
          </w:p>
        </w:tc>
        <w:tc>
          <w:tcPr>
            <w:tcW w:w="2551" w:type="dxa"/>
            <w:shd w:val="clear" w:color="auto" w:fill="auto"/>
          </w:tcPr>
          <w:p w14:paraId="5174E07C" w14:textId="77777777" w:rsidR="00B218C7" w:rsidRPr="0095295B" w:rsidRDefault="00B218C7" w:rsidP="00326724">
            <w:pPr>
              <w:suppressAutoHyphens/>
              <w:spacing w:line="280" w:lineRule="exact"/>
              <w:ind w:right="-1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Управление налогообложения физических лиц</w:t>
            </w:r>
          </w:p>
          <w:p w14:paraId="0BD4D3AF" w14:textId="77777777" w:rsidR="00B218C7" w:rsidRPr="0095295B" w:rsidRDefault="00B218C7" w:rsidP="00326724">
            <w:pPr>
              <w:suppressAutoHyphens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218C7" w:rsidRPr="0095295B" w14:paraId="1549457A" w14:textId="77777777" w:rsidTr="00326724">
        <w:trPr>
          <w:trHeight w:val="2408"/>
        </w:trPr>
        <w:tc>
          <w:tcPr>
            <w:tcW w:w="540" w:type="dxa"/>
            <w:shd w:val="clear" w:color="auto" w:fill="auto"/>
          </w:tcPr>
          <w:p w14:paraId="18A00D1C" w14:textId="77777777" w:rsidR="00B218C7" w:rsidRPr="0095295B" w:rsidRDefault="00B218C7" w:rsidP="00326724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5510" w:type="dxa"/>
            <w:shd w:val="clear" w:color="auto" w:fill="auto"/>
          </w:tcPr>
          <w:p w14:paraId="4F23AB16" w14:textId="77777777" w:rsidR="00B218C7" w:rsidRPr="0095295B" w:rsidRDefault="00B218C7" w:rsidP="00326724">
            <w:pPr>
              <w:pStyle w:val="a3"/>
              <w:tabs>
                <w:tab w:val="num" w:pos="0"/>
              </w:tabs>
              <w:suppressAutoHyphens/>
              <w:spacing w:line="280" w:lineRule="exact"/>
              <w:rPr>
                <w:szCs w:val="30"/>
              </w:rPr>
            </w:pPr>
            <w:r w:rsidRPr="0095295B">
              <w:rPr>
                <w:szCs w:val="30"/>
              </w:rPr>
              <w:t xml:space="preserve">О результатах работы с реестрами в отношении супругов, близких родственников, свойственников заместителей начальников инспекции МНС по </w:t>
            </w:r>
            <w:proofErr w:type="spellStart"/>
            <w:r w:rsidRPr="0095295B">
              <w:rPr>
                <w:szCs w:val="30"/>
              </w:rPr>
              <w:t>г.Минску</w:t>
            </w:r>
            <w:proofErr w:type="spellEnd"/>
            <w:r w:rsidRPr="0095295B">
              <w:rPr>
                <w:szCs w:val="30"/>
              </w:rPr>
              <w:t>, начальников и заместителей начальни</w:t>
            </w:r>
            <w:r>
              <w:rPr>
                <w:szCs w:val="30"/>
              </w:rPr>
              <w:t xml:space="preserve">ков инспекций МНС по районам </w:t>
            </w:r>
            <w:proofErr w:type="spellStart"/>
            <w:r>
              <w:rPr>
                <w:szCs w:val="30"/>
              </w:rPr>
              <w:t>г.</w:t>
            </w:r>
            <w:r w:rsidRPr="0095295B">
              <w:rPr>
                <w:szCs w:val="30"/>
              </w:rPr>
              <w:t>Минска</w:t>
            </w:r>
            <w:proofErr w:type="spellEnd"/>
            <w:r w:rsidRPr="0095295B">
              <w:rPr>
                <w:szCs w:val="30"/>
              </w:rPr>
              <w:t>, а та</w:t>
            </w:r>
            <w:r>
              <w:rPr>
                <w:szCs w:val="30"/>
              </w:rPr>
              <w:t xml:space="preserve">кже работников инспекций МНС </w:t>
            </w:r>
            <w:proofErr w:type="spellStart"/>
            <w:r>
              <w:rPr>
                <w:szCs w:val="30"/>
              </w:rPr>
              <w:t>г.Минска</w:t>
            </w:r>
            <w:proofErr w:type="spellEnd"/>
          </w:p>
        </w:tc>
        <w:tc>
          <w:tcPr>
            <w:tcW w:w="1720" w:type="dxa"/>
            <w:shd w:val="clear" w:color="auto" w:fill="auto"/>
          </w:tcPr>
          <w:p w14:paraId="26674283" w14:textId="77777777" w:rsidR="00B218C7" w:rsidRPr="0095295B" w:rsidRDefault="00B218C7" w:rsidP="00326724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5295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III </w:t>
            </w: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квартал</w:t>
            </w:r>
          </w:p>
        </w:tc>
        <w:tc>
          <w:tcPr>
            <w:tcW w:w="2551" w:type="dxa"/>
            <w:shd w:val="clear" w:color="auto" w:fill="auto"/>
          </w:tcPr>
          <w:p w14:paraId="626F550F" w14:textId="77777777" w:rsidR="00B218C7" w:rsidRPr="0095295B" w:rsidRDefault="00B218C7" w:rsidP="00326724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Отдел организационно-кадровой работы</w:t>
            </w:r>
          </w:p>
          <w:p w14:paraId="641F0680" w14:textId="77777777" w:rsidR="00B218C7" w:rsidRPr="0095295B" w:rsidRDefault="00B218C7" w:rsidP="00326724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Члены комиссии</w:t>
            </w:r>
          </w:p>
        </w:tc>
      </w:tr>
      <w:tr w:rsidR="00B218C7" w:rsidRPr="0095295B" w14:paraId="69B585CF" w14:textId="77777777" w:rsidTr="00326724">
        <w:tc>
          <w:tcPr>
            <w:tcW w:w="540" w:type="dxa"/>
            <w:shd w:val="clear" w:color="auto" w:fill="auto"/>
          </w:tcPr>
          <w:p w14:paraId="36FB1F28" w14:textId="77777777" w:rsidR="00B218C7" w:rsidRPr="0095295B" w:rsidRDefault="00B218C7" w:rsidP="00326724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5510" w:type="dxa"/>
            <w:shd w:val="clear" w:color="auto" w:fill="auto"/>
          </w:tcPr>
          <w:p w14:paraId="5AE70018" w14:textId="77777777" w:rsidR="00B218C7" w:rsidRPr="0095295B" w:rsidRDefault="00B218C7" w:rsidP="00326724">
            <w:pPr>
              <w:pStyle w:val="a3"/>
              <w:tabs>
                <w:tab w:val="num" w:pos="0"/>
              </w:tabs>
              <w:suppressAutoHyphens/>
              <w:spacing w:line="280" w:lineRule="exact"/>
              <w:ind w:left="51"/>
              <w:rPr>
                <w:szCs w:val="30"/>
              </w:rPr>
            </w:pPr>
            <w:r w:rsidRPr="0095295B">
              <w:rPr>
                <w:szCs w:val="30"/>
              </w:rPr>
              <w:t>О результатах проведенных проверок деклараций о доходах и имуществе за 2020 год, представленных государствен</w:t>
            </w:r>
            <w:r>
              <w:rPr>
                <w:szCs w:val="30"/>
              </w:rPr>
              <w:t xml:space="preserve">ными служащими инспекций МНС </w:t>
            </w:r>
            <w:proofErr w:type="spellStart"/>
            <w:r>
              <w:rPr>
                <w:szCs w:val="30"/>
              </w:rPr>
              <w:t>г.</w:t>
            </w:r>
            <w:r w:rsidRPr="0095295B">
              <w:rPr>
                <w:szCs w:val="30"/>
              </w:rPr>
              <w:t>Минска</w:t>
            </w:r>
            <w:proofErr w:type="spellEnd"/>
            <w:r w:rsidRPr="0095295B">
              <w:rPr>
                <w:szCs w:val="30"/>
              </w:rPr>
              <w:t xml:space="preserve"> и членами их семей </w:t>
            </w:r>
          </w:p>
        </w:tc>
        <w:tc>
          <w:tcPr>
            <w:tcW w:w="1720" w:type="dxa"/>
            <w:shd w:val="clear" w:color="auto" w:fill="auto"/>
          </w:tcPr>
          <w:p w14:paraId="6AFB8C42" w14:textId="77777777" w:rsidR="00B218C7" w:rsidRPr="0095295B" w:rsidRDefault="00B218C7" w:rsidP="00326724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IV </w:t>
            </w: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квартал</w:t>
            </w:r>
          </w:p>
          <w:p w14:paraId="4F409D43" w14:textId="77777777" w:rsidR="00B218C7" w:rsidRPr="0095295B" w:rsidRDefault="00B218C7" w:rsidP="00326724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  <w:shd w:val="clear" w:color="auto" w:fill="auto"/>
          </w:tcPr>
          <w:p w14:paraId="7CDDF2B8" w14:textId="77777777" w:rsidR="00B218C7" w:rsidRPr="0095295B" w:rsidRDefault="00B218C7" w:rsidP="00326724">
            <w:pPr>
              <w:suppressAutoHyphens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Отдел организационно-кадровой работы</w:t>
            </w:r>
          </w:p>
        </w:tc>
      </w:tr>
      <w:tr w:rsidR="00B218C7" w:rsidRPr="0095295B" w14:paraId="54D5DA21" w14:textId="77777777" w:rsidTr="00326724">
        <w:trPr>
          <w:trHeight w:val="2116"/>
        </w:trPr>
        <w:tc>
          <w:tcPr>
            <w:tcW w:w="540" w:type="dxa"/>
            <w:shd w:val="clear" w:color="auto" w:fill="auto"/>
          </w:tcPr>
          <w:p w14:paraId="73DB57E6" w14:textId="77777777" w:rsidR="00B218C7" w:rsidRPr="0095295B" w:rsidRDefault="00B218C7" w:rsidP="00326724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5510" w:type="dxa"/>
            <w:shd w:val="clear" w:color="auto" w:fill="auto"/>
          </w:tcPr>
          <w:p w14:paraId="40C7FC81" w14:textId="77777777" w:rsidR="00B218C7" w:rsidRPr="0095295B" w:rsidRDefault="00B218C7" w:rsidP="00326724">
            <w:pPr>
              <w:pStyle w:val="a3"/>
              <w:tabs>
                <w:tab w:val="num" w:pos="0"/>
              </w:tabs>
              <w:suppressAutoHyphens/>
              <w:spacing w:line="280" w:lineRule="exact"/>
              <w:rPr>
                <w:szCs w:val="30"/>
              </w:rPr>
            </w:pPr>
            <w:r w:rsidRPr="0095295B">
              <w:rPr>
                <w:szCs w:val="30"/>
              </w:rPr>
              <w:t>О результатах проведенных мероприятий в отношении государств</w:t>
            </w:r>
            <w:r>
              <w:rPr>
                <w:szCs w:val="30"/>
              </w:rPr>
              <w:t xml:space="preserve">енных служащих инспекций МНС </w:t>
            </w:r>
            <w:proofErr w:type="spellStart"/>
            <w:r>
              <w:rPr>
                <w:szCs w:val="30"/>
              </w:rPr>
              <w:t>г.</w:t>
            </w:r>
            <w:r w:rsidRPr="0095295B">
              <w:rPr>
                <w:szCs w:val="30"/>
              </w:rPr>
              <w:t>Минска</w:t>
            </w:r>
            <w:proofErr w:type="spellEnd"/>
            <w:r w:rsidRPr="0095295B">
              <w:rPr>
                <w:szCs w:val="30"/>
              </w:rPr>
              <w:t xml:space="preserve"> и членов их семей, получивших в 2020 году денежные средства в виде дарения (займов) от физических лиц на суммы, превышающие 1000 базовых величин</w:t>
            </w:r>
          </w:p>
        </w:tc>
        <w:tc>
          <w:tcPr>
            <w:tcW w:w="1720" w:type="dxa"/>
            <w:shd w:val="clear" w:color="auto" w:fill="auto"/>
          </w:tcPr>
          <w:p w14:paraId="532EB4B5" w14:textId="77777777" w:rsidR="00B218C7" w:rsidRPr="0095295B" w:rsidRDefault="00B218C7" w:rsidP="00326724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IV</w:t>
            </w: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 xml:space="preserve"> квартал</w:t>
            </w:r>
          </w:p>
        </w:tc>
        <w:tc>
          <w:tcPr>
            <w:tcW w:w="2551" w:type="dxa"/>
            <w:shd w:val="clear" w:color="auto" w:fill="auto"/>
          </w:tcPr>
          <w:p w14:paraId="41D76769" w14:textId="77777777" w:rsidR="00B218C7" w:rsidRPr="0095295B" w:rsidRDefault="00B218C7" w:rsidP="00326724">
            <w:pPr>
              <w:suppressAutoHyphens/>
              <w:spacing w:line="280" w:lineRule="exact"/>
              <w:ind w:right="-1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 xml:space="preserve">Отдел организационно-кадровой работы </w:t>
            </w:r>
          </w:p>
          <w:p w14:paraId="7FA6F0F2" w14:textId="77777777" w:rsidR="00B218C7" w:rsidRPr="0095295B" w:rsidRDefault="00B218C7" w:rsidP="00326724">
            <w:pPr>
              <w:suppressAutoHyphens/>
              <w:spacing w:line="280" w:lineRule="exact"/>
              <w:ind w:right="-1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27670E5" w14:textId="77777777" w:rsidR="00B218C7" w:rsidRPr="0095295B" w:rsidRDefault="00B218C7" w:rsidP="00326724">
            <w:pPr>
              <w:suppressAutoHyphens/>
              <w:spacing w:line="280" w:lineRule="exact"/>
              <w:ind w:right="-1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218C7" w:rsidRPr="0095295B" w14:paraId="15568210" w14:textId="77777777" w:rsidTr="00326724">
        <w:trPr>
          <w:trHeight w:val="1365"/>
        </w:trPr>
        <w:tc>
          <w:tcPr>
            <w:tcW w:w="540" w:type="dxa"/>
            <w:shd w:val="clear" w:color="auto" w:fill="auto"/>
          </w:tcPr>
          <w:p w14:paraId="2B1E1522" w14:textId="77777777" w:rsidR="00B218C7" w:rsidRPr="0095295B" w:rsidRDefault="00B218C7" w:rsidP="00326724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5510" w:type="dxa"/>
            <w:shd w:val="clear" w:color="auto" w:fill="auto"/>
          </w:tcPr>
          <w:p w14:paraId="3C1D7778" w14:textId="77777777" w:rsidR="00B218C7" w:rsidRPr="0095295B" w:rsidRDefault="00B218C7" w:rsidP="00326724">
            <w:pPr>
              <w:pStyle w:val="a3"/>
              <w:tabs>
                <w:tab w:val="num" w:pos="0"/>
              </w:tabs>
              <w:suppressAutoHyphens/>
              <w:spacing w:line="280" w:lineRule="exact"/>
              <w:rPr>
                <w:szCs w:val="30"/>
              </w:rPr>
            </w:pPr>
            <w:r w:rsidRPr="0095295B">
              <w:rPr>
                <w:szCs w:val="30"/>
              </w:rPr>
              <w:t xml:space="preserve">Об утверждении Плана работы комиссии по противодействию коррупции в инспекции Министерства по налогам и сборам Республики Беларусь </w:t>
            </w:r>
            <w:proofErr w:type="gramStart"/>
            <w:r w:rsidRPr="0095295B">
              <w:rPr>
                <w:szCs w:val="30"/>
              </w:rPr>
              <w:t xml:space="preserve">по </w:t>
            </w:r>
            <w:r>
              <w:rPr>
                <w:szCs w:val="30"/>
              </w:rPr>
              <w:t xml:space="preserve"> </w:t>
            </w:r>
            <w:proofErr w:type="spellStart"/>
            <w:r w:rsidRPr="0095295B">
              <w:rPr>
                <w:szCs w:val="30"/>
              </w:rPr>
              <w:t>г.Минску</w:t>
            </w:r>
            <w:proofErr w:type="spellEnd"/>
            <w:proofErr w:type="gramEnd"/>
            <w:r w:rsidRPr="0095295B">
              <w:rPr>
                <w:szCs w:val="30"/>
              </w:rPr>
              <w:t xml:space="preserve"> на 2022 год</w:t>
            </w:r>
          </w:p>
        </w:tc>
        <w:tc>
          <w:tcPr>
            <w:tcW w:w="1720" w:type="dxa"/>
            <w:shd w:val="clear" w:color="auto" w:fill="auto"/>
          </w:tcPr>
          <w:p w14:paraId="517D0053" w14:textId="77777777" w:rsidR="00B218C7" w:rsidRPr="0095295B" w:rsidRDefault="00B218C7" w:rsidP="00326724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IV квартал</w:t>
            </w:r>
          </w:p>
        </w:tc>
        <w:tc>
          <w:tcPr>
            <w:tcW w:w="2551" w:type="dxa"/>
            <w:shd w:val="clear" w:color="auto" w:fill="auto"/>
          </w:tcPr>
          <w:p w14:paraId="43823FCD" w14:textId="77777777" w:rsidR="00B218C7" w:rsidRPr="0095295B" w:rsidRDefault="00B218C7" w:rsidP="00326724">
            <w:pPr>
              <w:suppressAutoHyphens/>
              <w:spacing w:line="280" w:lineRule="exact"/>
              <w:ind w:right="-1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комиссии;</w:t>
            </w:r>
          </w:p>
          <w:p w14:paraId="76D67888" w14:textId="77777777" w:rsidR="00B218C7" w:rsidRPr="0095295B" w:rsidRDefault="00B218C7" w:rsidP="00326724">
            <w:pPr>
              <w:suppressAutoHyphens/>
              <w:spacing w:line="280" w:lineRule="exact"/>
              <w:ind w:right="-1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Члены комиссии;</w:t>
            </w:r>
          </w:p>
          <w:p w14:paraId="1CDAEA2D" w14:textId="77777777" w:rsidR="00B218C7" w:rsidRPr="0095295B" w:rsidRDefault="00B218C7" w:rsidP="00326724">
            <w:pPr>
              <w:suppressAutoHyphens/>
              <w:spacing w:line="280" w:lineRule="exact"/>
              <w:ind w:right="-1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Отдел организационно-кадровой работы</w:t>
            </w:r>
          </w:p>
        </w:tc>
      </w:tr>
      <w:tr w:rsidR="00B218C7" w:rsidRPr="0095295B" w14:paraId="31E8221B" w14:textId="77777777" w:rsidTr="00326724">
        <w:trPr>
          <w:trHeight w:val="780"/>
        </w:trPr>
        <w:tc>
          <w:tcPr>
            <w:tcW w:w="540" w:type="dxa"/>
            <w:shd w:val="clear" w:color="auto" w:fill="auto"/>
          </w:tcPr>
          <w:p w14:paraId="32C85EC1" w14:textId="77777777" w:rsidR="00B218C7" w:rsidRPr="0095295B" w:rsidRDefault="00B218C7" w:rsidP="00326724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11</w:t>
            </w:r>
          </w:p>
        </w:tc>
        <w:tc>
          <w:tcPr>
            <w:tcW w:w="5510" w:type="dxa"/>
            <w:shd w:val="clear" w:color="auto" w:fill="auto"/>
          </w:tcPr>
          <w:p w14:paraId="4BE7DBC4" w14:textId="77777777" w:rsidR="00B218C7" w:rsidRPr="0095295B" w:rsidRDefault="00B218C7" w:rsidP="00326724">
            <w:pPr>
              <w:pStyle w:val="a3"/>
              <w:tabs>
                <w:tab w:val="num" w:pos="0"/>
              </w:tabs>
              <w:suppressAutoHyphens/>
              <w:spacing w:line="280" w:lineRule="exact"/>
              <w:rPr>
                <w:szCs w:val="30"/>
              </w:rPr>
            </w:pPr>
            <w:r w:rsidRPr="0095295B">
              <w:rPr>
                <w:szCs w:val="30"/>
              </w:rPr>
              <w:t>О результатах служебных проверок и организации работы по недопущению подобных нарушений</w:t>
            </w:r>
          </w:p>
          <w:p w14:paraId="18E6DD40" w14:textId="77777777" w:rsidR="00B218C7" w:rsidRPr="0095295B" w:rsidRDefault="00B218C7" w:rsidP="00326724">
            <w:pPr>
              <w:pStyle w:val="a3"/>
              <w:tabs>
                <w:tab w:val="num" w:pos="0"/>
              </w:tabs>
              <w:suppressAutoHyphens/>
              <w:spacing w:line="280" w:lineRule="exact"/>
              <w:rPr>
                <w:szCs w:val="30"/>
              </w:rPr>
            </w:pPr>
          </w:p>
        </w:tc>
        <w:tc>
          <w:tcPr>
            <w:tcW w:w="1720" w:type="dxa"/>
            <w:shd w:val="clear" w:color="auto" w:fill="auto"/>
          </w:tcPr>
          <w:p w14:paraId="6BC29B11" w14:textId="77777777" w:rsidR="00B218C7" w:rsidRPr="0095295B" w:rsidRDefault="00B218C7" w:rsidP="00326724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По мере необходимости</w:t>
            </w:r>
          </w:p>
        </w:tc>
        <w:tc>
          <w:tcPr>
            <w:tcW w:w="2551" w:type="dxa"/>
            <w:shd w:val="clear" w:color="auto" w:fill="auto"/>
          </w:tcPr>
          <w:p w14:paraId="23C3CB92" w14:textId="77777777" w:rsidR="00B218C7" w:rsidRPr="0095295B" w:rsidRDefault="00B218C7" w:rsidP="00326724">
            <w:pPr>
              <w:suppressAutoHyphens/>
              <w:spacing w:line="280" w:lineRule="exact"/>
              <w:ind w:right="-127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Председатели комиссий инспекций МНС по районам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Минска</w:t>
            </w:r>
            <w:proofErr w:type="spellEnd"/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14:paraId="29656533" w14:textId="77777777" w:rsidR="00B218C7" w:rsidRPr="0095295B" w:rsidRDefault="00B218C7" w:rsidP="00326724">
            <w:pPr>
              <w:suppressAutoHyphens/>
              <w:spacing w:line="280" w:lineRule="exact"/>
              <w:ind w:right="-1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 xml:space="preserve">Члены комиссии </w:t>
            </w:r>
          </w:p>
        </w:tc>
      </w:tr>
      <w:tr w:rsidR="00B218C7" w:rsidRPr="0095295B" w14:paraId="1C792D17" w14:textId="77777777" w:rsidTr="00326724">
        <w:trPr>
          <w:trHeight w:val="1305"/>
        </w:trPr>
        <w:tc>
          <w:tcPr>
            <w:tcW w:w="540" w:type="dxa"/>
            <w:shd w:val="clear" w:color="auto" w:fill="auto"/>
          </w:tcPr>
          <w:p w14:paraId="317131B6" w14:textId="77777777" w:rsidR="00B218C7" w:rsidRPr="0095295B" w:rsidRDefault="00B218C7" w:rsidP="00326724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highlight w:val="lightGray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5510" w:type="dxa"/>
            <w:shd w:val="clear" w:color="auto" w:fill="auto"/>
          </w:tcPr>
          <w:p w14:paraId="5E8CED08" w14:textId="77777777" w:rsidR="00B218C7" w:rsidRPr="0095295B" w:rsidRDefault="00B218C7" w:rsidP="00326724">
            <w:pPr>
              <w:pStyle w:val="a3"/>
              <w:tabs>
                <w:tab w:val="num" w:pos="0"/>
              </w:tabs>
              <w:suppressAutoHyphens/>
              <w:spacing w:line="280" w:lineRule="exact"/>
              <w:rPr>
                <w:szCs w:val="30"/>
              </w:rPr>
            </w:pPr>
            <w:r w:rsidRPr="0095295B">
              <w:rPr>
                <w:szCs w:val="30"/>
              </w:rPr>
              <w:t>О рассмотрении информации, поступающей из МНС, органов, осуществляющих и участвующих в борьбе с коррупцией, других организаций об изменениях в законодательстве или нарушениях антикоррупционного законодательства</w:t>
            </w:r>
          </w:p>
        </w:tc>
        <w:tc>
          <w:tcPr>
            <w:tcW w:w="1720" w:type="dxa"/>
            <w:shd w:val="clear" w:color="auto" w:fill="auto"/>
          </w:tcPr>
          <w:p w14:paraId="5F6E248B" w14:textId="77777777" w:rsidR="00B218C7" w:rsidRPr="0095295B" w:rsidRDefault="00B218C7" w:rsidP="00326724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По мере необходимости</w:t>
            </w:r>
          </w:p>
        </w:tc>
        <w:tc>
          <w:tcPr>
            <w:tcW w:w="2551" w:type="dxa"/>
            <w:shd w:val="clear" w:color="auto" w:fill="auto"/>
          </w:tcPr>
          <w:p w14:paraId="1F7CE421" w14:textId="77777777" w:rsidR="00B218C7" w:rsidRPr="0095295B" w:rsidRDefault="00B218C7" w:rsidP="00326724">
            <w:pPr>
              <w:suppressAutoHyphens/>
              <w:spacing w:line="280" w:lineRule="exact"/>
              <w:ind w:right="-1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 xml:space="preserve"> Председатель комиссии;</w:t>
            </w:r>
          </w:p>
          <w:p w14:paraId="15489497" w14:textId="77777777" w:rsidR="00B218C7" w:rsidRPr="0095295B" w:rsidRDefault="00B218C7" w:rsidP="00326724">
            <w:pPr>
              <w:suppressAutoHyphens/>
              <w:spacing w:line="280" w:lineRule="exact"/>
              <w:ind w:right="-1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295B">
              <w:rPr>
                <w:rFonts w:ascii="Times New Roman" w:hAnsi="Times New Roman" w:cs="Times New Roman"/>
                <w:sz w:val="30"/>
                <w:szCs w:val="30"/>
              </w:rPr>
              <w:t>Члены комиссии</w:t>
            </w:r>
          </w:p>
        </w:tc>
      </w:tr>
    </w:tbl>
    <w:p w14:paraId="510FE233" w14:textId="77777777" w:rsidR="00695786" w:rsidRDefault="00695786"/>
    <w:sectPr w:rsidR="00695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C7"/>
    <w:rsid w:val="00695786"/>
    <w:rsid w:val="008322D2"/>
    <w:rsid w:val="00B2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C8CC"/>
  <w15:chartTrackingRefBased/>
  <w15:docId w15:val="{76E9410E-A733-4726-AE55-38F39A1A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8C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18C7"/>
    <w:pPr>
      <w:tabs>
        <w:tab w:val="left" w:pos="709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218C7"/>
    <w:rPr>
      <w:rFonts w:ascii="Times New Roman" w:eastAsia="Times New Roman" w:hAnsi="Times New Roman" w:cs="Times New Roman"/>
      <w:sz w:val="3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MNS</dc:creator>
  <cp:keywords/>
  <dc:description/>
  <cp:lastModifiedBy>Office MNS</cp:lastModifiedBy>
  <cp:revision>2</cp:revision>
  <dcterms:created xsi:type="dcterms:W3CDTF">2021-01-04T09:21:00Z</dcterms:created>
  <dcterms:modified xsi:type="dcterms:W3CDTF">2021-01-06T06:13:00Z</dcterms:modified>
</cp:coreProperties>
</file>